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37" w:rsidRDefault="00835E37" w:rsidP="00835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кружка «Шах и мат»</w:t>
      </w:r>
      <w:bookmarkStart w:id="0" w:name="_GoBack"/>
      <w:bookmarkEnd w:id="0"/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I. ПОЯСНИТЕЛЬНАЯ ЗАПИСКА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Рабочая программа курса «Шахматы» составлена на основе примерной программы внеурочной деятельности (начальное и основное общее образование) Горский В.А., Тимофеев А.А., Смирнов Д.В. и др./Под ред. Горского Д.В. Примерные программы внеурочной деятельности. Начальное и основное образование (Стандарты второго поколения) М.: Просвещение, 2014.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i/>
          <w:iCs/>
          <w:sz w:val="28"/>
          <w:szCs w:val="28"/>
        </w:rPr>
        <w:t>Актуальность: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«Шахматы»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</w:p>
    <w:p w:rsidR="00DC7901" w:rsidRPr="00DC7901" w:rsidRDefault="00DC7901" w:rsidP="009D2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игре в шахматы с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DC7901" w:rsidRPr="00DC7901" w:rsidRDefault="00DC7901" w:rsidP="009D2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Шахматы по своей природе остаются, прежде всего, игрой. И ученик, особенно в начале обучения, воспринимает их именно как игру. Сейчас шахматы стали профессиональным видом спорта, к тому же </w:t>
      </w:r>
      <w:r w:rsidR="00096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детские соревнования носят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DC7901" w:rsidRPr="00DC7901" w:rsidRDefault="00DC7901" w:rsidP="009D2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ЗНАЧИМОСТЬ: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 это не только игра, доставляющая ученикам много радости, удовольствия,</w:t>
      </w:r>
      <w:r w:rsidR="00096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но и действенное</w:t>
      </w:r>
      <w:r w:rsidR="00096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эффективное средство</w:t>
      </w:r>
      <w:r w:rsidR="00096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96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умственного развития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096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внутреннего плана действий -способности действовать в уме.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в шахматы</w:t>
      </w:r>
      <w:r w:rsidR="009D2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наглядно-образное мышление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9D2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зарождению</w:t>
      </w:r>
      <w:r w:rsidR="009D2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логического мышления, воспитывает усидчивость, вдумчивость, целеустремленность.</w:t>
      </w:r>
      <w:r w:rsidR="009D2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 положительно влияют на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раскрытию их творческих способностей. Древние мудрецы сформулировали суть шахмат так: «Разумом одерживать победу».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Шахматные игры развивают такой комплекс наиважнейших качеств, что </w:t>
      </w:r>
      <w:proofErr w:type="spellStart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сдавних</w:t>
      </w:r>
      <w:proofErr w:type="spellEnd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 приобрели особую социальную значимость- это один из самых лучших и увлекательных видов досуга,</w:t>
      </w:r>
      <w:r w:rsidR="009D2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когда-либо придуманных человечеством.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="009D2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</w:t>
      </w:r>
      <w:r w:rsidR="009D2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</w:t>
      </w:r>
      <w:r w:rsidR="009D2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обусловлена многими причинами: рост нервно-эмоциональных перегрузок, увеличение педагогически запущенных детей.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заставляет нас на каждом шагу отстаивать правильность</w:t>
      </w:r>
      <w:r w:rsidR="009D2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="009D2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воззрений, поступать решительно, проявлять в</w:t>
      </w:r>
      <w:r w:rsidR="009D2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 от обстоятельств выдержку и твердость, осторожность и смелость, умение фантазировать и умение смирять фантазию. И всё</w:t>
      </w:r>
      <w:r w:rsidR="009D2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это же самое требуется в шахматах. Они многогранны и</w:t>
      </w:r>
      <w:r w:rsidR="009D2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обладают огромным эмоциональным потенциалом,</w:t>
      </w:r>
      <w:r w:rsidR="009D2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дарят «упоение в борьбе»</w:t>
      </w:r>
      <w:proofErr w:type="gramStart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,н</w:t>
      </w:r>
      <w:proofErr w:type="gramEnd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о и одновременно требуют умения мобилизовать, и концентрировать внимание, ценить время, сохранять выдержку</w:t>
      </w:r>
      <w:r w:rsidRPr="00DC7901">
        <w:rPr>
          <w:rFonts w:ascii="Times New Roman" w:eastAsia="Times New Roman" w:hAnsi="Times New Roman" w:cs="Times New Roman"/>
          <w:color w:val="008000"/>
          <w:sz w:val="28"/>
          <w:szCs w:val="28"/>
        </w:rPr>
        <w:t>,</w:t>
      </w:r>
      <w:r w:rsidR="009D2848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ложь и правду, критически относиться не только к сопернику, но и к самому себе.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Следовательно, они сочетают в себе элементы искусства, науки</w:t>
      </w:r>
      <w:r w:rsidR="009D2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</w:t>
      </w:r>
      <w:r w:rsidR="009D2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</w:t>
      </w:r>
      <w:r w:rsidR="009D2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 творчества</w:t>
      </w:r>
      <w:r w:rsidR="009D2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детей,</w:t>
      </w:r>
      <w:r w:rsidR="009D2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9D2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уникальный инструмент развития их творческого мышления.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 ПРОГРАММЫ: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Обучающие:</w:t>
      </w:r>
    </w:p>
    <w:p w:rsidR="00DC7901" w:rsidRPr="00DC7901" w:rsidRDefault="00DC7901" w:rsidP="009D284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элементарными понятиями шахматной игры;</w:t>
      </w:r>
    </w:p>
    <w:p w:rsidR="00DC7901" w:rsidRPr="00DC7901" w:rsidRDefault="00DC7901" w:rsidP="009D284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овладеть приёмами тактики и стратегии шахматной игры;</w:t>
      </w:r>
    </w:p>
    <w:p w:rsidR="00DC7901" w:rsidRPr="00DC7901" w:rsidRDefault="00DC7901" w:rsidP="009D284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воспитанников играть шахматную партию с записью;</w:t>
      </w:r>
    </w:p>
    <w:p w:rsidR="00DC7901" w:rsidRPr="00DC7901" w:rsidRDefault="00DC7901" w:rsidP="009D284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решать комбинации на разные темы;</w:t>
      </w:r>
    </w:p>
    <w:p w:rsidR="00DC7901" w:rsidRPr="00DC7901" w:rsidRDefault="00DC7901" w:rsidP="009D284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учащихся самостоятельно анализировать позицию, через формирование умения решать комбинации на различные темы;</w:t>
      </w:r>
    </w:p>
    <w:p w:rsidR="00DC7901" w:rsidRPr="00DC7901" w:rsidRDefault="00DC7901" w:rsidP="009D284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видеть в позиции разные варианты.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Развивающие:</w:t>
      </w:r>
    </w:p>
    <w:p w:rsidR="00DC7901" w:rsidRPr="00DC7901" w:rsidRDefault="00DC7901" w:rsidP="009D284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развивать фантазию, логическое и аналитическое мышление, память, внимательность, усидчивость;</w:t>
      </w:r>
    </w:p>
    <w:p w:rsidR="00DC7901" w:rsidRPr="00DC7901" w:rsidRDefault="00DC7901" w:rsidP="009D284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истории происхождения шахмат и творчества шахматных мастеров;</w:t>
      </w:r>
    </w:p>
    <w:p w:rsidR="00DC7901" w:rsidRPr="00DC7901" w:rsidRDefault="00DC7901" w:rsidP="009D284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способность анализировать и делать выводы;</w:t>
      </w:r>
    </w:p>
    <w:p w:rsidR="00DC7901" w:rsidRPr="00DC7901" w:rsidRDefault="00DC7901" w:rsidP="009D284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творческой активности;</w:t>
      </w:r>
    </w:p>
    <w:p w:rsidR="00DC7901" w:rsidRPr="00DC7901" w:rsidRDefault="00DC7901" w:rsidP="009D284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волевые качества личности.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</w:p>
    <w:p w:rsidR="00DC7901" w:rsidRPr="00DC7901" w:rsidRDefault="00DC7901" w:rsidP="009D284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уважения к партнёру, самодисциплину, умение владеть собой и добиваться цели;</w:t>
      </w:r>
    </w:p>
    <w:p w:rsidR="00DC7901" w:rsidRPr="00DC7901" w:rsidRDefault="00DC7901" w:rsidP="009D284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правильное поведение во время игры;</w:t>
      </w:r>
    </w:p>
    <w:p w:rsidR="00DC7901" w:rsidRPr="00DC7901" w:rsidRDefault="00DC7901" w:rsidP="009D284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ответственности и взаимопомощи;</w:t>
      </w:r>
    </w:p>
    <w:p w:rsidR="00DC7901" w:rsidRPr="00DC7901" w:rsidRDefault="00DC7901" w:rsidP="009D284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целеустремлённость, трудолюбие.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рассчитана на четыре года обучения, состоящего из двух этапов.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 ПРОГРАММЫ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 – модифицированная.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ОТЛИЧИТЕЛЬНЫЕ ОСОБЕННОСТИ ПРОГРАММЫ: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4 года обучения из расчета 2 часа в неделю. Всего: 70 часов в год.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в 1 -ой четверти -18ч;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во 2-ой четверти -14 ч;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в 3-ей четверти - 20 ч;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в 4-ой четверти -18 ч.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ПРОГРАММА ПРЕДУСМАТРИВАЕТ ТЕОРЕТИЧЕСКИЕ И ПРАКТИЧЕСКИЕЗАНЯТИЯ:</w:t>
      </w:r>
    </w:p>
    <w:p w:rsidR="00DC7901" w:rsidRPr="00DC7901" w:rsidRDefault="00DC7901" w:rsidP="009D284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(знакомство с шахматами, изучение каждой фигуры, ее роль, функции);</w:t>
      </w:r>
    </w:p>
    <w:p w:rsidR="00DC7901" w:rsidRPr="00DC7901" w:rsidRDefault="00DC7901" w:rsidP="009D284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(непосредственно шахматная игра, соревнования в группе).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ОСОБЕННОСТИ ВОЗРАСТНОЙ ГРУППЫ ДЕТЕЙ: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рабочая программа ориентирована на учащихся 5-9 классов (10-16 лет).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 НАБОРА ДЕТЕЙ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свободный.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И ВИДЫ РАБОТЫ:</w:t>
      </w:r>
    </w:p>
    <w:p w:rsidR="00DC7901" w:rsidRPr="00DC7901" w:rsidRDefault="00DC7901" w:rsidP="009D284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 работа;</w:t>
      </w:r>
    </w:p>
    <w:p w:rsidR="00DC7901" w:rsidRPr="00DC7901" w:rsidRDefault="00DC7901" w:rsidP="009D284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парах;</w:t>
      </w:r>
    </w:p>
    <w:p w:rsidR="00DC7901" w:rsidRPr="00DC7901" w:rsidRDefault="00DC7901" w:rsidP="009D284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работа;</w:t>
      </w:r>
    </w:p>
    <w:p w:rsidR="00DC7901" w:rsidRPr="00DC7901" w:rsidRDefault="00DC7901" w:rsidP="009D284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игра;</w:t>
      </w:r>
    </w:p>
    <w:p w:rsidR="00DC7901" w:rsidRPr="00DC7901" w:rsidRDefault="00DC7901" w:rsidP="009D284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шахматных задач, комбинаций и этюдов.</w:t>
      </w:r>
    </w:p>
    <w:p w:rsidR="00DC7901" w:rsidRPr="00DC7901" w:rsidRDefault="00DC7901" w:rsidP="009D284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и задания, игровые упражнения;</w:t>
      </w:r>
    </w:p>
    <w:p w:rsidR="00DC7901" w:rsidRPr="00DC7901" w:rsidRDefault="00DC7901" w:rsidP="009D284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занятия, шахматные игры, шахматные дидактические игрушки.</w:t>
      </w:r>
    </w:p>
    <w:p w:rsidR="00DC7901" w:rsidRPr="00DC7901" w:rsidRDefault="00DC7901" w:rsidP="009D284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турнирах и соревнованиях.</w:t>
      </w:r>
    </w:p>
    <w:p w:rsidR="009D2848" w:rsidRDefault="009D2848" w:rsidP="009D284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265EE" w:rsidRPr="009D2848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УРОВЕНЬ РЕЗУЛЬТАТОВ РАБОТЫ ПО ПРОГРАММЕ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 уровень:</w:t>
      </w:r>
    </w:p>
    <w:p w:rsidR="00DC7901" w:rsidRPr="00DC7901" w:rsidRDefault="00DC7901" w:rsidP="009D284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должны 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DC7901" w:rsidRPr="00DC7901" w:rsidRDefault="00DC7901" w:rsidP="009D284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шахматную доску и ее структуру;</w:t>
      </w:r>
    </w:p>
    <w:p w:rsidR="00DC7901" w:rsidRPr="00DC7901" w:rsidRDefault="00DC7901" w:rsidP="009D284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обозначение полей линий;</w:t>
      </w:r>
    </w:p>
    <w:p w:rsidR="00DC7901" w:rsidRPr="00DC7901" w:rsidRDefault="00DC7901" w:rsidP="009D284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ходы и взятия всех фигур, рокировку;</w:t>
      </w:r>
    </w:p>
    <w:p w:rsidR="00DC7901" w:rsidRPr="00DC7901" w:rsidRDefault="00DC7901" w:rsidP="009D284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основные шахматные понятия (шах, мат, пат, выигрыш, ничья, ударность и подвижность фигур, ценность фигур, угроза, нападение, защита, три стадии шахматной партии, развитие и др.);</w:t>
      </w:r>
      <w:proofErr w:type="gramEnd"/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DC7901" w:rsidRPr="00DC7901" w:rsidRDefault="00DC7901" w:rsidP="009D2848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партию от начала до конца по шахматным правилам;</w:t>
      </w:r>
    </w:p>
    <w:p w:rsidR="00DC7901" w:rsidRPr="00DC7901" w:rsidRDefault="00DC7901" w:rsidP="009D2848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партии и позиции, разыгрывать партии по записи;</w:t>
      </w:r>
    </w:p>
    <w:p w:rsidR="00DC7901" w:rsidRPr="00DC7901" w:rsidRDefault="00DC7901" w:rsidP="009D2848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мат в один ход в любых задачах такого типа;</w:t>
      </w:r>
    </w:p>
    <w:p w:rsidR="00DC7901" w:rsidRPr="00DC7901" w:rsidRDefault="00DC7901" w:rsidP="009D2848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количество материала каждой из сторон и определять наличие материального перевеса;</w:t>
      </w:r>
    </w:p>
    <w:p w:rsidR="00DC7901" w:rsidRPr="00DC7901" w:rsidRDefault="00DC7901" w:rsidP="009D2848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планировать, контролировать и оценивать действия соперников;</w:t>
      </w:r>
    </w:p>
    <w:p w:rsidR="00DC7901" w:rsidRPr="00DC7901" w:rsidRDefault="00DC7901" w:rsidP="009D2848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общую цель и пути ее достижения;</w:t>
      </w:r>
    </w:p>
    <w:p w:rsidR="00DC7901" w:rsidRPr="00DC7901" w:rsidRDefault="00DC7901" w:rsidP="009D2848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лабиринтные задачи (маршруты фигур) на шахматном материале.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уровень: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должны 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DC7901" w:rsidRPr="00DC7901" w:rsidRDefault="00DC7901" w:rsidP="009D2848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выигрышные стратегии </w:t>
      </w:r>
      <w:proofErr w:type="spellStart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одинокого короля;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DC7901" w:rsidRPr="00DC7901" w:rsidRDefault="00DC7901" w:rsidP="009D2848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мат одинокому королю двумя ладьями, королем и ферзем, королем и ладьей из любой позиции;</w:t>
      </w:r>
    </w:p>
    <w:p w:rsidR="00DC7901" w:rsidRPr="00DC7901" w:rsidRDefault="00DC7901" w:rsidP="009D2848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причины своего выигрыша и проигрыша;</w:t>
      </w:r>
    </w:p>
    <w:p w:rsidR="00DC7901" w:rsidRPr="00DC7901" w:rsidRDefault="00DC7901" w:rsidP="009D2848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и анализировать действия других игроков;</w:t>
      </w:r>
    </w:p>
    <w:p w:rsidR="00DC7901" w:rsidRPr="00DC7901" w:rsidRDefault="00DC7901" w:rsidP="009D2848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разыгрывать простейшие пешечные и ладейные эндшпили.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 уровень: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должны 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DC7901" w:rsidRPr="00DC7901" w:rsidRDefault="00DC7901" w:rsidP="009D284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идеи комбинаций различных типов;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DC7901" w:rsidRPr="00DC7901" w:rsidRDefault="00DC7901" w:rsidP="009D2848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простейшие комбинации;</w:t>
      </w:r>
    </w:p>
    <w:p w:rsidR="00DC7901" w:rsidRPr="00C265EE" w:rsidRDefault="00DC7901" w:rsidP="009D2848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наиболее эффективные способы достижения результата.</w:t>
      </w:r>
    </w:p>
    <w:p w:rsidR="00DC7901" w:rsidRPr="00DC7901" w:rsidRDefault="00DC7901" w:rsidP="009D2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Конечным результатом </w:t>
      </w:r>
      <w:proofErr w:type="spellStart"/>
      <w:r w:rsidRPr="00DC7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обучения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</w:t>
      </w:r>
      <w:proofErr w:type="spellEnd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 РЕЗУЛЬТАТОВ ВНЕУРОЧНОЙ ДЕЯТЕЛЬНОСТИ</w:t>
      </w:r>
    </w:p>
    <w:p w:rsidR="00DC7901" w:rsidRPr="00DC7901" w:rsidRDefault="00DC7901" w:rsidP="009D2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Применяемые методы педагогического контроля и наблюдения, позволяют контролировать и корректировать работу программы на всём её протяжении и реализации. Это дает возможность отслеживать динамику роста знаний, умений и навыков, позволяет строить для каждого ребенка его индивидуальный путь развития. На основе полученной информации педагог вносит соответствующие коррективы в учебный процесс. Контроль эффективности осуществляется при выполнении диагностических заданий и упражнений, с помощью типичных шахматных задач, фронтальных и индивидуальных опросов, наблюдений. Промежуточная аттестация проводится в торжественной соревновательной обстановке в виде шахматной игры.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ЛИЧНОСТНЫЕ И МЕТАПРЕДМЕТНЫЕ РЕЗУЛЬТАТЫ ОСВОЕНИЯ КУРСА ВНЕУРОЧНОЙ ДЕЯТЕЛЬНОСТИ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</w:t>
      </w:r>
    </w:p>
    <w:p w:rsidR="00DC7901" w:rsidRPr="00DC7901" w:rsidRDefault="00DC7901" w:rsidP="009D2848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оценивать свое поведение и поведение окружающих.</w:t>
      </w:r>
    </w:p>
    <w:p w:rsidR="00DC7901" w:rsidRPr="00DC7901" w:rsidRDefault="00DC7901" w:rsidP="009D2848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уважительное отношение к иному мнению.</w:t>
      </w:r>
    </w:p>
    <w:p w:rsidR="00DC7901" w:rsidRPr="00DC7901" w:rsidRDefault="00DC7901" w:rsidP="009D2848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понимать свою роль, развивать самостоятельность и ответственность.</w:t>
      </w:r>
    </w:p>
    <w:p w:rsidR="00DC7901" w:rsidRPr="00DC7901" w:rsidRDefault="00DC7901" w:rsidP="009D2848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Развивать навыки сотрудничества со взрослыми и сверстниками.</w:t>
      </w:r>
    </w:p>
    <w:p w:rsidR="00DC7901" w:rsidRPr="00DC7901" w:rsidRDefault="00DC7901" w:rsidP="009D2848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относиться бережно к материальным и духовным ценностям.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Познавательные:</w:t>
      </w:r>
    </w:p>
    <w:p w:rsidR="00DC7901" w:rsidRPr="00DC7901" w:rsidRDefault="00DC7901" w:rsidP="009D2848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начальные формы познавательной и личностной рефлексии.</w:t>
      </w:r>
    </w:p>
    <w:p w:rsidR="00DC7901" w:rsidRPr="00DC7901" w:rsidRDefault="00DC7901" w:rsidP="009D2848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Учиться использовать </w:t>
      </w:r>
      <w:proofErr w:type="spellStart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proofErr w:type="spellEnd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-символические средства представления информации.</w:t>
      </w:r>
    </w:p>
    <w:p w:rsidR="00DC7901" w:rsidRPr="00DC7901" w:rsidRDefault="00DC7901" w:rsidP="009D2848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различные способы поиска информации на заданную на кружке тему.</w:t>
      </w:r>
    </w:p>
    <w:p w:rsidR="00DC7901" w:rsidRPr="00DC7901" w:rsidRDefault="00DC7901" w:rsidP="009D2848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Собирать и обрабатывать материал, учится его передавать окружающим разными способами.</w:t>
      </w:r>
    </w:p>
    <w:p w:rsidR="00DC7901" w:rsidRPr="00DC7901" w:rsidRDefault="00DC7901" w:rsidP="009D2848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логическими действиями, устанавливать аналогии, строить рассуждения, овладевать новыми понятиями.</w:t>
      </w:r>
    </w:p>
    <w:p w:rsidR="00DC7901" w:rsidRPr="00DC7901" w:rsidRDefault="00DC7901" w:rsidP="009D2848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начальными сведениями об изучаемом объекте (шахматах)</w:t>
      </w:r>
    </w:p>
    <w:p w:rsidR="00DC7901" w:rsidRPr="00DC7901" w:rsidRDefault="00DC7901" w:rsidP="009D2848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Учиться работать в информационной среде по поиску данных изучаемого объекта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Коммуникативные:</w:t>
      </w:r>
    </w:p>
    <w:p w:rsidR="00DC7901" w:rsidRPr="00DC7901" w:rsidRDefault="00DC7901" w:rsidP="009D2848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использовать речевые средства в процессе общения с товарищами во время занятий.</w:t>
      </w:r>
    </w:p>
    <w:p w:rsidR="00DC7901" w:rsidRPr="00DC7901" w:rsidRDefault="00DC7901" w:rsidP="009D2848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слушать собеседника, напарника по игре, быть сдержанным, выслушивать замечания и мнение других людей, излагать и аргументировать свою точку зрения.</w:t>
      </w:r>
    </w:p>
    <w:p w:rsidR="00DC7901" w:rsidRPr="00DC7901" w:rsidRDefault="00DC7901" w:rsidP="009D2848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Учиться договариваться о распределении функций и ролей в совместной деятельности.</w:t>
      </w:r>
    </w:p>
    <w:p w:rsidR="00DC7901" w:rsidRPr="00DC7901" w:rsidRDefault="00DC7901" w:rsidP="009D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Регулятивные:</w:t>
      </w:r>
    </w:p>
    <w:p w:rsidR="00DC7901" w:rsidRPr="00DC7901" w:rsidRDefault="00DC7901" w:rsidP="009D2848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способностью принимать и сохранять цели и задачи занятия.</w:t>
      </w:r>
    </w:p>
    <w:p w:rsidR="00DC7901" w:rsidRPr="00DC7901" w:rsidRDefault="00DC7901" w:rsidP="009D2848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способы решения и осуществления поставленных задач.</w:t>
      </w:r>
    </w:p>
    <w:p w:rsidR="00DC7901" w:rsidRPr="00DC7901" w:rsidRDefault="00DC7901" w:rsidP="009D2848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контролировать свои действия.</w:t>
      </w:r>
    </w:p>
    <w:p w:rsidR="00DC7901" w:rsidRPr="00DC7901" w:rsidRDefault="00DC7901" w:rsidP="009D2848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понимать причины успеха и неуспеха своей деятельности.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III. СОДЕРЖАНИЕ КУРСА ВНЕУРОЧНОЙ ДЕЯТЕЛЬНОСТИ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Начальный курс по обучению игре в шахматы максимально прост и доступен начинающим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 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первого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 года обучения включает в себя следующие разделы: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Шахматная доска. Шахматные фигуры. Знакомство с игровым "полем".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(2 ч)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2. Краткая история шахмат. Знакомство с шахматами, первые чемпионы.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(2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3. Шахматные фигуры. Основные функциональные особенности фигур. Их роль в игре.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(8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4. Техника </w:t>
      </w: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Миттельшпиль, эндшпиль, блиц-шахматы, долгие шахматы.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(8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5. Достижение мата. Мат в один, два, три и более ходов. Задачи на постановку мата в несколько ходов.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(10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6. 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прикрытия, типичные комбинации в дебюте, патовые комбинации.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(32 ч)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7. Повторение изученного в течение года. Шахматные баталии. Соревнования в группе.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(8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 </w:t>
      </w:r>
      <w:r w:rsidRPr="00DC79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второго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года обучения включает непосредственно обучение шахматной игре, освоение правил игры в шахматы, а так же знакомятся с шахматной нотацией, творчеством выдающихся шахматистов. Все перечисленные основы игры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второго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курса обучения можно разделить на следующие разделы: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1. Повторение. Рокировка. Взятие на проходе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(4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Краткая история шахмат. Происхождение шахмат. Легенды о шахматах. (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2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3. Шахматная нотация. Обозначение горизонталей, вертикалей, обозначение шахматных фигур и терминов. Запись начального положения.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(6 ч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4. Ценность шахматных фигур. Сравнительная сила фигур. Достижение материального перевеса.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(8 ч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5. Техника </w:t>
      </w: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Дифференцированные подходы к постановке мата (две ладьи против короля; ферзь и ладья против короля; ферзь и король против короля).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(8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6. Достижение мата без жертвы материала. Учебные положения на мат в два хода в эндшпиле. Цугцванг. Учебные положения на мат в два хода в миттельшпиле.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(8 ч)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7. Шахматная комбинация. Матовые комбинации: тема отвлечения, завлечения, блокировки.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(32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Содержание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третьего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года обучения направлено на улучшение игровых качеств обучающихся и, в большей степени, ориентировано на игровую составляющую. Также предусмотрены моменты повторения, но в незначительной доле. Все перечисленные основы игры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третьего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курса обучения можно разделить на следующие разделы: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1. Повторение, изученного в предыдущем году.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(4 ч)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2. Краткая история шахмат. Происхождение шахмат. Легенды о шахматах. (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2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3. Шахматная нотация. Обозначение горизонталей, вертикалей, обозначение шахматных фигур и терминов. Запись начального положения. Блиц-шахматы. Игра с часами.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(6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4. . Ценность шахматных фигур. Сравнительная сила фигур. Достижение материального перевеса.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(8 ч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5. Техника </w:t>
      </w: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Дифференцированные подходы к постановке мата (две ладьи против короля; ферзь и ладья против короля; ферзь и король против короля).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(8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6. Достижение мата без жертвы материала. Учебные положения на мат в два хода в эндшпиле. Цугцванг. Учебные положения на мат в два хода в миттельшпиле.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(8 ч)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7. Шахматная комбинация. Матовые комбинации: тема отвлечения, завлечения, блокировки.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(32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Содержание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года обучения схоже с курсом третьего года обучения и акцентировано на игровую деятельность учащихся. Более конкретную содержательную линию за четвертый год обучения можно разложить по следующим разделам: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1. Повторение, изученного в предыдущем году.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(4 ч)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2. Краткая история шахмат. Происхождение шахмат. Легенды о шахматах. (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2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3. Шахматная нотация. Обозначение горизонталей, вертикалей, обозначение шахматных фигур и терминов. Запись начального положения. Блиц-шахматы. Игра с часами.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(6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4. . Ценность шахматных фигур. Сравнительная сила фигур. Достижение материального перевеса.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(8 ч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Техника </w:t>
      </w: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Дифференцированные подходы к постановке мата (две ладьи против короля; ферзь и ладья против короля; ферзь и король против короля).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(8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6. Достижение мата без жертвы материала. Учебные положения на мат в два хода в эндшпиле. Цугцванг. Учебные положения на мат в два хода в миттельшпиле.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(8 ч)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7. Шахматная комбинация. Матовые комбинации: тема отвлечения, завлечения, блокировки.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(32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тесты для проверки полученных знаний.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IV. ТЕМАТИЧЕСКОЕ ПЛАНИРОВАНИЕ с определением основных видов внеурочной деятельности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класс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Наименование разделов, тем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Количество часов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видов внеурочной деятельности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Введение (2 ч.)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Шахматная доска.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96D1F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Объяснять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шахматные термины: белое и чёрное поле, горизонталь, вертикаль, диагональ, центр. Правильно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определять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называть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белые, чёрные шахматные фигуры. Правильно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расставлять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фигуры перед игрой.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Знакомство и игровым "полем".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96D1F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Краткая история шахмат (2 ч.)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Краткая история шахмат. Знакомство с шахматами, первые чемпионы.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2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Получить представление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об истории шахмат.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Сравнивать, сопоставлять, </w:t>
      </w:r>
      <w:proofErr w:type="spellStart"/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анализировать</w:t>
      </w:r>
      <w:proofErr w:type="gramStart"/>
      <w:r w:rsidRPr="00DC790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gramEnd"/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аходить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> общее и различие. Уметь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ориентироваться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на шахматной доске.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информацию, представленную в виде текста, рисунков, схем.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Развивать интерес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к жизни людей.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Ценность шахматных фигур (8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Шахматные фигуры. Основные функциональные особенности фигур. Их роль в игре.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8 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Знать названия шахматных фигур: ладья, слон, ферзь, конь, пешка.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термины: шах, мат, пат, ничья, мат в один ход, длинная и короткая рокировка и её правила.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принципами игры в дебюте.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4. Техника </w:t>
      </w:r>
      <w:proofErr w:type="spellStart"/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одинокого короля (8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Миттельшпиль, эндшпиль, блиц-шахматы, долгие шахматы.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основные тактические приемы.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термины: дебют, миттельшпиль, эндшпиль, темп, оппозиция, ключевые </w:t>
      </w: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поля.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Разыгрывать</w:t>
      </w:r>
      <w:proofErr w:type="spellEnd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простейшие пешечные и ладейные эндшпили.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Достижение мата без жертвы материала (10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Достижение мата. Мат в один, два, три и более ходов. Задачи на постановку мата в несколько ходов.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10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Грамотно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располагать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шахматные фигуры в дебюте;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несложные тактические удары и проводить комбинации; точно р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азыгрывать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простейшие окончания.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6. Шахматная комбинация (32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32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логическими действиями сравнения, анализа, синтеза, обобщения, классификации,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аналогии и причинно-следственные связи,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рассуждения.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7. Повторение (8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Повторение изученного в течение года. Промежуточная аттестация.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8 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Сравнивать, сопоставлять, </w:t>
      </w:r>
      <w:proofErr w:type="spellStart"/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анализировать</w:t>
      </w:r>
      <w:proofErr w:type="gramStart"/>
      <w:r w:rsidRPr="00DC790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gramEnd"/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аходить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> общее и различие.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Обретать навыки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игры.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Всего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70 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 с определением основных видов внеурочной деятельности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6 класс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Наименование разделов, тем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Количество часов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видов внеурочной деятельности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Повторение (4 ч.)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Поля, горизонталь, вертикаль, диагональ, центр шахматных фигур.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96D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Объяснять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шахматные термины: белое и чёрное поле, горизонталь, вертикаль, диагональ, центр. Правильно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определять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называть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белые, чёрные шахматные фигуры. Правильно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расставлять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фигуры перед игрой.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Совершать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в ходе игры возможные вариации рокировки (длинная и короткая).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Рокировка. Взятие на проходе. Превращение пешки. Варианты ничьей.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96D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Краткая история шахмат (2 ч.)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Происхождение шахмат. Легенды о шахматах.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2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Получить представление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об истории шахмат.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Сравнивать, сопоставлять, анализировать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общее и различие. Уметь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ориентироваться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 на шахматной 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lastRenderedPageBreak/>
        <w:t>доске.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информацию, представленную в виде текста, рисунков, схем.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Развивать интерес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к жизни людей.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Шахматная нотация (6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Обозначение горизонталей, вертикалей, полей. Обозначение шахматных фигур и терминов. Запись начального положения. Запись партии.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6 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Знать названия шахматных фигур: ладья, слон, ферзь, конь, пешка.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термины: шах, мат, пат, ничья, мат в один ход, длинная и короткая рокировка и её правила.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основами записи партии.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Ценность шахматных фигур (8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Ценность фигур. Сравнительная сила фигур. Достижение материального перевеса. Способы защиты.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8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основные тактические приемы.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сравнительную силу фигуры в зависимости от ситуации на доске.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Достига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материального перевеса.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5. Техника </w:t>
      </w:r>
      <w:proofErr w:type="spellStart"/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одинокого короля (8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Миттельшпиль, эндшпиль, блиц-шахматы, долгие шахматы.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8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Грамотно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располагать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шахматные фигуры в дебюте;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несложные тактические удары и проводить комбинации; точно р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азыгрывать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простейшие окончания.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6. Достижение мата без жертвы материала (8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Учебные положения на мат в два хода в эндшпиле. Цугцванг. Учебные положения на мат в два хода в миттельшпиле. Учебные положения на мат в два хода в дебюте.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8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логическими действиями сравнения, анализа, синтеза, обобщения, классификации,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аналогии и причинно-следственные связи,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рассуждения.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7. Шахматная комбинация (32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 Промежуточная аттестация.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32 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логическими действиями сравнения, анализа, синтеза, обобщения, классификации,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аналогии и причинно-следственные связи,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рассуждения.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Всего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70 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 с определением основных видов внеурочной деятельности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7 класс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Наименование разделов, тем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Количество часов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Характеристика основных видов внеурочной деятельности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Повторение (4 ч.)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Повторение, изученного в предыдущем году.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96D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Объяснять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шахматные термины: белое и чёрное поле, горизонталь, вертикаль, диагональ, центр. Правильно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определять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называть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белые, чёрные шахматные фигуры. Правильно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расставлять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фигуры перед игрой.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Совершать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в ходе игры возможные вариации рокировки (длинная и короткая).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Повторение, изученного в предыдущем году.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96D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Краткая история шахмат (2 ч.)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Происхождение шахмат. Легенды о шахматах.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2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Получить представление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об истории шахмат.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Сравнивать, сопоставлять, анализировать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общее и различие. Уметь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ориентироваться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на шахматной доске.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информацию, представленную в виде текста, рисунков, схем.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Развивать интерес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к жизни людей.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Шахматная нотация (6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Обозначение горизонталей, вертикалей, полей. Обозначение шахматных фигур и терминов. Запись начального положения. Запись партии.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6 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Знать названия шахматных фигур: ладья, слон, ферзь, конь, пешка.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термины: шах, мат, пат, ничья, мат в один ход, длинная и короткая рокировка и её правила.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основами записи партии.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Ценность шахматных фигур (8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Ценность фигур. Сравнительная сила фигур. Достижение материального перевеса. Способы защиты.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8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основные тактические приемы.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сравнительную силу фигуры в зависимости от ситуации на доске.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Достига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материального перевеса.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5. Техника </w:t>
      </w:r>
      <w:proofErr w:type="spellStart"/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одинокого короля (8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Миттельшпиль, эндшпиль, блиц-шахматы, долгие шахматы.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8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Грамотно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располагать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шахматные фигуры в дебюте;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несложные тактические удары и проводить комбинации; точно р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азыгрывать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простейшие окончания.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6. Достижение мата без жертвы материала (8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Учебные положения на мат в два хода в эндшпиле. Цугцванг. Учебные положения на мат в два хода в миттельшпиле. Учебные положения на мат в два хода в дебюте.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8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логическими действиями сравнения, анализа, синтеза, обобщения, классификации,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аналогии и причинно-следственные связи,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рассуждения.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7. Шахматная комбинация (32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 Промежуточная аттестация.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32 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логическими действиями сравнения, анализа, синтеза, обобщения, классификации,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аналогии и причинно-следственные связи,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рассуждения.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Всего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70 ч</w:t>
      </w:r>
    </w:p>
    <w:p w:rsidR="000A2D59" w:rsidRDefault="000A2D59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 с определением основных видов внеурочной деятельности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8 класс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Наименование разделов, тем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Количество часов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видов внеурочной деятельности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Повторение (4 ч.)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Повторение, изученного в предыдущем году.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96D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Объяснять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шахматные термины: белое и чёрное поле, горизонталь, вертикаль, диагональ, центр. Правильно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определять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называть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белые, чёрные шахматные фигуры. Правильно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расставлять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фигуры перед игрой.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Совершать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в ходе игры возможные вариации рокировки (длинная и короткая).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Повторение, изученного в предыдущем году.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96D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Краткая история шахмат (2 ч.)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Происхождение шахмат. Легенды о шахматах.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2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Получить представление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об истории шахмат.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Сравнивать, сопоставлять, анализировать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общее и различие. Уметь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ориентироваться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на шахматной доске.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информацию, представленную в виде текста, рисунков, схем.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Развивать интерес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к жизни людей.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Шахматная нотация (6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Обозначение горизонталей, вертикалей, полей. Обозначение шахматных фигур и терминов. Запись начального положения. Запись партии.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6 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Знать названия шахматных фигур: ладья, слон, ферзь, конь, пешка.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термины: шах, мат, пат, ничья, мат в один ход, длинная и короткая рокировка и её правила.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основами записи партии.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Ценность шахматных фигур (8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lastRenderedPageBreak/>
        <w:t>Ценность фигур. Сравнительная сила фигур. Достижение материального перевеса. Способы защиты.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8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основные тактические приемы.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сравнительную силу фигуры в зависимости от ситуации на доске.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Достига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материального перевеса.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5. Техника </w:t>
      </w:r>
      <w:proofErr w:type="spellStart"/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одинокого короля (8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Миттельшпиль, эндшпиль, блиц-шахматы, долгие шахматы.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8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Грамотно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располагать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шахматные фигуры в дебюте;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несложные тактические удары и проводить комбинации; точно р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азыгрывать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простейшие окончания.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6. Достижение мата без жертвы материала (8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Учебные положения на мат в два хода в эндшпиле. Цугцванг. Учебные положения на мат в два хода в миттельшпиле. Учебные положения на мат в два хода в дебюте.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8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логическими действиями сравнения, анализа, синтеза, обобщения, классификации,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аналогии и причинно-следственные связи,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рассуждения.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7. Шахматная комбинация (32 ч).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 Промежуточная аттестация.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32 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Овладевать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логическими действиями сравнения, анализа, синтеза, обобщения, классификации,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 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аналогии и причинно-следственные связи, 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рассуждения.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Всего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70 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V. Описание учебно-методического и материально-технического обеспечения курса внеурочной деятельности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Материально-техническое обеспечение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901" w:rsidRPr="00DC7901" w:rsidRDefault="00DC7901" w:rsidP="00C265E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доски с набором шахматных фигур</w:t>
      </w:r>
    </w:p>
    <w:p w:rsidR="00DC7901" w:rsidRPr="00DC7901" w:rsidRDefault="00DC7901" w:rsidP="00C265E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демонстрационная шахматная доска с набором магнитных фигур</w:t>
      </w:r>
    </w:p>
    <w:p w:rsidR="00DC7901" w:rsidRPr="00DC7901" w:rsidRDefault="00DC7901" w:rsidP="00C265E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часы</w:t>
      </w:r>
    </w:p>
    <w:p w:rsidR="00DC7901" w:rsidRPr="00DC7901" w:rsidRDefault="00DC7901" w:rsidP="00C265E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шаблоны горизонтальных, вертикальных и диагональных линий</w:t>
      </w:r>
    </w:p>
    <w:p w:rsidR="00DC7901" w:rsidRPr="00DC7901" w:rsidRDefault="00DC7901" w:rsidP="00C265E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шаблоны латинских букв (из картона или плотной бумаги) для изучения шахматной нотации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9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Учебно</w:t>
      </w:r>
      <w:proofErr w:type="spellEnd"/>
      <w:r w:rsidRPr="00DC79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– методическое обеспечение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901" w:rsidRPr="00DC7901" w:rsidRDefault="00DC7901" w:rsidP="00C265E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Сухин</w:t>
      </w:r>
      <w:proofErr w:type="spellEnd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И.Г. Программы курса "Шахматы – школе: Для начальных классов общеобразовательных учреждений". - Обнинск: Духовное возрождение, - 2011.-40 с.</w:t>
      </w:r>
    </w:p>
    <w:p w:rsidR="00DC7901" w:rsidRPr="00DC7901" w:rsidRDefault="00DC7901" w:rsidP="00C265E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DC7901" w:rsidRPr="00DC7901" w:rsidRDefault="00DC7901" w:rsidP="00C265E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lastRenderedPageBreak/>
        <w:t>Сухин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 И. Шахматы, первый год, или Учусь и учу: Пособие для учителя – Обнинск: Духовное возрождение, 1999.</w:t>
      </w:r>
    </w:p>
    <w:p w:rsidR="00DC7901" w:rsidRPr="00DC7901" w:rsidRDefault="00DC7901" w:rsidP="00C265E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 И. Шахматы, второй год, или Играем и выигрываем. - 2002.</w:t>
      </w:r>
    </w:p>
    <w:p w:rsidR="00DC7901" w:rsidRPr="00DC7901" w:rsidRDefault="00DC7901" w:rsidP="00C265E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 И. Шахматы, второй год, или Учусь и учу. - 2002.</w:t>
      </w:r>
    </w:p>
    <w:p w:rsidR="00DC7901" w:rsidRPr="00DC7901" w:rsidRDefault="00DC7901" w:rsidP="00C265E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 И.Г. Шахматы, третий год, или Тайны королевской игры.- Обнинск: Духовное возрождение, 2004.</w:t>
      </w:r>
    </w:p>
    <w:p w:rsidR="00DC7901" w:rsidRPr="00DC7901" w:rsidRDefault="00DC7901" w:rsidP="00C265E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 И.Г. Шахматы, третий год, или Учусь и учу.- Обнинск: Духовное возрождение, 2005.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Список литературы по программе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901" w:rsidRPr="00DC7901" w:rsidRDefault="00DC7901" w:rsidP="00C265E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Сухин</w:t>
      </w:r>
      <w:proofErr w:type="spellEnd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Удивительные приключения в шахматной стране. (Занимательное пособие для родителей и учителей). Рекомендовано Мин общ</w:t>
      </w:r>
      <w:proofErr w:type="gramStart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проф. обр. РФ. М. ПОМАТУР.- 2000.</w:t>
      </w:r>
    </w:p>
    <w:p w:rsidR="00DC7901" w:rsidRPr="00DC7901" w:rsidRDefault="00DC7901" w:rsidP="00C265E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Сухин</w:t>
      </w:r>
      <w:proofErr w:type="spellEnd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Шахматы для самых маленьких. Книга-сказка для совместного чтения родителей и детей. М. АСТРЕЛЬ. ACT. -2000.</w:t>
      </w:r>
    </w:p>
    <w:p w:rsidR="00DC7901" w:rsidRPr="00DC7901" w:rsidRDefault="00DC7901" w:rsidP="00C265E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Френе</w:t>
      </w:r>
      <w:proofErr w:type="spellEnd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Избранные педагогические сочинения, М.. Просвещение. -1990.</w:t>
      </w:r>
    </w:p>
    <w:p w:rsidR="00DC7901" w:rsidRPr="00DC7901" w:rsidRDefault="00DC7901" w:rsidP="00C265E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В.Хенкин, Куда идет король. М.. Молодая гвардия. -1979 .</w:t>
      </w:r>
    </w:p>
    <w:p w:rsidR="00DC7901" w:rsidRPr="00DC7901" w:rsidRDefault="00DC7901" w:rsidP="00C265E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Н.М. Петрушина Шахматный учебник для детей. Серия «Шахматы».- Ростов-на-Дону: «Феникс», 2002. - 224с.</w:t>
      </w:r>
    </w:p>
    <w:p w:rsidR="00DC7901" w:rsidRPr="00DC7901" w:rsidRDefault="00DC7901" w:rsidP="00C265E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Шахматный словарь. М. </w:t>
      </w:r>
      <w:proofErr w:type="spellStart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. -1968.</w:t>
      </w:r>
    </w:p>
    <w:p w:rsidR="00DC7901" w:rsidRPr="00DC7901" w:rsidRDefault="00DC7901" w:rsidP="00C265E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Шахматы детям. Санкт-Петербург. 1994 г М. </w:t>
      </w:r>
      <w:proofErr w:type="spellStart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Детгиз</w:t>
      </w:r>
      <w:proofErr w:type="spellEnd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, -1960.</w:t>
      </w:r>
    </w:p>
    <w:p w:rsidR="00DC7901" w:rsidRPr="00DC7901" w:rsidRDefault="00DC7901" w:rsidP="00C265E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Шахматы. Энциклопедический словарь. М.Советская энциклопедия.. -1990.</w:t>
      </w:r>
    </w:p>
    <w:p w:rsidR="00DC7901" w:rsidRPr="00DC7901" w:rsidRDefault="00DC7901" w:rsidP="00C265E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 - школе. М. Педагогика. -1990.</w:t>
      </w:r>
    </w:p>
    <w:p w:rsidR="00DC7901" w:rsidRPr="00DC7901" w:rsidRDefault="00DC7901" w:rsidP="00C265E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В. Костров, Д.Давлетов Шахматы Санкт-Петербург -2001.</w:t>
      </w:r>
    </w:p>
    <w:p w:rsidR="00DC7901" w:rsidRPr="00DC7901" w:rsidRDefault="00DC7901" w:rsidP="00C265E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В.Хенкин  Шахматы для начинающих. М.: «</w:t>
      </w:r>
      <w:proofErr w:type="spellStart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».- 2002.</w:t>
      </w:r>
    </w:p>
    <w:p w:rsidR="00DC7901" w:rsidRPr="00DC7901" w:rsidRDefault="00DC7901" w:rsidP="00C265E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О.Подгаец Прогулки по черным и белым полям. МП «Каисса плюс» Днепропетровск. – 1996.</w:t>
      </w:r>
    </w:p>
    <w:p w:rsidR="00DC7901" w:rsidRPr="00DC7901" w:rsidRDefault="00DC7901" w:rsidP="00C265E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И.А. Бареев Гроссмейстеры детского сада. Москва. - 1995.</w:t>
      </w:r>
    </w:p>
    <w:p w:rsidR="00DC7901" w:rsidRPr="00DC7901" w:rsidRDefault="00DC7901" w:rsidP="00C265E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Юдович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 М. Занимательные шахматы. М. </w:t>
      </w: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>. - 1966.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VI. Календарно-тематическое планирование</w:t>
      </w:r>
    </w:p>
    <w:p w:rsidR="00DC7901" w:rsidRPr="00835E37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E37"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класс</w:t>
      </w:r>
    </w:p>
    <w:p w:rsidR="00DC7901" w:rsidRPr="00835E37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E37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DC7901" w:rsidRPr="00835E37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E37">
        <w:rPr>
          <w:rFonts w:ascii="Times New Roman" w:eastAsia="Times New Roman" w:hAnsi="Times New Roman" w:cs="Times New Roman"/>
          <w:sz w:val="28"/>
          <w:szCs w:val="28"/>
        </w:rPr>
        <w:t>Содержание курса</w:t>
      </w:r>
    </w:p>
    <w:p w:rsidR="00DC7901" w:rsidRPr="00835E37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5E37">
        <w:rPr>
          <w:rFonts w:ascii="Times New Roman" w:eastAsia="Times New Roman" w:hAnsi="Times New Roman" w:cs="Times New Roman"/>
          <w:sz w:val="28"/>
          <w:szCs w:val="28"/>
        </w:rPr>
        <w:t>Количес</w:t>
      </w:r>
      <w:proofErr w:type="spellEnd"/>
    </w:p>
    <w:p w:rsidR="00DC7901" w:rsidRPr="00835E37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5E37">
        <w:rPr>
          <w:rFonts w:ascii="Times New Roman" w:eastAsia="Times New Roman" w:hAnsi="Times New Roman" w:cs="Times New Roman"/>
          <w:sz w:val="28"/>
          <w:szCs w:val="28"/>
        </w:rPr>
        <w:t>тво</w:t>
      </w:r>
      <w:proofErr w:type="spellEnd"/>
    </w:p>
    <w:p w:rsidR="00DC7901" w:rsidRPr="00835E37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E37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DC7901" w:rsidRPr="00835E37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E37">
        <w:rPr>
          <w:rFonts w:ascii="Times New Roman" w:eastAsia="Times New Roman" w:hAnsi="Times New Roman" w:cs="Times New Roman"/>
          <w:sz w:val="28"/>
          <w:szCs w:val="28"/>
        </w:rPr>
        <w:t>Элемент Содержания</w:t>
      </w:r>
    </w:p>
    <w:p w:rsidR="00DC7901" w:rsidRPr="00835E37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E37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DC7901" w:rsidRPr="00835E37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E37">
        <w:rPr>
          <w:rFonts w:ascii="Times New Roman" w:eastAsia="Times New Roman" w:hAnsi="Times New Roman" w:cs="Times New Roman"/>
          <w:sz w:val="28"/>
          <w:szCs w:val="28"/>
        </w:rPr>
        <w:t>факт</w:t>
      </w:r>
    </w:p>
    <w:p w:rsidR="00DC7901" w:rsidRPr="00835E37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E37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A1588" w:rsidRPr="00835E37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</w:p>
    <w:p w:rsidR="00DC7901" w:rsidRPr="00835E37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E37">
        <w:rPr>
          <w:rFonts w:ascii="Times New Roman" w:eastAsia="Times New Roman" w:hAnsi="Times New Roman" w:cs="Times New Roman"/>
          <w:sz w:val="28"/>
          <w:szCs w:val="28"/>
        </w:rPr>
        <w:t>Шахматная доска.</w:t>
      </w:r>
    </w:p>
    <w:p w:rsidR="00DC7901" w:rsidRPr="00835E37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E37">
        <w:rPr>
          <w:rFonts w:ascii="Times New Roman" w:eastAsia="Times New Roman" w:hAnsi="Times New Roman" w:cs="Times New Roman"/>
          <w:b/>
          <w:bCs/>
          <w:sz w:val="28"/>
          <w:szCs w:val="28"/>
        </w:rPr>
        <w:t>1ч</w:t>
      </w:r>
    </w:p>
    <w:p w:rsidR="00DC7901" w:rsidRPr="00835E37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E37">
        <w:rPr>
          <w:rFonts w:ascii="Times New Roman" w:eastAsia="Times New Roman" w:hAnsi="Times New Roman" w:cs="Times New Roman"/>
          <w:sz w:val="28"/>
          <w:szCs w:val="28"/>
        </w:rPr>
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</w:r>
    </w:p>
    <w:p w:rsidR="00DC7901" w:rsidRPr="00835E37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E3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96D1F" w:rsidRPr="00835E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DC7901" w:rsidRPr="00835E37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E37"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Знакомство с игровым "полем".</w:t>
      </w:r>
    </w:p>
    <w:p w:rsidR="00DC7901" w:rsidRPr="00835E37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E37">
        <w:rPr>
          <w:rFonts w:ascii="Times New Roman" w:eastAsia="Times New Roman" w:hAnsi="Times New Roman" w:cs="Times New Roman"/>
          <w:b/>
          <w:bCs/>
          <w:sz w:val="28"/>
          <w:szCs w:val="28"/>
        </w:rPr>
        <w:t>1ч</w:t>
      </w:r>
    </w:p>
    <w:p w:rsidR="00DC7901" w:rsidRPr="00835E37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E37">
        <w:rPr>
          <w:rFonts w:ascii="Times New Roman" w:eastAsia="Times New Roman" w:hAnsi="Times New Roman" w:cs="Times New Roman"/>
          <w:sz w:val="28"/>
          <w:szCs w:val="28"/>
        </w:rPr>
        <w:t>Краткая история шахмат. Знакомство с шахматами, первые чемпионы.</w:t>
      </w:r>
    </w:p>
    <w:p w:rsidR="00DC7901" w:rsidRPr="00835E37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E37">
        <w:rPr>
          <w:rFonts w:ascii="Times New Roman" w:eastAsia="Times New Roman" w:hAnsi="Times New Roman" w:cs="Times New Roman"/>
          <w:b/>
          <w:bCs/>
          <w:sz w:val="28"/>
          <w:szCs w:val="28"/>
        </w:rPr>
        <w:t>2 ч</w:t>
      </w:r>
    </w:p>
    <w:p w:rsidR="00DC7901" w:rsidRPr="00835E37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E37">
        <w:rPr>
          <w:rFonts w:ascii="Times New Roman" w:eastAsia="Times New Roman" w:hAnsi="Times New Roman" w:cs="Times New Roman"/>
          <w:sz w:val="28"/>
          <w:szCs w:val="28"/>
        </w:rPr>
        <w:t>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Краткая история создания шахмат. Первые чемпионы, как совершенствовалась игра с течением времени?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096D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фигуры. Основные функциональные особенности фигур. Их роль в игре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8 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фигуры. Изучение отдельно взятой фигуры в шахматах, запись перемещений фигур, их роль.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Ценность фигур. 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096D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</w:t>
      </w:r>
      <w:proofErr w:type="spellStart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одинокого короля. Миттельшпиль, эндшпиль, блиц-шахматы, долгие шахматы.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</w:t>
      </w:r>
      <w:proofErr w:type="spellStart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одинокого короля. Что такое эндшпиль, миттельшпиль. Как правильно построить игру?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096D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мата. Мат в один, два, три и более ходов. Задачи на постановку мата в несколько ходов.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Понятие о шахе Способы защиты от шаха. Открытый и двойной шахи. Понятие мата. Обучение алгоритму </w:t>
      </w: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 в 1 ход. Понятие о пате. Сходства и различия понятий мата и пата. Выигрыш, ничья, виды ничьей.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Мат в один, два, три и более ходов. "Детский" мат, рокировка. Какую роль играет она в игре? Задачи на постановку мата в несколько ходов.</w:t>
      </w:r>
    </w:p>
    <w:p w:rsidR="000A2D59" w:rsidRDefault="000A2D59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2D59" w:rsidRDefault="000A2D59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0A2D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комбинации. Разнообразие шахматной игры.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32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изученного в течение года.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8 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Повторение. Закрепление изученного в соревновательной практике.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70 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6 класс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Содержание курса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Количес</w:t>
      </w:r>
      <w:proofErr w:type="spellEnd"/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тво</w:t>
      </w:r>
      <w:proofErr w:type="spellEnd"/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Элемент Содержания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факт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96D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Поля, горизонталь, диагональ, центр шахматных фигур.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Рокировка. Взятие на проходе.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Происхождение шахмат. Легенды о шахматах.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материале. 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Краткая история создания шахмат. Первые чемпионы, как совершенствовалась игра с течением времени?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Шахматная нотация. Обозначение фигур и терминов. Запись начального положения.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6 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фигуры. Изучение отдельно взятой фигуры в шахматах, запись перемещений фигур, их роль.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Ценность фигур. 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096D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 шахматных фигур. Сравнительная сила фигур. Достижение материального перевеса.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</w:t>
      </w:r>
      <w:proofErr w:type="spellStart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одинокого короля. Что такое эндшпиль, миттельшпиль. Как правильно построить игру?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096D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</w:t>
      </w:r>
      <w:proofErr w:type="spellStart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одинокого короля. Две ладьи против короля. Ферзь и ладья против короля.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Понятие о шахе Способы защиты от шаха. Открытый и двойной шахи. Понятие мата. Обучение алгоритму </w:t>
      </w: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 в 1 ход. Понятие о пате. Сходства и различия понятий мата и пата. Выигрыш, ничья, виды ничьей.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Мат в один, два, три и более ходов. "Детский" мат, рокировка. Какую роль играет она в игре? Задачи на постановку мата в несколько ходов.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096D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096D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Шахматная комбинация. Матовые комбинация. Темы завлечения, отвлечения, блокировки. Промежуточная аттестация.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32 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Повторение. Закрепление изученного в соревновательной практике.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70 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7 класс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Содержание курса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Количес</w:t>
      </w:r>
      <w:proofErr w:type="spellEnd"/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тво</w:t>
      </w:r>
      <w:proofErr w:type="spellEnd"/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Элемент Содержания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факт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Повторение, изученного в прошлом году.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2 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Повторение, изученного в прошлом году.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2 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Краткая история шахмат.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Краткая история создания шахмат. Первые чемпионы, как совершенствовалась игра с течением времени?</w:t>
      </w:r>
    </w:p>
    <w:p w:rsid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Шахматная нотация. Краткая и полная шахматная нотация. Запись. Блиц-шахматы. Игра с часами.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6 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фигуры. Изучение отдельно взятой фигуры в шахматах, запись перемещений фигур, их роль.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 Ценность фигур. Единица измерения ценности. Виды ценности. Изменение ценности в зависимости от ситуации на доске, защита. Размен. 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lastRenderedPageBreak/>
        <w:t>Виды размена. Материальный перевес, Легкие и тяжелые фигуры, качество. Аналогии шахмат с экономикой. Игра с часами.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 шахматных фигур. Сравнительная сила фигур. Достижение материального перевеса.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</w:t>
      </w:r>
      <w:proofErr w:type="spellStart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одинокого короля. Что такое эндшпиль, миттельшпиль. Как правильно построить игру?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</w:t>
      </w:r>
      <w:proofErr w:type="spellStart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одинокого короля. Две ладьи против короля. Ферзь и ладья против короля.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Понятие о шахе Способы защиты от шаха. Открытый и двойной шахи. Понятие мата. Обучение алгоритму </w:t>
      </w: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 в 1 ход. Понятие о пате. Сходства и различия понятий мата и пата. Выигрыш, ничья, виды ничьей.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Мат в один, два, три и более ходов. "Детский" мат, рокировка. Какую роль играет она в игре? Задачи на постановку мата в несколько ходов.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Шахматная комбинация. Матовые комбинация. Темы завлечения, отвлечения, блокировки.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32 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lastRenderedPageBreak/>
        <w:t>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Повторение. Закрепление изученного в соревновательной практике.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70 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8 класс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Содержание курса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Количес</w:t>
      </w:r>
      <w:proofErr w:type="spellEnd"/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тво</w:t>
      </w:r>
      <w:proofErr w:type="spellEnd"/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Элемент Содержания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факт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96D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Повторение, изученного в прошлом году.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2 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96D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Повторение, изученного в прошлом году.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2 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Краткая история шахмат.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Краткая история создания шахмат. Первые чемпионы, как совершенствовалась игра с течением времени?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Шахматная нотация. Краткая и полная шахматная нотация. Запись. Блиц-шахматы. Игра с часами.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6 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фигуры. Изучение отдельно взятой фигуры в шахматах, запись перемещений фигур, их роль.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 Ценность фигур. 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экономикой. Игра с часами.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 шахматных фигур. Сравнительная сила фигур. Достижение материального перевеса.</w:t>
      </w:r>
    </w:p>
    <w:p w:rsid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</w:t>
      </w:r>
      <w:proofErr w:type="spellStart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одинокого короля. Что такое эндшпиль, миттельшпиль. Как правильно построить игру?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</w:t>
      </w:r>
      <w:proofErr w:type="spellStart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одинокого короля. Две ладьи против короля. Ферзь и ладья против короля.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Понятие о шахе Способы защиты от шаха. Открытый и двойной шахи. Понятие мата. Обучение алгоритму </w:t>
      </w: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 в 1 ход. Понятие о пате. Сходства и различия понятий мата и пата. Выигрыш, ничья, виды ничьей.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Мат в один, два, три и более ходов. "Детский" мат, рокировка. Какую роль играет она в игре? Задачи на постановку мата в несколько ходов.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096D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Шахматная комбинация. Матовые комбинация. Темы завлечения, отвлечения, блокировки.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32 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</w: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Повторение. Закрепление изученного в соревновательной практике.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Всего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70 </w:t>
      </w:r>
      <w:r w:rsidRPr="00DC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i/>
          <w:iCs/>
          <w:sz w:val="28"/>
          <w:szCs w:val="28"/>
        </w:rPr>
        <w:t>Дидактические игры и игровые задания.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Горизонталь”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Двое играющих по очереди заполняют одну из горизонтальных линий шахматной доски кубиками (фишками и пешками).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Вертикаль”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То же самое, но заполняется одна из вертикальных линий шахматной доски.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Диагональ”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То же самое, но заполняется она из диагоналей шахматной доски.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Волшебный мешочек”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В непрозрачном мешочке по очереди прячутся все шахматные фигуры, каждый из учеников пытается на ощупь определить, какая фигура спрятана.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Угадай-ка”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Педагог словесно описывает одну из фигур, дети должны догадаться, что это за фигура.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Секретная фигура”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Все фигуры стоят на столе в ряд, дети по очереди называют все шахматные фигуры кроме секретной, которая выбирается заранее; вместо названия этой фигуры надо сказать: “Секрет”.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Угадай”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Педагог загадывает про себя одну из фигур, а дети пытаются угадать, какая фигура загадана.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Что общего?”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Педагог берет две шахматные фигуры, и дети говорят, чем похожи друг на друга фигуры, чем отличаются (цвет, форма).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Большая и маленькая”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Педагог ставит на стол шесть разных фигур. Дети по одному выходят и называют самую высокую фигуру и ставят ее в сторону. Вскоре все фигуры расставлены по росту.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Кто сильнее?”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Педагог показывает детям две фигуры и спрашивает: “Какая фигура сильнее? На сколько очков?”.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Обе армии равны”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Мешочек”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Ученики по одной вынимают из мешочка шахматные фигуры и постепенно расставляют начальную позицию.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Да или нет?”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Педагог берет две шахматные фигуры, а дети отвечают, стоят ли эти фигуры рядом в начальном положении.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Не зевай!”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Педагог говорит какую-либо фразу о начальном положении, например: “Ладья стоит в углу”, и бросает кому-либо из учеников мяч; если утверждение верно, то мяч следует поймать.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на уничтожение”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– важнейшая игра курса. Именно здесь все плюсы шахмат начинают “работать” на ученика – формируется внутренний план действий, аналитико-синтетическая функция мышления и др. Педагог играет с учениками ограниченным числом фигур (чаще всего фигура против фигуры); выигрывает тот, кто побьет все фигуры противника.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в поле воин”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Лабиринт”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Белая фигура должна достичь определенной клетки шахматной доски, не становясь на “заминированные” поля и не перепрыгивая их.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lastRenderedPageBreak/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Перехитри часовых”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Белая фигура должна достичь определенной клетки шахматной доски, не становясь на “заминированные” поля и на поля, находящиеся под ударом черных фигур.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Сними часовых”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Белая фигура должна побить все черные фигуры; избирается такой маршрут передвижения по шахматной доске, чтобы ни разу не оказаться под боем черных фигур.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Кратчайший путь”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За минимальное число ходов белая фигура должна достичь определенной клетки шахматной доски.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Захват контрольного поля”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Игра фигурой против фигуры ведется не на уничтожение, а с целью установить свою фигуру на определенное поле. При этом запрещается ставить фигуры на поля, находящиеся под ударом фигуры противника.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 контрольного поля”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Эта игра подобна предыдущей</w:t>
      </w:r>
      <w:proofErr w:type="gramStart"/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 но при точной игре обеих сторон не имеет победителя.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Атака неприятельской фигуры”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Белая фигура должна за один ход напасть на черную фигуру, но так, чтобы не оказаться под боем.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Двойной удар”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Белой фигурой надо напасть одновременно на две черные фигуры, но так, чтобы не оказаться под боем.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Взятие”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Из нескольких возможных взятий надо выбрать лучшее – побить незащищенную фигуру.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Нужно одной белой фигурой защитить другую, стоящую под боем.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Примечание.</w:t>
      </w:r>
      <w:r w:rsidRPr="00DC7901">
        <w:rPr>
          <w:rFonts w:ascii="Times New Roman" w:eastAsia="Times New Roman" w:hAnsi="Times New Roman" w:cs="Times New Roman"/>
          <w:i/>
          <w:iCs/>
          <w:sz w:val="28"/>
          <w:szCs w:val="28"/>
        </w:rPr>
        <w:t>Все</w:t>
      </w:r>
      <w:proofErr w:type="spellEnd"/>
      <w:r w:rsidRPr="00DC790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дидактические игры и задания из этого раздела (даже такие на первый взгляд странные, как “Лабиринт” и т.п., где присутствуют “заколдованные” фигуры и “заминированные” поля) моделируют в доступном для детей виде те или иные ситуации, с которыми шахматисты сталкиваются в игре за шахматной доской.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Два хода”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Для того чтобы ученик научился создавать и реализовывать угрозы, он играет с педагогом следующим образом: на каждый ход педагога ученик отвечает двумя своими ходами подряд.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2.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задания.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один ход”</w:t>
      </w:r>
      <w:proofErr w:type="gramStart"/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gramEnd"/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Поставь мат в один ход </w:t>
      </w: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нерокированному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 королю”. “Поставь детский мат”. Белые или черные начинают и дают мат в один ход.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Поймай ладью”. “Поймай ферзя”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Надо найти такой ход, после которого рано введенная в игру фигура противника неизбежно теряется или проигрывается за более слабую фигуру.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 от мата”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Требуется найти ход, позволяющий избежать мата в один ход (в данном разделе в отличие от второго года обучения таких видов несколько).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Выведи фигуру”</w:t>
      </w:r>
      <w:proofErr w:type="gramStart"/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DC7901">
        <w:rPr>
          <w:rFonts w:ascii="Times New Roman" w:eastAsia="Times New Roman" w:hAnsi="Times New Roman" w:cs="Times New Roman"/>
          <w:sz w:val="28"/>
          <w:szCs w:val="28"/>
        </w:rPr>
        <w:t>пределяется, какую фигуру и на какое поле лучше развить.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 мат “</w:t>
      </w:r>
      <w:proofErr w:type="spellStart"/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повторюшке</w:t>
      </w:r>
      <w:proofErr w:type="spellEnd"/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” в один ход”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Требуется поставить мат в один ход противнику, который слепо копирует ваши ходы.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два хода”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В учебных положениях белые начинают и дают мат в два хода.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материала”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 xml:space="preserve">. “Накажи </w:t>
      </w:r>
      <w:proofErr w:type="spellStart"/>
      <w:r w:rsidRPr="00DC7901">
        <w:rPr>
          <w:rFonts w:ascii="Times New Roman" w:eastAsia="Times New Roman" w:hAnsi="Times New Roman" w:cs="Times New Roman"/>
          <w:sz w:val="28"/>
          <w:szCs w:val="28"/>
        </w:rPr>
        <w:t>пешкоеда</w:t>
      </w:r>
      <w:proofErr w:type="spellEnd"/>
      <w:r w:rsidRPr="00DC7901">
        <w:rPr>
          <w:rFonts w:ascii="Times New Roman" w:eastAsia="Times New Roman" w:hAnsi="Times New Roman" w:cs="Times New Roman"/>
          <w:sz w:val="28"/>
          <w:szCs w:val="28"/>
        </w:rPr>
        <w:t>”. Надо провести маневр, позволяющий получить материальное преимущество.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ли побить пешку?”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Требуется определить, не приведет ли выигрыш пешки к проигрышу материала или мату.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Захвати центр”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Надо найти ход, ведущий к захвату центра.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lastRenderedPageBreak/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ли сделать рокировку?”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Надо определить, не нарушат ли белые правила игры, если рокируют.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Чем бить фигуру?”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Надо выполнить взятие, позволяющее избежать сдвоения пешек.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Сдвой</w:t>
      </w:r>
      <w:proofErr w:type="spellEnd"/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противнику пешки”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Требуется так побить фигуру противника, чтобы у него образовались сдвоенные пешки.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материала”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Надо провести тактический прием и остаться с лишним материалом.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три хода”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Здесь требуется пожертвовать материал и объявить красивый мат в три хода.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два хода”</w:t>
      </w:r>
      <w:proofErr w:type="gramStart"/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DC7901">
        <w:rPr>
          <w:rFonts w:ascii="Times New Roman" w:eastAsia="Times New Roman" w:hAnsi="Times New Roman" w:cs="Times New Roman"/>
          <w:sz w:val="28"/>
          <w:szCs w:val="28"/>
        </w:rPr>
        <w:t>елые начинают и дают мат в два хода.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три хода”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Белые начинают и дают мат в три хода.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фигуры”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Белые проводят тактический маневр и выигрывают фигуру.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Квадрат”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Надо определить, удастся ли провести пешку в ферзи.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Проведи пешку в ферзи”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Требуется провести пешку в ферзи.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или ничья?”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Нужно определить, выиграно ли данное положение.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Куда отступить королем?”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Надо выяснить, на какое поле следует первым ходом отступить королем, чтобы добиться ничьей.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Путь к ничьей”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Точной игрой нужно добиться ничьей.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Самый слабый пункт”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Требуется провести анализ позиции и отыскать в лагере черных самый слабый пункт.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Вижу цель!”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Сделать анализ позиции и после оценки определить цель для белых.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Объяви мат в два хода”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Требуется пожертвовать материал и объявить мат в два хода.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Сделай ничью”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Требуется пожертвовать материал и достичь ничьей.</w:t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C7901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материала”</w:t>
      </w:r>
      <w:r w:rsidRPr="00DC7901">
        <w:rPr>
          <w:rFonts w:ascii="Times New Roman" w:eastAsia="Times New Roman" w:hAnsi="Times New Roman" w:cs="Times New Roman"/>
          <w:sz w:val="28"/>
          <w:szCs w:val="28"/>
        </w:rPr>
        <w:t>. Надо провести тактический прием или комбинацию и достичь материального перевеса.</w:t>
      </w: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901" w:rsidRPr="00DC7901" w:rsidRDefault="00DC7901" w:rsidP="00C2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C7901" w:rsidRPr="00DC7901" w:rsidRDefault="00DC7901" w:rsidP="00C2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901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</w:p>
    <w:p w:rsidR="00DC7901" w:rsidRPr="00DC7901" w:rsidRDefault="00DC7901" w:rsidP="00C265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7901" w:rsidRPr="00DC7901" w:rsidSect="00DC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6F67"/>
    <w:multiLevelType w:val="multilevel"/>
    <w:tmpl w:val="1DEA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D0DCB"/>
    <w:multiLevelType w:val="multilevel"/>
    <w:tmpl w:val="8F7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D7B8A"/>
    <w:multiLevelType w:val="multilevel"/>
    <w:tmpl w:val="7DAC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171B7"/>
    <w:multiLevelType w:val="multilevel"/>
    <w:tmpl w:val="8850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54C1C"/>
    <w:multiLevelType w:val="multilevel"/>
    <w:tmpl w:val="D2FA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815D0"/>
    <w:multiLevelType w:val="multilevel"/>
    <w:tmpl w:val="F6C6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B522D"/>
    <w:multiLevelType w:val="multilevel"/>
    <w:tmpl w:val="A312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602BE"/>
    <w:multiLevelType w:val="multilevel"/>
    <w:tmpl w:val="B13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A531C2"/>
    <w:multiLevelType w:val="multilevel"/>
    <w:tmpl w:val="166E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F57B2D"/>
    <w:multiLevelType w:val="multilevel"/>
    <w:tmpl w:val="87B6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99274A"/>
    <w:multiLevelType w:val="multilevel"/>
    <w:tmpl w:val="EBF2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A202EF"/>
    <w:multiLevelType w:val="multilevel"/>
    <w:tmpl w:val="7D522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96C90"/>
    <w:multiLevelType w:val="multilevel"/>
    <w:tmpl w:val="1E04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394A58"/>
    <w:multiLevelType w:val="multilevel"/>
    <w:tmpl w:val="9506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B22D21"/>
    <w:multiLevelType w:val="multilevel"/>
    <w:tmpl w:val="04DE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C2F42"/>
    <w:multiLevelType w:val="multilevel"/>
    <w:tmpl w:val="4BB0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B13E22"/>
    <w:multiLevelType w:val="multilevel"/>
    <w:tmpl w:val="BB2A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B81995"/>
    <w:multiLevelType w:val="multilevel"/>
    <w:tmpl w:val="4A9C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9"/>
  </w:num>
  <w:num w:numId="5">
    <w:abstractNumId w:val="3"/>
  </w:num>
  <w:num w:numId="6">
    <w:abstractNumId w:val="5"/>
  </w:num>
  <w:num w:numId="7">
    <w:abstractNumId w:val="17"/>
  </w:num>
  <w:num w:numId="8">
    <w:abstractNumId w:val="8"/>
  </w:num>
  <w:num w:numId="9">
    <w:abstractNumId w:val="13"/>
  </w:num>
  <w:num w:numId="10">
    <w:abstractNumId w:val="0"/>
  </w:num>
  <w:num w:numId="11">
    <w:abstractNumId w:val="6"/>
  </w:num>
  <w:num w:numId="12">
    <w:abstractNumId w:val="15"/>
  </w:num>
  <w:num w:numId="13">
    <w:abstractNumId w:val="10"/>
  </w:num>
  <w:num w:numId="14">
    <w:abstractNumId w:val="2"/>
  </w:num>
  <w:num w:numId="15">
    <w:abstractNumId w:val="7"/>
  </w:num>
  <w:num w:numId="16">
    <w:abstractNumId w:val="1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C7901"/>
    <w:rsid w:val="00096D1F"/>
    <w:rsid w:val="000A1588"/>
    <w:rsid w:val="000A2D59"/>
    <w:rsid w:val="00835E37"/>
    <w:rsid w:val="009D2848"/>
    <w:rsid w:val="00C265EE"/>
    <w:rsid w:val="00DB369D"/>
    <w:rsid w:val="00DC7901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7754</Words>
  <Characters>44198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9</cp:revision>
  <dcterms:created xsi:type="dcterms:W3CDTF">2019-09-28T08:41:00Z</dcterms:created>
  <dcterms:modified xsi:type="dcterms:W3CDTF">2019-10-16T15:24:00Z</dcterms:modified>
</cp:coreProperties>
</file>