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2E" w:rsidRPr="00634172" w:rsidRDefault="00C17B2E" w:rsidP="00C17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Тбилисский район</w:t>
      </w:r>
    </w:p>
    <w:p w:rsidR="00C17B2E" w:rsidRPr="00115DE8" w:rsidRDefault="00C17B2E" w:rsidP="00C17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</w:p>
    <w:p w:rsidR="00C17B2E" w:rsidRPr="00320499" w:rsidRDefault="00C17B2E" w:rsidP="00C17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17B2E" w:rsidRDefault="00C17B2E" w:rsidP="00C17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17B2E" w:rsidRPr="00346763" w:rsidRDefault="00C17B2E" w:rsidP="00C1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17B2E" w:rsidRPr="00D24C9E" w:rsidRDefault="00C17B2E" w:rsidP="00C1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4C9E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4C9E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D24C9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C17B2E" w:rsidRPr="00972954" w:rsidRDefault="00C17B2E" w:rsidP="00C1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95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97295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972954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протокол №7</w:t>
      </w:r>
    </w:p>
    <w:p w:rsidR="00C17B2E" w:rsidRPr="00346763" w:rsidRDefault="00C17B2E" w:rsidP="00C17B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</w:t>
      </w:r>
      <w:proofErr w:type="spellStart"/>
      <w:r w:rsidRPr="00373EF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И.А.Костина</w:t>
      </w:r>
      <w:proofErr w:type="spellEnd"/>
    </w:p>
    <w:p w:rsidR="00C17B2E" w:rsidRPr="00D24C9E" w:rsidRDefault="00C17B2E" w:rsidP="00C17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4C9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C17B2E" w:rsidRPr="00D24C9E" w:rsidRDefault="00C17B2E" w:rsidP="00C17B2E">
      <w:pPr>
        <w:jc w:val="center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Pr="00D24C9E">
        <w:rPr>
          <w:rFonts w:ascii="Times New Roman" w:hAnsi="Times New Roman" w:cs="Times New Roman"/>
        </w:rPr>
        <w:t xml:space="preserve">                </w:t>
      </w:r>
    </w:p>
    <w:p w:rsidR="00C17B2E" w:rsidRDefault="00C17B2E" w:rsidP="00C1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7B2E" w:rsidRPr="00506C98" w:rsidRDefault="00C17B2E" w:rsidP="00C17B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C98">
        <w:rPr>
          <w:rFonts w:ascii="Times New Roman" w:hAnsi="Times New Roman" w:cs="Times New Roman"/>
          <w:b/>
          <w:sz w:val="36"/>
          <w:szCs w:val="36"/>
        </w:rPr>
        <w:t>РАБОЧАЯ     ПРОГРА</w:t>
      </w:r>
      <w:r>
        <w:rPr>
          <w:rFonts w:ascii="Times New Roman" w:hAnsi="Times New Roman" w:cs="Times New Roman"/>
          <w:b/>
          <w:sz w:val="36"/>
          <w:szCs w:val="36"/>
        </w:rPr>
        <w:t>ММА</w:t>
      </w:r>
    </w:p>
    <w:p w:rsidR="00C17B2E" w:rsidRDefault="00C17B2E" w:rsidP="00C17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C17B2E" w:rsidRDefault="00C17B2E" w:rsidP="00C17B2E">
      <w:pPr>
        <w:rPr>
          <w:rFonts w:ascii="Times New Roman" w:hAnsi="Times New Roman" w:cs="Times New Roman"/>
          <w:b/>
          <w:sz w:val="28"/>
          <w:szCs w:val="28"/>
        </w:rPr>
      </w:pPr>
    </w:p>
    <w:p w:rsidR="00C17B2E" w:rsidRPr="00C17B2E" w:rsidRDefault="00C17B2E" w:rsidP="00C1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 xml:space="preserve"> 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По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коррекционному  курсу "</w:t>
      </w:r>
      <w:r w:rsidRPr="00C17B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Социально-бытовая ориентировка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"____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C17B2E" w:rsidRPr="00880619" w:rsidRDefault="00C17B2E" w:rsidP="00C1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  основное общее образование      5 класс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C17B2E" w:rsidRPr="00431777" w:rsidRDefault="00C17B2E" w:rsidP="00C1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u w:val="single"/>
        </w:rPr>
        <w:t>: 34 часа_______________________________________</w:t>
      </w:r>
    </w:p>
    <w:p w:rsidR="00C17B2E" w:rsidRPr="00431777" w:rsidRDefault="00C17B2E" w:rsidP="00C1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77">
        <w:rPr>
          <w:rFonts w:ascii="Times New Roman" w:hAnsi="Times New Roman" w:cs="Times New Roman"/>
          <w:sz w:val="28"/>
          <w:szCs w:val="28"/>
        </w:rPr>
        <w:t>Учитель</w:t>
      </w:r>
      <w:r w:rsidRPr="00431777">
        <w:rPr>
          <w:rFonts w:ascii="Times New Roman" w:hAnsi="Times New Roman" w:cs="Times New Roman"/>
          <w:sz w:val="28"/>
          <w:szCs w:val="28"/>
          <w:u w:val="single"/>
        </w:rPr>
        <w:t xml:space="preserve">: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Любовь Сергеевна_________________________</w:t>
      </w:r>
      <w:r w:rsidRPr="004317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17B2E" w:rsidRPr="00C17B2E" w:rsidRDefault="00C17B2E" w:rsidP="00C17B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3A89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и </w:t>
      </w:r>
      <w:r w:rsidRPr="00203A89">
        <w:rPr>
          <w:rFonts w:ascii="Times New Roman" w:hAnsi="Times New Roman" w:cs="Times New Roman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рограммы специальных (коррекционных)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</w:r>
      <w:proofErr w:type="spellStart"/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Романина</w:t>
      </w:r>
      <w:proofErr w:type="spellEnd"/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Н.П. Павлова). М., Гуманитарный издательский центр </w:t>
      </w:r>
      <w:r w:rsidR="00F91638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spellStart"/>
      <w:r w:rsidR="00F91638">
        <w:rPr>
          <w:rFonts w:ascii="Times New Roman" w:eastAsia="Times New Roman" w:hAnsi="Times New Roman" w:cs="Times New Roman"/>
          <w:sz w:val="28"/>
          <w:szCs w:val="28"/>
          <w:u w:val="single"/>
        </w:rPr>
        <w:t>Владос</w:t>
      </w:r>
      <w:proofErr w:type="spellEnd"/>
      <w:r w:rsidR="00F91638">
        <w:rPr>
          <w:rFonts w:ascii="Times New Roman" w:eastAsia="Times New Roman" w:hAnsi="Times New Roman" w:cs="Times New Roman"/>
          <w:sz w:val="28"/>
          <w:szCs w:val="28"/>
          <w:u w:val="single"/>
        </w:rPr>
        <w:t>», 2015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</w:t>
      </w:r>
      <w:r w:rsidRPr="00C17B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C17B2E" w:rsidRDefault="00C17B2E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C17B2E" w:rsidRDefault="00C17B2E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584301" w:rsidRDefault="00584301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584301" w:rsidRDefault="00584301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584301" w:rsidRDefault="00584301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584301" w:rsidRDefault="00584301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584301" w:rsidRDefault="00584301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584301" w:rsidRDefault="00584301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463C4A" w:rsidRDefault="00463C4A" w:rsidP="00584301">
      <w:pPr>
        <w:shd w:val="clear" w:color="auto" w:fill="FFFFFF"/>
        <w:spacing w:after="150" w:line="240" w:lineRule="auto"/>
        <w:ind w:left="993"/>
        <w:rPr>
          <w:rFonts w:eastAsia="Times New Roman" w:cs="Helvetica"/>
          <w:color w:val="333333"/>
          <w:sz w:val="21"/>
          <w:szCs w:val="21"/>
        </w:rPr>
      </w:pPr>
    </w:p>
    <w:p w:rsidR="00C17B2E" w:rsidRPr="00C17B2E" w:rsidRDefault="00C17B2E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C6F0E" w:rsidRPr="00C17B2E" w:rsidRDefault="007C6F0E" w:rsidP="007C6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7C6F0E" w:rsidRPr="00C17B2E" w:rsidRDefault="007C6F0E" w:rsidP="003167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Рабочая программа составлена на основе: Программы специальных (коррекционных)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</w:r>
      <w:proofErr w:type="spellStart"/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Романина</w:t>
      </w:r>
      <w:proofErr w:type="spellEnd"/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, Н.П. Павлова). М., Гуманитарный и</w:t>
      </w:r>
      <w:r w:rsidR="00F91638">
        <w:rPr>
          <w:rFonts w:ascii="Times New Roman" w:eastAsia="Times New Roman" w:hAnsi="Times New Roman" w:cs="Times New Roman"/>
          <w:color w:val="333333"/>
          <w:sz w:val="28"/>
          <w:szCs w:val="28"/>
        </w:rPr>
        <w:t>здательский центр «</w:t>
      </w:r>
      <w:proofErr w:type="spellStart"/>
      <w:r w:rsidR="00F91638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Владос</w:t>
      </w:r>
      <w:proofErr w:type="spellEnd"/>
      <w:r w:rsidR="00F91638">
        <w:rPr>
          <w:rFonts w:ascii="Times New Roman" w:eastAsia="Times New Roman" w:hAnsi="Times New Roman" w:cs="Times New Roman"/>
          <w:color w:val="333333"/>
          <w:sz w:val="28"/>
          <w:szCs w:val="28"/>
        </w:rPr>
        <w:t>», 2015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Pr="00C17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6F0E" w:rsidRPr="00C17B2E" w:rsidRDefault="007C6F0E" w:rsidP="003167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Курс социально-бытовой ориентировки направлен на практическую подготовку учащихся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общего развития.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Данные заня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 домашнего хозяйства, умений пользоваться услугами предпри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ятий службы быта, торговли, связи, транспорта, медицинской помо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щи, способствовать усвоению морально-этических норм поведения, выработке навыков общения с людьми, развитию художественного вкуса учеников </w:t>
      </w:r>
      <w:r w:rsid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Личностные </w:t>
      </w:r>
      <w:proofErr w:type="spellStart"/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метапредметные</w:t>
      </w:r>
      <w:proofErr w:type="spellEnd"/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предметные результаты освоения учебного предмета СБО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Планируемые результаты освоения программы по предмету социально-бытовая ориентировка: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Личностные: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положительное отношение и интерес к предметно-практической деятельности;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способность к самооценке; личностная и социальная активность в достижении поставленной цели;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уважительное отношение к труду, понимание значения и ценности труда;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выражать свою точку зрения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вступать в общение, соблюдая правила общения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понимать значение здорового образа жизни.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Метапредметные</w:t>
      </w:r>
      <w:proofErr w:type="spellEnd"/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Регулятивные: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планировать предстоящую практическую работу, соотносить свои действия с поставленной целью;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-следовать при выполнении работы инструкциям учителя или представленным в других информационных источниках;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руководствоваться правилам при выполнении работы;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-осуществлять самоконтроль выполняемых практических действий.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Познавательные: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-находить необходимую для выполнения работы информацию в рабочей тетради, дополнительной литературе;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анализировать предлагаемую информацию;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находить для объяснения соответствующую речевую форму.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формулировать собственные мнения;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выслушивать мнения и идеи товарищей;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 доброжелательной форме комментировать и оценивать работу товарищей, высказывать им свои предложения и пожелания;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проявлять заинтересованное отношение к работе одноклассников и результатам их работы.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Предметные: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 обучающихся знаний и умений способствующих социально – бытовой адаптации, повышение общего уровня развития культуры поведения и отношений в семье.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установки на здоровый образ жизни;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умение оказывать первую медицинскую помощь.</w:t>
      </w:r>
    </w:p>
    <w:p w:rsidR="007C6F0E" w:rsidRPr="003A44BD" w:rsidRDefault="007C6F0E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Содержание учебного предмета СБО 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Введение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 о цели, содержании и значении предмета СБО. Особенности уроков СБО. Знакомство с кабинетом . правилами поведения в нем. Соблюдение правил техники безопасности в кабинете. Соблюдение санитарно-гигиенических требований на занятиях.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Личная гигиена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Личная гигиена. Уход за волосами (мытье, прическа). Гигиена зрения и слуха. Гигиена чтения. Как смотреть телевизор.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работы.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утреннего туалета: мытье рук, лица, шеи, ушей, чистка зубов, причесывание волос.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Одежда и обувь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Виды одежды и головных уборов. Уход за одеждой. Обувь, уход за обувью.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работы.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Чистка и сушка повседневной одежды, верхней одежды, обуви.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Питание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Продукты питания. Значение разнообразия продуктов питания для здоровья человека. Место и условия приготовления пищи. Кухонные принадлежности и приборы, посуда. Правила пользования и ухода за ними. Химические средства для ухода за посудой. Приготовление завтрака. Простые и комбинированные, горячие и холодные бутерброды. Яйца отварные, яичница и омлет. Заваривание чая. Сервировка стола к завтраку.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работы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Приготовление бутербродов, салата, винегрета, яичницы, варка яиц, заваривание чая. Сервировка стола к завтраку. Чистка и мытье кухонных принадлежностей и посуды.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Приготовление национальных блюд. Составление меню праздничного стола. Приготовление блюд для детей ясельного возраста, диетических блюд.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Культура поведения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Осанка при ходьбе, в положении сидя и стоя. Формы обращения к старшим и сверстникам при встрече и расставании. Формы обращения с просьбой, вопросом к старшим и сверстникам. Разговор со старшими и сверстниками. Правила поведения за столом.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Жилище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 Виды жилых помещений в городе и селе. Жилой дом, интернатское помещение. Варианты квартир и подсобных помещений, виды отопления. Почтовый адрес дома и школы-интерната.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Практическая работа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Заполнение почтового адреса 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попугай).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Практическая работа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Уборка помещения, чистка мягкой мебели, мытье зеркал.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Транспорт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 Наземный городской транспорт. Проезд в школу-интернат. Поведение в транспорте, поведение на улице. Правила дорожного движения. Знаки дорожного движения. Коллективные поездки в транспорте.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Практическая работа</w:t>
      </w:r>
    </w:p>
    <w:p w:rsidR="007C6F0E" w:rsidRP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знаков дорожного движения, встречающихся на пути к дому, школе.</w:t>
      </w:r>
    </w:p>
    <w:p w:rsidR="003A44BD" w:rsidRDefault="007C6F0E" w:rsidP="003A44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Торговля</w:t>
      </w:r>
    </w:p>
    <w:p w:rsidR="00584301" w:rsidRDefault="007C6F0E" w:rsidP="00913C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Продовольственные и промтоварные магазины, универсамы, супермаркеты, специализированные магазины. Их назначение. Порядок приобретения товаров в продовольственном магазине. Экскурсия в продовольственный магазин.</w:t>
      </w:r>
    </w:p>
    <w:p w:rsidR="00913C36" w:rsidRDefault="00913C36" w:rsidP="00913C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6F0E" w:rsidRPr="003A44BD" w:rsidRDefault="007C6F0E" w:rsidP="007C6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6F0E" w:rsidRPr="003A44BD" w:rsidRDefault="007C6F0E" w:rsidP="007C6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6F0E" w:rsidRDefault="007C6F0E" w:rsidP="007C6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 класс</w:t>
      </w: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 Социально – бытовая ориентировка – 34 ч.</w:t>
      </w: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50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"/>
        <w:gridCol w:w="14"/>
        <w:gridCol w:w="18"/>
        <w:gridCol w:w="26"/>
        <w:gridCol w:w="3877"/>
        <w:gridCol w:w="11"/>
        <w:gridCol w:w="16"/>
        <w:gridCol w:w="30"/>
        <w:gridCol w:w="18"/>
        <w:gridCol w:w="53"/>
        <w:gridCol w:w="24"/>
        <w:gridCol w:w="6"/>
        <w:gridCol w:w="30"/>
        <w:gridCol w:w="6"/>
        <w:gridCol w:w="549"/>
        <w:gridCol w:w="188"/>
        <w:gridCol w:w="16"/>
        <w:gridCol w:w="18"/>
        <w:gridCol w:w="12"/>
        <w:gridCol w:w="48"/>
        <w:gridCol w:w="30"/>
        <w:gridCol w:w="30"/>
        <w:gridCol w:w="49"/>
        <w:gridCol w:w="14"/>
        <w:gridCol w:w="8"/>
        <w:gridCol w:w="7"/>
        <w:gridCol w:w="15"/>
        <w:gridCol w:w="545"/>
        <w:gridCol w:w="12"/>
        <w:gridCol w:w="12"/>
        <w:gridCol w:w="696"/>
        <w:gridCol w:w="981"/>
        <w:gridCol w:w="9"/>
        <w:gridCol w:w="16"/>
        <w:gridCol w:w="117"/>
        <w:gridCol w:w="1426"/>
        <w:gridCol w:w="983"/>
        <w:gridCol w:w="6"/>
        <w:gridCol w:w="17"/>
        <w:gridCol w:w="67"/>
        <w:gridCol w:w="52"/>
        <w:gridCol w:w="2409"/>
        <w:gridCol w:w="1004"/>
        <w:gridCol w:w="273"/>
        <w:gridCol w:w="74"/>
        <w:gridCol w:w="201"/>
        <w:gridCol w:w="8"/>
        <w:gridCol w:w="84"/>
      </w:tblGrid>
      <w:tr w:rsidR="00484A76" w:rsidRPr="007C6F0E" w:rsidTr="00283B63">
        <w:trPr>
          <w:gridAfter w:val="5"/>
          <w:wAfter w:w="640" w:type="dxa"/>
          <w:trHeight w:val="780"/>
        </w:trPr>
        <w:tc>
          <w:tcPr>
            <w:tcW w:w="99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№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</w:t>
            </w:r>
            <w:proofErr w:type="spellEnd"/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/</w:t>
            </w:r>
            <w:proofErr w:type="spellStart"/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78" w:type="dxa"/>
            <w:gridSpan w:val="6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 программы,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Количество часов,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тема </w:t>
            </w:r>
          </w:p>
        </w:tc>
        <w:tc>
          <w:tcPr>
            <w:tcW w:w="16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327A6F" w:rsidRDefault="00484A76" w:rsidP="00484A7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84A76" w:rsidRPr="007C6F0E" w:rsidRDefault="00484A76" w:rsidP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27A6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Словарь</w:t>
            </w:r>
          </w:p>
        </w:tc>
        <w:tc>
          <w:tcPr>
            <w:tcW w:w="2549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Содержание программного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материала</w:t>
            </w:r>
          </w:p>
        </w:tc>
        <w:tc>
          <w:tcPr>
            <w:tcW w:w="353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Формирование универсальных учебных действий</w:t>
            </w:r>
          </w:p>
        </w:tc>
      </w:tr>
      <w:tr w:rsidR="00484A76" w:rsidRPr="007C6F0E" w:rsidTr="00283B63">
        <w:trPr>
          <w:gridAfter w:val="5"/>
          <w:wAfter w:w="640" w:type="dxa"/>
          <w:trHeight w:val="356"/>
        </w:trPr>
        <w:tc>
          <w:tcPr>
            <w:tcW w:w="992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978" w:type="dxa"/>
            <w:gridSpan w:val="6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план</w:t>
            </w:r>
          </w:p>
        </w:tc>
        <w:tc>
          <w:tcPr>
            <w:tcW w:w="800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Default="00484A76" w:rsidP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факт</w:t>
            </w:r>
          </w:p>
        </w:tc>
        <w:tc>
          <w:tcPr>
            <w:tcW w:w="1702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532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5"/>
          <w:wAfter w:w="640" w:type="dxa"/>
          <w:trHeight w:val="869"/>
        </w:trPr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Вводный урок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484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05.09</w:t>
            </w:r>
          </w:p>
        </w:tc>
        <w:tc>
          <w:tcPr>
            <w:tcW w:w="80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484A76" w:rsidP="00484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Социально-бытовая ориентировка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Особенности уроков СБО , знакомство с кабинетом, правила поведения в нем</w:t>
            </w:r>
          </w:p>
        </w:tc>
        <w:tc>
          <w:tcPr>
            <w:tcW w:w="353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5"/>
          <w:wAfter w:w="640" w:type="dxa"/>
          <w:trHeight w:val="2545"/>
        </w:trPr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484A7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Раздел 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« Личная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гигиена» – 4ч.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Личная гигиена 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Выполнение утреннего и вечернего туалета.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12.09</w:t>
            </w:r>
          </w:p>
        </w:tc>
        <w:tc>
          <w:tcPr>
            <w:tcW w:w="80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Мыло, мочалка, зубная щетка, зубная паста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Значение личной гигиеной для здоровья и жизни человека.</w:t>
            </w:r>
          </w:p>
        </w:tc>
        <w:tc>
          <w:tcPr>
            <w:tcW w:w="353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знания о последовательности выполнения утреннего и вечернего туалета; периодичности и правилах чистки зубов, ушей; периодичности мытья головы; правилах освещения помещения, правила охраны зрения при чтении, просмотре телепередач.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Учить совершать утренний и вечерний туалет в определенной последовательности; причесывать волосы; беречь зрение и слух.</w:t>
            </w:r>
          </w:p>
        </w:tc>
      </w:tr>
      <w:tr w:rsidR="00484A76" w:rsidRPr="007C6F0E" w:rsidTr="00283B63">
        <w:trPr>
          <w:gridAfter w:val="5"/>
          <w:wAfter w:w="640" w:type="dxa"/>
        </w:trPr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Уход за волосами (мытьё, прическа).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Проверочная работа по теме «Уход за волосами».</w:t>
            </w:r>
          </w:p>
        </w:tc>
        <w:tc>
          <w:tcPr>
            <w:tcW w:w="89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19.09</w:t>
            </w:r>
          </w:p>
        </w:tc>
        <w:tc>
          <w:tcPr>
            <w:tcW w:w="80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Расческа, шампунь, фен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Содержание в чистоте волос.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мытья и сушки волос.</w:t>
            </w:r>
          </w:p>
        </w:tc>
        <w:tc>
          <w:tcPr>
            <w:tcW w:w="3532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A76" w:rsidRPr="007C6F0E" w:rsidRDefault="00484A7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5"/>
          <w:wAfter w:w="640" w:type="dxa"/>
        </w:trPr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Гигиена 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cлуха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зрения.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26.09</w:t>
            </w: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484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0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484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Зрение, глаза, зрачок, веки, ресницы.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Слух, ушная раковина, 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барабанная перепонка</w:t>
            </w: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Значение зрения в жизни и деятельности человека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Значение слуха в жизни и деятельности </w:t>
            </w: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человека, правила бережного отношения к слуху, периодичность и правила чистки ушей.</w:t>
            </w:r>
          </w:p>
        </w:tc>
        <w:tc>
          <w:tcPr>
            <w:tcW w:w="3532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A76" w:rsidRPr="007C6F0E" w:rsidRDefault="00484A7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5"/>
          <w:wAfter w:w="640" w:type="dxa"/>
          <w:trHeight w:val="1230"/>
        </w:trPr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5.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9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Гигиена чтения. Как смотреть телевизор.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Установка настольной лампы.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Тестирование по теме «Личная гигиена»</w:t>
            </w:r>
          </w:p>
        </w:tc>
        <w:tc>
          <w:tcPr>
            <w:tcW w:w="92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03.10</w:t>
            </w:r>
          </w:p>
        </w:tc>
        <w:tc>
          <w:tcPr>
            <w:tcW w:w="80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484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Правила бережного отношения к зрению при чтении, письме, просмотре телепередач.</w:t>
            </w:r>
          </w:p>
        </w:tc>
        <w:tc>
          <w:tcPr>
            <w:tcW w:w="3532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A76" w:rsidRPr="007C6F0E" w:rsidRDefault="00484A7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4"/>
          <w:wAfter w:w="367" w:type="dxa"/>
          <w:trHeight w:val="986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6.</w:t>
            </w:r>
          </w:p>
          <w:p w:rsidR="00484A76" w:rsidRPr="007C6F0E" w:rsidRDefault="00484A7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.</w:t>
            </w:r>
          </w:p>
        </w:tc>
        <w:tc>
          <w:tcPr>
            <w:tcW w:w="39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</w:t>
            </w:r>
            <w:r w:rsidR="00484A76"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«Культура поведения» – 3 ч.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Осанка при ходьбе, в положении сидя и стоя.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поведения за столом.</w:t>
            </w:r>
          </w:p>
        </w:tc>
        <w:tc>
          <w:tcPr>
            <w:tcW w:w="920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10.10</w:t>
            </w:r>
          </w:p>
        </w:tc>
        <w:tc>
          <w:tcPr>
            <w:tcW w:w="804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Default="00484A7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484A76" w:rsidRPr="007C6F0E" w:rsidRDefault="00484A76" w:rsidP="00484A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Осанка,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походка, позвоночник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Значение осанки при ходьбе, в положении сидя, стоя.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знания о требованиях к осанке при ходьбе, положении сидя и стоя; правила поведения при встрече и расставании; о формах обращения с просьбой, вопросом.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Научить следить за своей осанкой; принимать правильную позу в положении сидя и стоя; следить за своей походкой, жестикуляцией; правильно вести себя при встрече и расставании со сверстниками (мальчиками и девочками), взрослыми (знакомыми и незнакомыми) в различных ситуациях; вежливо обращаться с просьбой, вопросом к сверстникам и взрослым; тактично и вежливо вести себя во время разговора со старшими и сверстниками.</w:t>
            </w:r>
          </w:p>
        </w:tc>
      </w:tr>
      <w:tr w:rsidR="00484A76" w:rsidRPr="007C6F0E" w:rsidTr="00283B63">
        <w:trPr>
          <w:gridAfter w:val="4"/>
          <w:wAfter w:w="367" w:type="dxa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39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Формы обращения к старшим и сверстникам при встрече и расставании. 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Ситуативные</w:t>
            </w:r>
            <w:proofErr w:type="spellEnd"/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диалоги .</w:t>
            </w:r>
          </w:p>
        </w:tc>
        <w:tc>
          <w:tcPr>
            <w:tcW w:w="950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17.10</w:t>
            </w:r>
          </w:p>
        </w:tc>
        <w:tc>
          <w:tcPr>
            <w:tcW w:w="758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Сверстники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Формы обращения к старшим и сверстникам при встрече и расставании. №4 Ситуативные диалоги при встрече и расставании.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A76" w:rsidRPr="007C6F0E" w:rsidRDefault="00484A7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4"/>
          <w:wAfter w:w="367" w:type="dxa"/>
          <w:trHeight w:val="739"/>
        </w:trPr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39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Формы общения с просьбой, вопросом к старшим и сверстникам.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Разговор со старшими и сверстниками. 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Ситуативные диалоги .</w:t>
            </w:r>
          </w:p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Тестирование по темам первой четверти.</w:t>
            </w:r>
          </w:p>
        </w:tc>
        <w:tc>
          <w:tcPr>
            <w:tcW w:w="950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24.10</w:t>
            </w:r>
          </w:p>
        </w:tc>
        <w:tc>
          <w:tcPr>
            <w:tcW w:w="758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обращения с просьбой, вопросом.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A76" w:rsidRPr="007C6F0E" w:rsidRDefault="00484A7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484A76" w:rsidRPr="007C6F0E" w:rsidTr="00283B63">
        <w:trPr>
          <w:gridAfter w:val="6"/>
          <w:wAfter w:w="1644" w:type="dxa"/>
        </w:trPr>
        <w:tc>
          <w:tcPr>
            <w:tcW w:w="565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0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A76" w:rsidRPr="007C6F0E" w:rsidRDefault="00484A76" w:rsidP="00B1226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53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A76" w:rsidRPr="007C6F0E" w:rsidRDefault="00484A7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  <w:trHeight w:val="2610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«Питание» -8ч.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Продукты питания. Значение разнообразия продуктов питания для здоровья человека.</w:t>
            </w:r>
          </w:p>
        </w:tc>
        <w:tc>
          <w:tcPr>
            <w:tcW w:w="96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31.10</w:t>
            </w:r>
          </w:p>
        </w:tc>
        <w:tc>
          <w:tcPr>
            <w:tcW w:w="770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Режим питания, рациональное питание, витамины.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Значение продуктов питания в жизни и деятельности человека, разнообразие продуктов питания; витамины, содержащиеся в основных продуктах питания; влияние правильного режима и рационального питания на здоровье детей.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Формировать знания о значение питания; правила безопасной работы режущими инструментами; видах бутербродов, правилах заваривания чая, правилах сервировки стола к завтраку; правила поведения за столом; назначение кухонных принадлежностей и посуды, о требованиях к использованию химических средств для ухода за посудой; правилах пользования ножом, плитой.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Учить подобрать продукты по рецепту, нарезать хлеб, вареные овощи, строго соблюдать правила безопасной работы режущими инструментами; отваривать яйца, жарить яичницу и омлет; накрывать на стол с учетом конкретного меню; правильно вести себя за столом во время приема пищи ( пользоваться столовыми приборами, салфетками, красиво и аккуратно принимать пищу); мыть и чистить кухонные принадлежности и посуду; пользоваться печатными инструкциями к различным бытовым химическим средствам; строго соблюдать правила безопасности.</w:t>
            </w:r>
          </w:p>
        </w:tc>
      </w:tr>
      <w:tr w:rsidR="00007996" w:rsidRPr="007C6F0E" w:rsidTr="00283B63">
        <w:trPr>
          <w:gridAfter w:val="4"/>
          <w:wAfter w:w="367" w:type="dxa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39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Место и условия приготовления пищи.</w:t>
            </w:r>
          </w:p>
          <w:p w:rsidR="00007996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Кухонные принадлежности и приборы,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посуда..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рЧистка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мытье посуды, кухонных принадлежностей.</w:t>
            </w:r>
          </w:p>
        </w:tc>
        <w:tc>
          <w:tcPr>
            <w:tcW w:w="965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14.11</w:t>
            </w: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Кухня, холодильник, шкаф, стол, табурет, раковина; эмалированная, алюминиевая, чайная, кухонная, столовая посуда; нож, разделочная доска.</w:t>
            </w:r>
          </w:p>
        </w:tc>
        <w:tc>
          <w:tcPr>
            <w:tcW w:w="2549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Назначение кухонных принадлежностей и посуды; соблюдение санитарно-гигиенических требований; необходимое оборудование, соблюдение правил техники безопасности; правила пользования ножом, плитой, электрическим чайником; правила мытья и чистки посуды, моющие средства.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  <w:trHeight w:val="1380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Приготовление завтрака. Бутерброды. 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Приготовление бутербродов.</w:t>
            </w:r>
          </w:p>
        </w:tc>
        <w:tc>
          <w:tcPr>
            <w:tcW w:w="101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21.11</w:t>
            </w:r>
          </w:p>
        </w:tc>
        <w:tc>
          <w:tcPr>
            <w:tcW w:w="65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Бутерброды простые, комбинированные, горячие, холодные.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Различные меню завтрака; виды бутербродов; способы нарезки хлеба, овощей для 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бутербродов.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Череповецкий</w:t>
            </w:r>
            <w:proofErr w:type="spellEnd"/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Хлебокомбинат</w:t>
            </w:r>
            <w:proofErr w:type="spellEnd"/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  <w:trHeight w:val="1560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Отварные яйца, яичница.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Приготовление яичницы, вареных яиц,</w:t>
            </w:r>
          </w:p>
        </w:tc>
        <w:tc>
          <w:tcPr>
            <w:tcW w:w="1010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28.11</w:t>
            </w:r>
          </w:p>
        </w:tc>
        <w:tc>
          <w:tcPr>
            <w:tcW w:w="650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Яичница, омлет, яйца всмятку, «в мешочек», вкрутую.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приготовления вареных яиц, яичницы, омлета; способы определения свежести яиц; виды вареных яиц. ОТ. 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Шекснинская птицефабрика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Омлет . 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Приготовление омлета.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80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05.12</w:t>
            </w: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8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омлет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Знакомство с рецептом приготовления омлета, приготовление омлета по рецепту. ОТ.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  <w:trHeight w:val="570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Рецепт приготовления винегрета.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Проверочная работа .</w:t>
            </w:r>
          </w:p>
        </w:tc>
        <w:tc>
          <w:tcPr>
            <w:tcW w:w="980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12.12</w:t>
            </w: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80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Винегрет, рецепт.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Знакомство с рецептом приготовления винегрета, подбор продуктов по рецепту. 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Овощи , выращиваемые на полях Череповецкого района., стоимость свежих овощей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  <w:trHeight w:val="1395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15.</w:t>
            </w:r>
          </w:p>
        </w:tc>
        <w:tc>
          <w:tcPr>
            <w:tcW w:w="397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Приготовление винегрета.</w:t>
            </w:r>
          </w:p>
        </w:tc>
        <w:tc>
          <w:tcPr>
            <w:tcW w:w="950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19.12</w:t>
            </w:r>
          </w:p>
        </w:tc>
        <w:tc>
          <w:tcPr>
            <w:tcW w:w="71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Приготовление винегрета по рецепту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4"/>
          <w:wAfter w:w="367" w:type="dxa"/>
          <w:trHeight w:val="600"/>
        </w:trPr>
        <w:tc>
          <w:tcPr>
            <w:tcW w:w="10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16.</w:t>
            </w:r>
          </w:p>
        </w:tc>
        <w:tc>
          <w:tcPr>
            <w:tcW w:w="4097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Сервировка стола к завтраку.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Заваривание чая, сервировка стола к 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завтраку.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Тест</w:t>
            </w:r>
            <w:proofErr w:type="spellEnd"/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«Питание».</w:t>
            </w:r>
          </w:p>
        </w:tc>
        <w:tc>
          <w:tcPr>
            <w:tcW w:w="94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26.12</w:t>
            </w:r>
          </w:p>
        </w:tc>
        <w:tc>
          <w:tcPr>
            <w:tcW w:w="60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Сервировка, меню</w:t>
            </w:r>
          </w:p>
        </w:tc>
        <w:tc>
          <w:tcPr>
            <w:tcW w:w="25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Порядок сервировки стола с учетом меню; правила заваривания чая; заваривание чая. ОТ. Правильное поведение во время приема пищи.</w:t>
            </w:r>
          </w:p>
        </w:tc>
        <w:tc>
          <w:tcPr>
            <w:tcW w:w="3805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3"/>
          <w:wAfter w:w="293" w:type="dxa"/>
          <w:trHeight w:val="2743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17.</w:t>
            </w:r>
          </w:p>
        </w:tc>
        <w:tc>
          <w:tcPr>
            <w:tcW w:w="407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Раздел 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«Одежда и обувь» -7 ч.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одежды по назначению, уход.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Чистка и сушка одежды.</w:t>
            </w:r>
          </w:p>
        </w:tc>
        <w:tc>
          <w:tcPr>
            <w:tcW w:w="94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16.01</w:t>
            </w: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0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Одежда, спортивная, домашняя, женская. мужская, детская, праздничная, повседневная,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Повседневный уход, 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щетка.</w:t>
            </w:r>
          </w:p>
        </w:tc>
        <w:tc>
          <w:tcPr>
            <w:tcW w:w="25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одежды по назначению, назначение, значение для сохранения здоровья Правила ухода за одеждой, порядок чистки одежды..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Магазина одежды г. Череповца</w:t>
            </w:r>
          </w:p>
        </w:tc>
        <w:tc>
          <w:tcPr>
            <w:tcW w:w="3896" w:type="dxa"/>
            <w:gridSpan w:val="7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Познакомить с видами одежды, обуви и их назначению, с правилами ухода за одеждой и обувью из различных материалов.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Научить различать одежду и обувь в зависимости от их назначения (повседневная, праздничная, спортивная); подбирать одежду , обувь, головные уборы по сезону; сушить и чистить одежду, обувь; подготавливать одежду и обувь к сезонному хранению, подбирать крем и чистить кожаную обувь.</w:t>
            </w:r>
          </w:p>
        </w:tc>
      </w:tr>
      <w:tr w:rsidR="00007996" w:rsidRPr="007C6F0E" w:rsidTr="00283B63">
        <w:trPr>
          <w:gridAfter w:val="3"/>
          <w:wAfter w:w="293" w:type="dxa"/>
          <w:trHeight w:val="3165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18.</w:t>
            </w:r>
          </w:p>
        </w:tc>
        <w:tc>
          <w:tcPr>
            <w:tcW w:w="407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головных уборов.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40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23.01</w:t>
            </w: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01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Головные уборы, 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шапка, шляпа, кепка, косынка, панама.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головных уборов назначение, значение для сохранения здоровья.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Стоимость головных уборов.</w:t>
            </w:r>
          </w:p>
        </w:tc>
        <w:tc>
          <w:tcPr>
            <w:tcW w:w="3896" w:type="dxa"/>
            <w:gridSpan w:val="7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83B63" w:rsidRPr="007C6F0E" w:rsidTr="00283B63">
        <w:trPr>
          <w:gridAfter w:val="2"/>
          <w:wAfter w:w="92" w:type="dxa"/>
          <w:trHeight w:val="844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19.</w:t>
            </w:r>
          </w:p>
        </w:tc>
        <w:tc>
          <w:tcPr>
            <w:tcW w:w="40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обуви по назначению.</w:t>
            </w:r>
          </w:p>
        </w:tc>
        <w:tc>
          <w:tcPr>
            <w:tcW w:w="1004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B63" w:rsidRPr="007C6F0E" w:rsidRDefault="00283B63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30.01</w:t>
            </w:r>
          </w:p>
        </w:tc>
        <w:tc>
          <w:tcPr>
            <w:tcW w:w="56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B63" w:rsidRPr="007C6F0E" w:rsidRDefault="00283B63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Обувь,</w:t>
            </w:r>
          </w:p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спортивная, домашняя, праздничная, повседневная</w:t>
            </w: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</w:p>
        </w:tc>
        <w:tc>
          <w:tcPr>
            <w:tcW w:w="255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обуви по назначению (повседневная, праздничная, спортивная, домашняя); назначение обуви, значение для сохранения здоровья;</w:t>
            </w:r>
          </w:p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Обувные магазины города, стоимость обуви</w:t>
            </w:r>
          </w:p>
        </w:tc>
        <w:tc>
          <w:tcPr>
            <w:tcW w:w="410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20.</w:t>
            </w:r>
          </w:p>
        </w:tc>
        <w:tc>
          <w:tcPr>
            <w:tcW w:w="40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Уход за мокрой обувью.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Сушка мокрой обуви.</w:t>
            </w:r>
          </w:p>
        </w:tc>
        <w:tc>
          <w:tcPr>
            <w:tcW w:w="1011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06.02</w:t>
            </w: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ухода за мокрой обувью</w:t>
            </w:r>
          </w:p>
        </w:tc>
        <w:tc>
          <w:tcPr>
            <w:tcW w:w="410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21.</w:t>
            </w:r>
          </w:p>
        </w:tc>
        <w:tc>
          <w:tcPr>
            <w:tcW w:w="40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Уход за замшевой и текстильной обувью.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Чистка замшевой и текстильной обуви.</w:t>
            </w:r>
          </w:p>
        </w:tc>
        <w:tc>
          <w:tcPr>
            <w:tcW w:w="1011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13.02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Текстильная, замшевая, кожаная, валяная.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ухода за обувью из различных материалов, чистка кожаной обуви.</w:t>
            </w:r>
          </w:p>
        </w:tc>
        <w:tc>
          <w:tcPr>
            <w:tcW w:w="410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833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22.</w:t>
            </w:r>
          </w:p>
        </w:tc>
        <w:tc>
          <w:tcPr>
            <w:tcW w:w="40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Уход за кожаной обувью.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П/р. Чистка кожаной обуви.</w:t>
            </w:r>
          </w:p>
        </w:tc>
        <w:tc>
          <w:tcPr>
            <w:tcW w:w="1011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283B63" w:rsidP="00704CC8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20.02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Крем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щетка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чистки кожаной обув</w:t>
            </w:r>
            <w:r w:rsidR="00704CC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ь</w:t>
            </w:r>
          </w:p>
        </w:tc>
        <w:tc>
          <w:tcPr>
            <w:tcW w:w="410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90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9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402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одежды, головных уборов, обуви по сезонам года. Сезонное хранение .</w:t>
            </w:r>
          </w:p>
          <w:p w:rsidR="00007996" w:rsidRPr="007C6F0E" w:rsidRDefault="00007996" w:rsidP="00B12266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Итоговый опрос «Одежда и обувь»</w:t>
            </w:r>
          </w:p>
        </w:tc>
        <w:tc>
          <w:tcPr>
            <w:tcW w:w="1011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27.02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B12266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Подготовка обуви, одежды, головных уборов к хранению</w:t>
            </w:r>
          </w:p>
          <w:p w:rsidR="00007996" w:rsidRPr="007C6F0E" w:rsidRDefault="00007996" w:rsidP="00B12266">
            <w:pPr>
              <w:spacing w:after="150" w:line="9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410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555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Раздел 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« Жилище» -3ч.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жилых помещений в городе и селе.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05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06.03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Жилое помещение. Дом, квартира, коттедж, общежитие, собственное жилье, государственное жилье.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жилых помещений в городе и селе, жилой дом, интернатское помещение; жилье собственное и государственное; виды отопления в городе и селе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Виды жилых помещений нашего города</w:t>
            </w:r>
          </w:p>
        </w:tc>
        <w:tc>
          <w:tcPr>
            <w:tcW w:w="4105" w:type="dxa"/>
            <w:gridSpan w:val="9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780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Варианты квартир и подсобных помещений, виды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отопления.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Проверочная работа по теме «Жилище».</w:t>
            </w:r>
          </w:p>
        </w:tc>
        <w:tc>
          <w:tcPr>
            <w:tcW w:w="1005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13.03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Смежные комнаты, отдельные комнаты, спальня, детская, гостиная, 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ванная, коридор, кухня, санузел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Варианты квартир и подсобных помещений: жилье по конструкции - комнаты отдельные, смежные; по назначению- спальня, </w:t>
            </w: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гостиная, кухня, ванная , детская и др.</w:t>
            </w:r>
          </w:p>
        </w:tc>
        <w:tc>
          <w:tcPr>
            <w:tcW w:w="4105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420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Почтовый адрес дома, школы. 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Заполнение почтового адреса на открытке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Тестирование по темам четверти.</w:t>
            </w:r>
          </w:p>
        </w:tc>
        <w:tc>
          <w:tcPr>
            <w:tcW w:w="1005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20.03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Почтовый адрес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Понятие «почтовый адрес», знать свой почтовый адрес, правила написания почтового адреса на конверте, открытке.</w:t>
            </w:r>
          </w:p>
        </w:tc>
        <w:tc>
          <w:tcPr>
            <w:tcW w:w="4105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3255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Раздел </w:t>
            </w: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«Торговля» -3 ч.</w:t>
            </w:r>
          </w:p>
          <w:p w:rsidR="00007996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Продовольственные и промтоварные магазины, универсамы, супермаркеты, специализированные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магазины. Их назначение.</w:t>
            </w:r>
          </w:p>
        </w:tc>
        <w:tc>
          <w:tcPr>
            <w:tcW w:w="1005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03.04</w:t>
            </w:r>
          </w:p>
        </w:tc>
        <w:tc>
          <w:tcPr>
            <w:tcW w:w="56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Продовольственный магазин, отдел, универсам, супермаркет, специализированный магазин</w:t>
            </w: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Виды торговых предприятий (торговый центр, павильон, магазин, рынок), назначение продовольственного магазина, значение для обеспечения жизни и деятельности людей, животных; отделы продовольственного магазина: хлебный, кондитерский, бакалея, молочный, мясо-рыба, овощной.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Торговые предприятия г. Череповца</w:t>
            </w:r>
          </w:p>
        </w:tc>
        <w:tc>
          <w:tcPr>
            <w:tcW w:w="4105" w:type="dxa"/>
            <w:gridSpan w:val="9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Познакомить с основными видами магазинов; их назначением; видами отделов в продовольственных магазинах и правилами покупки товаров; содержанием продукции; правилами поведения в магазине; стоимостью продуктов, используемых для приготовления завтрака.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Учить выбирать необходимые продукты с учетом конкретного меню; оплачивать покупку; соблюдать правила поведения в магазине.</w:t>
            </w:r>
          </w:p>
        </w:tc>
      </w:tr>
      <w:tr w:rsidR="00007996" w:rsidRPr="007C6F0E" w:rsidTr="00283B63">
        <w:trPr>
          <w:gridAfter w:val="1"/>
          <w:wAfter w:w="84" w:type="dxa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28.</w:t>
            </w:r>
          </w:p>
        </w:tc>
        <w:tc>
          <w:tcPr>
            <w:tcW w:w="40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Экскурсия в продовольственный магазин.</w:t>
            </w:r>
          </w:p>
        </w:tc>
        <w:tc>
          <w:tcPr>
            <w:tcW w:w="1020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10.04</w:t>
            </w:r>
          </w:p>
        </w:tc>
        <w:tc>
          <w:tcPr>
            <w:tcW w:w="57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Знакомство с отделами, видами продуктов, их стоимостью; правила поведения в 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магазине.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Стоимость</w:t>
            </w:r>
            <w:proofErr w:type="spellEnd"/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хлебных, молочных 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продуктов, 2-3 круп, десятка яиц, некоторых овощей и фруктов.</w:t>
            </w:r>
          </w:p>
        </w:tc>
        <w:tc>
          <w:tcPr>
            <w:tcW w:w="4105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1267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29.</w:t>
            </w:r>
          </w:p>
        </w:tc>
        <w:tc>
          <w:tcPr>
            <w:tcW w:w="40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Порядок приобретения товара в продовольственном магазине.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Проверочная работа по теме «Торговля»</w:t>
            </w:r>
          </w:p>
        </w:tc>
        <w:tc>
          <w:tcPr>
            <w:tcW w:w="1020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17.04</w:t>
            </w:r>
          </w:p>
        </w:tc>
        <w:tc>
          <w:tcPr>
            <w:tcW w:w="575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Порядок приобретения товара в магазине.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Ролевая игра</w:t>
            </w:r>
          </w:p>
        </w:tc>
        <w:tc>
          <w:tcPr>
            <w:tcW w:w="4105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</w:trPr>
        <w:tc>
          <w:tcPr>
            <w:tcW w:w="1036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30.</w:t>
            </w:r>
          </w:p>
        </w:tc>
        <w:tc>
          <w:tcPr>
            <w:tcW w:w="4005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</w:t>
            </w:r>
            <w:r w:rsidR="00007996"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«Транспорт» - 4ч.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Наземный городской транспорт. Проезд в школу: маршрут, виды транспорта.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gridSpan w:val="14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24.04</w:t>
            </w:r>
          </w:p>
        </w:tc>
        <w:tc>
          <w:tcPr>
            <w:tcW w:w="575" w:type="dxa"/>
            <w:gridSpan w:val="4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Транспорт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Маршрут рациональный.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Виды транспортных средств по способу передвижения, в городе и селе;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Наземный транспорт г. Череповца</w:t>
            </w:r>
          </w:p>
        </w:tc>
        <w:tc>
          <w:tcPr>
            <w:tcW w:w="410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  <w:trHeight w:val="242"/>
        </w:trPr>
        <w:tc>
          <w:tcPr>
            <w:tcW w:w="1036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005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0" w:type="dxa"/>
            <w:gridSpan w:val="14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75" w:type="dxa"/>
            <w:gridSpan w:val="4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105" w:type="dxa"/>
            <w:gridSpan w:val="9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Познакомить с основными транспортными средствами имеющимися в городе , рациональными маршрутами проезда; вариантами проезда до школы ,количеством времени, затраченного на дорогу, пересадками, пешеходным маршрутом; правила ми передвижения на велосипеде.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Учить соблюдать правила поведения в общественном транспорте (правила посадки, покупки билета, поведения в салоне и при выходе на улицу); соблюдать правила дорожного движения; различать знаки дорожного движения, встречающиеся по пути из дома до школы и обратно.</w:t>
            </w:r>
          </w:p>
        </w:tc>
      </w:tr>
      <w:tr w:rsidR="00007996" w:rsidRPr="007C6F0E" w:rsidTr="00283B63">
        <w:trPr>
          <w:gridAfter w:val="1"/>
          <w:wAfter w:w="84" w:type="dxa"/>
          <w:trHeight w:val="779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406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Поведение в транспорте, поведение на улице.</w:t>
            </w:r>
          </w:p>
        </w:tc>
        <w:tc>
          <w:tcPr>
            <w:tcW w:w="990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01.05</w:t>
            </w:r>
          </w:p>
        </w:tc>
        <w:tc>
          <w:tcPr>
            <w:tcW w:w="5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поведения в транспорте и на улице.</w:t>
            </w:r>
          </w:p>
        </w:tc>
        <w:tc>
          <w:tcPr>
            <w:tcW w:w="4105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gridAfter w:val="1"/>
          <w:wAfter w:w="84" w:type="dxa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Правила дорожного движения.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Тестирование по правилам дорожного движения.</w:t>
            </w:r>
          </w:p>
        </w:tc>
        <w:tc>
          <w:tcPr>
            <w:tcW w:w="1020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08.05</w:t>
            </w:r>
          </w:p>
        </w:tc>
        <w:tc>
          <w:tcPr>
            <w:tcW w:w="5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Знать дорожные знаки, правила дорожного движения, правила передвижения на велосипеде.</w:t>
            </w:r>
          </w:p>
        </w:tc>
        <w:tc>
          <w:tcPr>
            <w:tcW w:w="4105" w:type="dxa"/>
            <w:gridSpan w:val="9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7996" w:rsidRPr="007C6F0E" w:rsidRDefault="00007996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83B63" w:rsidRPr="007C6F0E" w:rsidTr="006F2F1C">
        <w:trPr>
          <w:trHeight w:val="1305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Знаки дорожного движения.</w:t>
            </w:r>
          </w:p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</w:t>
            </w:r>
            <w:proofErr w:type="spellStart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</w:t>
            </w:r>
            <w:proofErr w:type="spellEnd"/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. Изготовление знаков дорожного движения.</w:t>
            </w:r>
          </w:p>
        </w:tc>
        <w:tc>
          <w:tcPr>
            <w:tcW w:w="1020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B63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15.05</w:t>
            </w:r>
          </w:p>
        </w:tc>
        <w:tc>
          <w:tcPr>
            <w:tcW w:w="5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B63" w:rsidRDefault="00283B6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283B63" w:rsidRPr="007C6F0E" w:rsidRDefault="00283B63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Дорожные знаки, 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запрещающие, информационно-указательные, предупреждающие, знаки </w:t>
            </w:r>
            <w:r w:rsidRPr="007C6F0E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lastRenderedPageBreak/>
              <w:t>сервиса</w:t>
            </w:r>
          </w:p>
        </w:tc>
        <w:tc>
          <w:tcPr>
            <w:tcW w:w="249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63" w:rsidRPr="007C6F0E" w:rsidRDefault="00283B63" w:rsidP="00B1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Знакомство со знаками дорожного движения</w:t>
            </w:r>
          </w:p>
        </w:tc>
        <w:tc>
          <w:tcPr>
            <w:tcW w:w="410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83B63" w:rsidRPr="007C6F0E" w:rsidRDefault="00283B63" w:rsidP="00B122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07996" w:rsidRPr="007C6F0E" w:rsidTr="00283B63">
        <w:trPr>
          <w:trHeight w:val="900"/>
        </w:trPr>
        <w:tc>
          <w:tcPr>
            <w:tcW w:w="1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34.</w:t>
            </w:r>
          </w:p>
        </w:tc>
        <w:tc>
          <w:tcPr>
            <w:tcW w:w="4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Контрольно – обобщающий урок по темам, изученным за год.</w:t>
            </w:r>
          </w:p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6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Pr="007C6F0E" w:rsidRDefault="00704CC8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22.05</w:t>
            </w:r>
          </w:p>
        </w:tc>
        <w:tc>
          <w:tcPr>
            <w:tcW w:w="589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Default="0000799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007996" w:rsidRPr="007C6F0E" w:rsidRDefault="00007996" w:rsidP="0000799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C6F0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Проверка, закрепление, обобщение знаний , умений, навыков, полученных за год.</w:t>
            </w:r>
          </w:p>
        </w:tc>
        <w:tc>
          <w:tcPr>
            <w:tcW w:w="405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96" w:rsidRPr="007C6F0E" w:rsidRDefault="00007996" w:rsidP="00B122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3C4A" w:rsidRPr="00ED347C" w:rsidTr="00B12266">
        <w:tc>
          <w:tcPr>
            <w:tcW w:w="7393" w:type="dxa"/>
          </w:tcPr>
          <w:p w:rsidR="00463C4A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СОЛГАСОВАНО</w:t>
            </w:r>
          </w:p>
          <w:p w:rsidR="00463C4A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463C4A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463C4A" w:rsidRPr="00B62D1E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D1E">
              <w:rPr>
                <w:rFonts w:ascii="Times New Roman" w:hAnsi="Times New Roman"/>
                <w:sz w:val="24"/>
                <w:szCs w:val="24"/>
              </w:rPr>
              <w:t>учителей спортивно-эстетического цикла</w:t>
            </w:r>
          </w:p>
          <w:p w:rsidR="00463C4A" w:rsidRPr="00B62D1E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D1E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  <w:p w:rsidR="00463C4A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 августа 2018г. № 1</w:t>
            </w:r>
          </w:p>
          <w:p w:rsidR="00463C4A" w:rsidRPr="00ED347C" w:rsidRDefault="00463C4A" w:rsidP="00B122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_______________Л.С.Косякова</w:t>
            </w:r>
            <w:proofErr w:type="spellEnd"/>
          </w:p>
        </w:tc>
        <w:tc>
          <w:tcPr>
            <w:tcW w:w="7393" w:type="dxa"/>
          </w:tcPr>
          <w:p w:rsidR="00EC0B55" w:rsidRDefault="00463C4A" w:rsidP="00EC0B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                      </w:t>
            </w:r>
            <w:r w:rsidR="00EC0B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Заме</w:t>
            </w:r>
            <w:r w:rsidR="00EC0B55">
              <w:rPr>
                <w:rFonts w:ascii="Times New Roman" w:hAnsi="Times New Roman"/>
                <w:sz w:val="24"/>
                <w:szCs w:val="24"/>
              </w:rPr>
              <w:t>ститель директора</w:t>
            </w:r>
          </w:p>
          <w:p w:rsidR="00EC0B55" w:rsidRDefault="00463C4A" w:rsidP="00EC0B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УВР МБОУ «СОШ №6»                                                                                   </w:t>
            </w:r>
            <w:r w:rsidR="00EC0B55">
              <w:rPr>
                <w:rFonts w:ascii="Times New Roman" w:hAnsi="Times New Roman"/>
                <w:sz w:val="24"/>
                <w:szCs w:val="24"/>
              </w:rPr>
              <w:t xml:space="preserve">           С.А.Борзенко     </w:t>
            </w:r>
          </w:p>
          <w:p w:rsidR="00463C4A" w:rsidRPr="00ED347C" w:rsidRDefault="00463C4A" w:rsidP="00EC0B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 2018г.</w:t>
            </w:r>
          </w:p>
        </w:tc>
      </w:tr>
    </w:tbl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Default="007C6F0E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7580" w:rsidRPr="007C6F0E" w:rsidRDefault="00607580" w:rsidP="007C6F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C6F0E" w:rsidRPr="003A44BD" w:rsidRDefault="007C6F0E" w:rsidP="007C6F0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C17B2E" w:rsidRPr="00A20C01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17B2E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17B2E" w:rsidRPr="00A20C01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17B2E" w:rsidRPr="00A20C01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C17B2E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17B2E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7B2E" w:rsidRPr="00A20C01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7B2E" w:rsidRPr="00634172" w:rsidRDefault="00C17B2E" w:rsidP="00C1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17B2E" w:rsidRPr="00115DE8" w:rsidRDefault="00C17B2E" w:rsidP="00C17B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17B2E" w:rsidRPr="00320499" w:rsidRDefault="00C17B2E" w:rsidP="00C1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17B2E" w:rsidRDefault="00C17B2E" w:rsidP="00C17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B2E" w:rsidRDefault="00C17B2E" w:rsidP="00C17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B2E" w:rsidRPr="00675A33" w:rsidRDefault="00C17B2E" w:rsidP="00C17B2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17B2E" w:rsidRDefault="00C17B2E" w:rsidP="00C17B2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607580" w:rsidRDefault="00607580" w:rsidP="00C17B2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коррекционному  курсу "</w:t>
      </w:r>
      <w:r w:rsidRPr="00C17B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Социально-бытовая ориентировка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"____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C17B2E" w:rsidRDefault="00C17B2E" w:rsidP="00C17B2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607580">
        <w:rPr>
          <w:rFonts w:ascii="Times New Roman" w:hAnsi="Times New Roman" w:cs="Times New Roman"/>
          <w:sz w:val="28"/>
          <w:szCs w:val="28"/>
          <w:u w:val="single"/>
        </w:rPr>
        <w:t xml:space="preserve">               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_________________________________</w:t>
      </w:r>
    </w:p>
    <w:p w:rsidR="00C17B2E" w:rsidRPr="00BF77A4" w:rsidRDefault="00C17B2E" w:rsidP="00C17B2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lastRenderedPageBreak/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17B2E" w:rsidRDefault="00C17B2E" w:rsidP="00C17B2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 w:rsidR="00607580">
        <w:rPr>
          <w:rFonts w:ascii="Times New Roman" w:hAnsi="Times New Roman" w:cs="Times New Roman"/>
          <w:sz w:val="28"/>
          <w:szCs w:val="28"/>
          <w:u w:val="single"/>
        </w:rPr>
        <w:t>: всего     34    часа;       в неделю         1             час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7B2E" w:rsidRDefault="00C17B2E" w:rsidP="00607580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</w:t>
      </w:r>
      <w:r w:rsidR="006075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 коррекционному  курсу "</w:t>
      </w:r>
      <w:r w:rsidR="00607580" w:rsidRPr="00C17B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Социально-бытовая ориентировка</w:t>
      </w:r>
      <w:r w:rsidR="006075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"____</w:t>
      </w:r>
      <w:r w:rsidR="00607580" w:rsidRPr="00C17B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07580">
        <w:rPr>
          <w:rFonts w:ascii="Times New Roman" w:hAnsi="Times New Roman" w:cs="Times New Roman"/>
          <w:sz w:val="28"/>
          <w:szCs w:val="28"/>
          <w:u w:val="single"/>
        </w:rPr>
        <w:t xml:space="preserve">           для_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заседании____ педагогического совета   31 августа 2018 г., протокол № 7________________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607580" w:rsidRPr="00C17B2E" w:rsidRDefault="00C17B2E" w:rsidP="00607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758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07580"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рограммы специальных (коррекционных)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</w:r>
      <w:proofErr w:type="spellStart"/>
      <w:r w:rsidR="00607580"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Романина</w:t>
      </w:r>
      <w:proofErr w:type="spellEnd"/>
      <w:r w:rsidR="00607580"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Н.П. Павлова). М., Гуманитарный издательский центр </w:t>
      </w:r>
      <w:r w:rsidR="00607580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spellStart"/>
      <w:r w:rsidR="00607580">
        <w:rPr>
          <w:rFonts w:ascii="Times New Roman" w:eastAsia="Times New Roman" w:hAnsi="Times New Roman" w:cs="Times New Roman"/>
          <w:sz w:val="28"/>
          <w:szCs w:val="28"/>
          <w:u w:val="single"/>
        </w:rPr>
        <w:t>Владос</w:t>
      </w:r>
      <w:proofErr w:type="spellEnd"/>
      <w:r w:rsidR="00607580">
        <w:rPr>
          <w:rFonts w:ascii="Times New Roman" w:eastAsia="Times New Roman" w:hAnsi="Times New Roman" w:cs="Times New Roman"/>
          <w:sz w:val="28"/>
          <w:szCs w:val="28"/>
          <w:u w:val="single"/>
        </w:rPr>
        <w:t>», 2015</w:t>
      </w:r>
      <w:r w:rsidR="00607580"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</w:t>
      </w:r>
      <w:r w:rsidR="00607580" w:rsidRPr="00C17B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="00607580"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C17B2E" w:rsidRDefault="00C17B2E" w:rsidP="006075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17B2E" w:rsidRDefault="00C17B2E" w:rsidP="00C17B2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67C24" w:rsidRDefault="00267C24"/>
    <w:sectPr w:rsidR="00267C24" w:rsidSect="006075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F0E"/>
    <w:rsid w:val="00007996"/>
    <w:rsid w:val="001707B6"/>
    <w:rsid w:val="002250FE"/>
    <w:rsid w:val="00267C24"/>
    <w:rsid w:val="00283B63"/>
    <w:rsid w:val="003167D4"/>
    <w:rsid w:val="003A44BD"/>
    <w:rsid w:val="00463C4A"/>
    <w:rsid w:val="00484A76"/>
    <w:rsid w:val="00584301"/>
    <w:rsid w:val="00607580"/>
    <w:rsid w:val="00683CFB"/>
    <w:rsid w:val="00704CC8"/>
    <w:rsid w:val="00741D1D"/>
    <w:rsid w:val="00770A9C"/>
    <w:rsid w:val="007C6F0E"/>
    <w:rsid w:val="00913C36"/>
    <w:rsid w:val="00997957"/>
    <w:rsid w:val="009D0C5C"/>
    <w:rsid w:val="00A65191"/>
    <w:rsid w:val="00C17B2E"/>
    <w:rsid w:val="00DB1807"/>
    <w:rsid w:val="00E86E33"/>
    <w:rsid w:val="00EC0B55"/>
    <w:rsid w:val="00F9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A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44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3AC4-97CA-43D2-9B32-68B4AF12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cp:lastPrinted>2018-09-25T19:41:00Z</cp:lastPrinted>
  <dcterms:created xsi:type="dcterms:W3CDTF">2018-09-20T09:19:00Z</dcterms:created>
  <dcterms:modified xsi:type="dcterms:W3CDTF">2018-09-25T19:42:00Z</dcterms:modified>
</cp:coreProperties>
</file>