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76" w:rsidRDefault="001E7376" w:rsidP="001E7376">
      <w:pPr>
        <w:jc w:val="right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Урок литературы в 6 классе.</w:t>
      </w:r>
    </w:p>
    <w:p w:rsidR="001E7376" w:rsidRDefault="001E7376" w:rsidP="001E7376">
      <w:pPr>
        <w:jc w:val="right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Учитель русского языка и литературы МБОУ «СОШ №6№ ст. Тбилисской</w:t>
      </w:r>
    </w:p>
    <w:p w:rsidR="001E7376" w:rsidRDefault="001E7376" w:rsidP="001E7376">
      <w:pPr>
        <w:jc w:val="right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Чеботарёва Е.В.</w:t>
      </w:r>
    </w:p>
    <w:p w:rsidR="006D4710" w:rsidRDefault="006D4710" w:rsidP="006D4710">
      <w:pPr>
        <w:jc w:val="center"/>
        <w:rPr>
          <w:b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«Как </w:t>
      </w:r>
      <w:proofErr w:type="spellStart"/>
      <w:r>
        <w:rPr>
          <w:b/>
          <w:i/>
          <w:sz w:val="24"/>
          <w:szCs w:val="24"/>
          <w:lang w:eastAsia="en-US"/>
        </w:rPr>
        <w:t>Бадыноко</w:t>
      </w:r>
      <w:proofErr w:type="spellEnd"/>
      <w:r>
        <w:rPr>
          <w:b/>
          <w:i/>
          <w:sz w:val="24"/>
          <w:szCs w:val="24"/>
          <w:lang w:eastAsia="en-US"/>
        </w:rPr>
        <w:t xml:space="preserve"> победил одноглазого великана».</w:t>
      </w:r>
      <w:r>
        <w:rPr>
          <w:b/>
          <w:sz w:val="24"/>
          <w:szCs w:val="24"/>
          <w:lang w:eastAsia="en-US"/>
        </w:rPr>
        <w:t xml:space="preserve"> Сказка и её художественные особенности, сказочные формулы, помощники героев, сказители, собиратели. Народные представления о добре и зле; краткость, образность.</w:t>
      </w:r>
      <w:bookmarkStart w:id="0" w:name="_GoBack"/>
      <w:bookmarkEnd w:id="0"/>
    </w:p>
    <w:p w:rsidR="006D4710" w:rsidRDefault="006D4710" w:rsidP="006D4710">
      <w:pPr>
        <w:autoSpaceDE w:val="0"/>
        <w:autoSpaceDN w:val="0"/>
        <w:adjustRightInd w:val="0"/>
        <w:spacing w:after="0" w:line="360" w:lineRule="exact"/>
        <w:ind w:firstLine="550"/>
        <w:jc w:val="center"/>
        <w:rPr>
          <w:rFonts w:ascii="Times New Roman" w:hAnsi="Times New Roman"/>
          <w:b/>
          <w:spacing w:val="60"/>
          <w:kern w:val="16"/>
          <w:sz w:val="28"/>
          <w:szCs w:val="28"/>
        </w:rPr>
      </w:pPr>
    </w:p>
    <w:p w:rsidR="006D4710" w:rsidRDefault="006D4710" w:rsidP="006D4710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60"/>
          <w:kern w:val="16"/>
          <w:sz w:val="24"/>
          <w:szCs w:val="24"/>
        </w:rPr>
      </w:pPr>
      <w:r>
        <w:rPr>
          <w:rFonts w:ascii="Times New Roman" w:hAnsi="Times New Roman"/>
          <w:b/>
          <w:spacing w:val="60"/>
          <w:kern w:val="16"/>
          <w:sz w:val="24"/>
          <w:szCs w:val="24"/>
        </w:rPr>
        <w:t>Технологическая карта урока</w:t>
      </w:r>
    </w:p>
    <w:p w:rsidR="006D4710" w:rsidRDefault="006D4710" w:rsidP="006D471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kern w:val="16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64"/>
        <w:gridCol w:w="11705"/>
      </w:tblGrid>
      <w:tr w:rsidR="006D4710" w:rsidTr="006D47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ind w:left="36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Литература.</w:t>
            </w:r>
          </w:p>
        </w:tc>
      </w:tr>
      <w:tr w:rsidR="006D4710" w:rsidTr="006D47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ind w:left="36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1E7376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 6</w:t>
            </w:r>
            <w:r w:rsidR="006D4710"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.</w:t>
            </w:r>
          </w:p>
        </w:tc>
      </w:tr>
      <w:tr w:rsidR="006D4710" w:rsidTr="006D47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ind w:left="36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Базовый учебник</w:t>
            </w:r>
          </w:p>
        </w:tc>
        <w:tc>
          <w:tcPr>
            <w:tcW w:w="1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kern w:val="16"/>
                <w:sz w:val="24"/>
                <w:szCs w:val="24"/>
                <w:lang w:eastAsia="en-US"/>
              </w:rPr>
              <w:t>Литература. 6 класс: учебник для общеобразова</w:t>
            </w:r>
            <w:r>
              <w:rPr>
                <w:rFonts w:ascii="Times New Roman" w:hAnsi="Times New Roman"/>
                <w:bCs/>
                <w:kern w:val="16"/>
                <w:sz w:val="24"/>
                <w:szCs w:val="24"/>
                <w:lang w:eastAsia="en-US"/>
              </w:rPr>
              <w:softHyphen/>
              <w:t xml:space="preserve">тельных учреждений/ </w:t>
            </w:r>
            <w:proofErr w:type="spellStart"/>
            <w:r>
              <w:rPr>
                <w:rFonts w:ascii="Times New Roman" w:hAnsi="Times New Roman"/>
                <w:bCs/>
                <w:kern w:val="16"/>
                <w:sz w:val="24"/>
                <w:szCs w:val="24"/>
                <w:lang w:eastAsia="en-US"/>
              </w:rPr>
              <w:t>Г.С.Меркин</w:t>
            </w:r>
            <w:proofErr w:type="spellEnd"/>
            <w:r>
              <w:rPr>
                <w:rFonts w:ascii="Times New Roman" w:hAnsi="Times New Roman"/>
                <w:bCs/>
                <w:kern w:val="16"/>
                <w:sz w:val="24"/>
                <w:szCs w:val="24"/>
                <w:lang w:eastAsia="en-US"/>
              </w:rPr>
              <w:t>.</w:t>
            </w:r>
          </w:p>
        </w:tc>
      </w:tr>
      <w:tr w:rsidR="006D4710" w:rsidTr="006D47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ind w:left="36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Pr="001E7376" w:rsidRDefault="006D47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737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«Как </w:t>
            </w:r>
            <w:proofErr w:type="spellStart"/>
            <w:r w:rsidRPr="001E737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Бадыноко</w:t>
            </w:r>
            <w:proofErr w:type="spellEnd"/>
            <w:r w:rsidRPr="001E737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победил одноглазого великана».</w:t>
            </w:r>
            <w:r w:rsidRPr="001E73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Сказка и её художественные особенности, сказочные формулы, помощники героев, сказители, собиратели. Народные представления о добре и зле; краткость, образность.</w:t>
            </w:r>
          </w:p>
        </w:tc>
      </w:tr>
      <w:tr w:rsidR="006D4710" w:rsidTr="006D47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ind w:left="36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Изучение нового материала.</w:t>
            </w:r>
          </w:p>
        </w:tc>
      </w:tr>
      <w:tr w:rsidR="006D4710" w:rsidTr="006D47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ind w:left="36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1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0" w:rsidRDefault="006D4710" w:rsidP="00E019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выявить жанровые особенности предания; познакомить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нартским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эпосом (происхождение слова, герои); определить художественную идею предания 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Бадыноко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народном герое, прославившем родную землю своей отвагой и мужеством; значение собирательного образа народа в предании; сравнить предание 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Бадыноко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миф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 Одиссее;</w:t>
            </w:r>
          </w:p>
          <w:p w:rsidR="006D4710" w:rsidRDefault="006D4710" w:rsidP="00E019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формировать исследовательские и коммуникативные навыки учащихся,  выразительного чтения, работы с иллюстрациями, умения выделять главное в прослушанном тексте;</w:t>
            </w:r>
          </w:p>
          <w:p w:rsidR="006D4710" w:rsidRDefault="006D4710" w:rsidP="001E73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воспитывать внимательных, вдумчивых читателей, любящих книгу.</w:t>
            </w:r>
          </w:p>
        </w:tc>
      </w:tr>
      <w:tr w:rsidR="006D4710" w:rsidTr="006D47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ind w:left="36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1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06" w:rsidRPr="00593006" w:rsidRDefault="00593006" w:rsidP="00593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593006">
              <w:rPr>
                <w:rFonts w:ascii="Times New Roman" w:hAnsi="Times New Roman"/>
                <w:b/>
                <w:szCs w:val="24"/>
                <w:u w:val="single"/>
              </w:rPr>
              <w:t>Метапредметные</w:t>
            </w:r>
            <w:proofErr w:type="spellEnd"/>
            <w:r w:rsidRPr="00593006">
              <w:rPr>
                <w:rFonts w:ascii="Times New Roman" w:hAnsi="Times New Roman"/>
                <w:b/>
                <w:szCs w:val="24"/>
                <w:u w:val="single"/>
              </w:rPr>
              <w:t>:</w:t>
            </w:r>
            <w:r w:rsidRPr="00593006">
              <w:rPr>
                <w:rFonts w:ascii="Times New Roman" w:hAnsi="Times New Roman"/>
                <w:szCs w:val="24"/>
              </w:rPr>
              <w:t xml:space="preserve"> Умение самостоя</w:t>
            </w:r>
            <w:r w:rsidRPr="00593006">
              <w:rPr>
                <w:rFonts w:ascii="Times New Roman" w:hAnsi="Times New Roman"/>
                <w:szCs w:val="24"/>
              </w:rPr>
              <w:softHyphen/>
              <w:t>тельно определять цели своего обуче</w:t>
            </w:r>
            <w:r w:rsidRPr="00593006">
              <w:rPr>
                <w:rFonts w:ascii="Times New Roman" w:hAnsi="Times New Roman"/>
                <w:szCs w:val="24"/>
              </w:rPr>
              <w:softHyphen/>
              <w:t>ния, ставить и фор</w:t>
            </w:r>
            <w:r w:rsidRPr="00593006">
              <w:rPr>
                <w:rFonts w:ascii="Times New Roman" w:hAnsi="Times New Roman"/>
                <w:szCs w:val="24"/>
              </w:rPr>
              <w:softHyphen/>
              <w:t>мулировать для се</w:t>
            </w:r>
            <w:r w:rsidRPr="00593006">
              <w:rPr>
                <w:rFonts w:ascii="Times New Roman" w:hAnsi="Times New Roman"/>
                <w:szCs w:val="24"/>
              </w:rPr>
              <w:softHyphen/>
              <w:t>бя новые задачи в учебе и познава</w:t>
            </w:r>
            <w:r w:rsidRPr="00593006">
              <w:rPr>
                <w:rFonts w:ascii="Times New Roman" w:hAnsi="Times New Roman"/>
                <w:szCs w:val="24"/>
              </w:rPr>
              <w:softHyphen/>
              <w:t>тельной деятель</w:t>
            </w:r>
            <w:r w:rsidRPr="00593006">
              <w:rPr>
                <w:rFonts w:ascii="Times New Roman" w:hAnsi="Times New Roman"/>
                <w:szCs w:val="24"/>
              </w:rPr>
              <w:softHyphen/>
              <w:t>ности, развивать мотивы и интересы своей познаватель</w:t>
            </w:r>
            <w:r w:rsidRPr="00593006">
              <w:rPr>
                <w:rFonts w:ascii="Times New Roman" w:hAnsi="Times New Roman"/>
                <w:szCs w:val="24"/>
              </w:rPr>
              <w:softHyphen/>
              <w:t>ной деятельности. Понимание литера</w:t>
            </w:r>
            <w:r w:rsidRPr="00593006">
              <w:rPr>
                <w:rFonts w:ascii="Times New Roman" w:hAnsi="Times New Roman"/>
                <w:szCs w:val="24"/>
              </w:rPr>
              <w:softHyphen/>
              <w:t>туры как одной из основных нацио</w:t>
            </w:r>
            <w:r w:rsidRPr="00593006">
              <w:rPr>
                <w:rFonts w:ascii="Times New Roman" w:hAnsi="Times New Roman"/>
                <w:szCs w:val="24"/>
              </w:rPr>
              <w:softHyphen/>
              <w:t>нально - культурных ценностей народа, как особого спосо</w:t>
            </w:r>
            <w:r w:rsidRPr="00593006">
              <w:rPr>
                <w:rFonts w:ascii="Times New Roman" w:hAnsi="Times New Roman"/>
                <w:szCs w:val="24"/>
              </w:rPr>
              <w:softHyphen/>
              <w:t>ба познания жизни.</w:t>
            </w:r>
          </w:p>
          <w:p w:rsidR="00593006" w:rsidRPr="00593006" w:rsidRDefault="00593006" w:rsidP="00593006">
            <w:pPr>
              <w:spacing w:after="0" w:line="240" w:lineRule="exact"/>
              <w:rPr>
                <w:rFonts w:ascii="Times New Roman" w:eastAsia="Calibri" w:hAnsi="Times New Roman"/>
                <w:color w:val="000000"/>
                <w:szCs w:val="24"/>
                <w:lang w:bidi="ru-RU"/>
              </w:rPr>
            </w:pPr>
            <w:r w:rsidRPr="00593006">
              <w:rPr>
                <w:rFonts w:ascii="Times New Roman" w:hAnsi="Times New Roman"/>
                <w:b/>
                <w:szCs w:val="24"/>
                <w:u w:val="single"/>
              </w:rPr>
              <w:t>Предметные:</w:t>
            </w:r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t xml:space="preserve"> Понимание клю</w:t>
            </w:r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 xml:space="preserve">чевых </w:t>
            </w:r>
            <w:proofErr w:type="gramStart"/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t>проблем изученных про</w:t>
            </w:r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изведений лите</w:t>
            </w:r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ратуры народов России</w:t>
            </w:r>
            <w:proofErr w:type="gramEnd"/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t xml:space="preserve">. Приобщение к </w:t>
            </w:r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lastRenderedPageBreak/>
              <w:t>духовно-нрав</w:t>
            </w:r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ственным цен</w:t>
            </w:r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ностям русской литературы и культуры, сопос</w:t>
            </w:r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тавление их с ду</w:t>
            </w:r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 xml:space="preserve">ховно </w:t>
            </w:r>
            <w:proofErr w:type="gramStart"/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t>-н</w:t>
            </w:r>
            <w:proofErr w:type="gramEnd"/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t xml:space="preserve">равствен </w:t>
            </w:r>
            <w:proofErr w:type="spellStart"/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t>ными</w:t>
            </w:r>
            <w:proofErr w:type="spellEnd"/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t xml:space="preserve"> ценно</w:t>
            </w:r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стями других на</w:t>
            </w:r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родов. Умение анализировать литературное произведение: определять его принадлежность к одному из лите</w:t>
            </w:r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ратурных родов и жанров; пони</w:t>
            </w:r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мать и формули</w:t>
            </w:r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ровать тему, идею, нравствен</w:t>
            </w:r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ный пафос лите</w:t>
            </w:r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ратурного произ</w:t>
            </w:r>
            <w:r w:rsidRPr="00593006">
              <w:rPr>
                <w:rFonts w:ascii="Times New Roman" w:hAnsi="Times New Roman"/>
                <w:color w:val="000000"/>
                <w:szCs w:val="24"/>
                <w:lang w:bidi="ru-RU"/>
              </w:rPr>
              <w:softHyphen/>
              <w:t>ведения.</w:t>
            </w:r>
          </w:p>
          <w:p w:rsidR="00593006" w:rsidRPr="00593006" w:rsidRDefault="00593006" w:rsidP="00593006">
            <w:pPr>
              <w:spacing w:after="0" w:line="240" w:lineRule="auto"/>
              <w:rPr>
                <w:rFonts w:ascii="Times New Roman" w:hAnsi="Times New Roman"/>
                <w:b/>
                <w:szCs w:val="24"/>
                <w:u w:val="single"/>
              </w:rPr>
            </w:pPr>
            <w:r w:rsidRPr="00593006">
              <w:rPr>
                <w:rFonts w:ascii="Times New Roman" w:eastAsia="Tahoma" w:hAnsi="Times New Roman"/>
                <w:color w:val="000000"/>
                <w:szCs w:val="24"/>
                <w:lang w:bidi="ru-RU"/>
              </w:rPr>
              <w:t>Владение литера</w:t>
            </w:r>
            <w:r w:rsidRPr="00593006">
              <w:rPr>
                <w:rFonts w:ascii="Times New Roman" w:eastAsia="Tahoma" w:hAnsi="Times New Roman"/>
                <w:color w:val="000000"/>
                <w:szCs w:val="24"/>
                <w:lang w:bidi="ru-RU"/>
              </w:rPr>
              <w:softHyphen/>
              <w:t xml:space="preserve">туроведческими терминами: </w:t>
            </w:r>
            <w:r w:rsidRPr="00593006">
              <w:rPr>
                <w:rFonts w:ascii="Times New Roman" w:eastAsia="Tahoma" w:hAnsi="Times New Roman"/>
                <w:i/>
                <w:iCs/>
                <w:color w:val="000000"/>
                <w:szCs w:val="24"/>
                <w:lang w:bidi="ru-RU"/>
              </w:rPr>
              <w:t>пре</w:t>
            </w:r>
            <w:r w:rsidRPr="00593006">
              <w:rPr>
                <w:rFonts w:ascii="Times New Roman" w:eastAsia="Tahoma" w:hAnsi="Times New Roman"/>
                <w:i/>
                <w:iCs/>
                <w:color w:val="000000"/>
                <w:szCs w:val="24"/>
                <w:lang w:bidi="ru-RU"/>
              </w:rPr>
              <w:softHyphen/>
              <w:t xml:space="preserve">дание, </w:t>
            </w:r>
            <w:proofErr w:type="spellStart"/>
            <w:r w:rsidRPr="00593006">
              <w:rPr>
                <w:rFonts w:ascii="Times New Roman" w:eastAsia="Tahoma" w:hAnsi="Times New Roman"/>
                <w:i/>
                <w:iCs/>
                <w:color w:val="000000"/>
                <w:szCs w:val="24"/>
                <w:lang w:bidi="ru-RU"/>
              </w:rPr>
              <w:t>нартский</w:t>
            </w:r>
            <w:proofErr w:type="spellEnd"/>
            <w:r w:rsidRPr="00593006">
              <w:rPr>
                <w:rFonts w:ascii="Times New Roman" w:eastAsia="Tahoma" w:hAnsi="Times New Roman"/>
                <w:i/>
                <w:iCs/>
                <w:color w:val="000000"/>
                <w:szCs w:val="24"/>
                <w:lang w:bidi="ru-RU"/>
              </w:rPr>
              <w:t xml:space="preserve"> эпос.</w:t>
            </w:r>
          </w:p>
          <w:p w:rsidR="006D4710" w:rsidRPr="00593006" w:rsidRDefault="00593006" w:rsidP="0059300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3006">
              <w:rPr>
                <w:rFonts w:ascii="Times New Roman" w:hAnsi="Times New Roman"/>
                <w:b/>
                <w:szCs w:val="24"/>
                <w:u w:val="single"/>
              </w:rPr>
              <w:t>Личностные:</w:t>
            </w:r>
            <w:r w:rsidRPr="00593006">
              <w:rPr>
                <w:rFonts w:ascii="Times New Roman" w:hAnsi="Times New Roman"/>
                <w:szCs w:val="24"/>
              </w:rPr>
              <w:t xml:space="preserve"> Формирование представлений о нравственных ценностях гума</w:t>
            </w:r>
            <w:r w:rsidRPr="00593006">
              <w:rPr>
                <w:rFonts w:ascii="Times New Roman" w:hAnsi="Times New Roman"/>
                <w:szCs w:val="24"/>
              </w:rPr>
              <w:softHyphen/>
              <w:t>низма. Противо</w:t>
            </w:r>
            <w:r w:rsidRPr="00593006">
              <w:rPr>
                <w:rFonts w:ascii="Times New Roman" w:hAnsi="Times New Roman"/>
                <w:szCs w:val="24"/>
              </w:rPr>
              <w:softHyphen/>
              <w:t>поставление ко</w:t>
            </w:r>
            <w:r w:rsidRPr="00593006">
              <w:rPr>
                <w:rFonts w:ascii="Times New Roman" w:hAnsi="Times New Roman"/>
                <w:szCs w:val="24"/>
              </w:rPr>
              <w:softHyphen/>
              <w:t>варства, жесто</w:t>
            </w:r>
            <w:r w:rsidRPr="00593006">
              <w:rPr>
                <w:rFonts w:ascii="Times New Roman" w:hAnsi="Times New Roman"/>
                <w:szCs w:val="24"/>
              </w:rPr>
              <w:softHyphen/>
              <w:t>кости, хитрости великана великодушию, бескорыстию, честности. Развитие мораль</w:t>
            </w:r>
            <w:r w:rsidRPr="00593006">
              <w:rPr>
                <w:rFonts w:ascii="Times New Roman" w:hAnsi="Times New Roman"/>
                <w:szCs w:val="24"/>
              </w:rPr>
              <w:softHyphen/>
              <w:t>ного сознания и компетентности в решении мо</w:t>
            </w:r>
            <w:r w:rsidRPr="00593006">
              <w:rPr>
                <w:rFonts w:ascii="Times New Roman" w:hAnsi="Times New Roman"/>
                <w:szCs w:val="24"/>
              </w:rPr>
              <w:softHyphen/>
              <w:t>ральных проблем на основе лич</w:t>
            </w:r>
            <w:r w:rsidRPr="00593006">
              <w:rPr>
                <w:rFonts w:ascii="Times New Roman" w:hAnsi="Times New Roman"/>
                <w:szCs w:val="24"/>
              </w:rPr>
              <w:softHyphen/>
              <w:t>ностного выбора, формирование нравственных чувств и нравст</w:t>
            </w:r>
            <w:r w:rsidRPr="00593006">
              <w:rPr>
                <w:rFonts w:ascii="Times New Roman" w:hAnsi="Times New Roman"/>
                <w:szCs w:val="24"/>
              </w:rPr>
              <w:softHyphen/>
              <w:t>венного поведе</w:t>
            </w:r>
            <w:r w:rsidRPr="00593006">
              <w:rPr>
                <w:rFonts w:ascii="Times New Roman" w:hAnsi="Times New Roman"/>
                <w:szCs w:val="24"/>
              </w:rPr>
              <w:softHyphen/>
              <w:t xml:space="preserve">ния, осознанного и ответственного отношения к собственным </w:t>
            </w:r>
            <w:proofErr w:type="spellStart"/>
            <w:r w:rsidRPr="00593006">
              <w:rPr>
                <w:rFonts w:ascii="Times New Roman" w:hAnsi="Times New Roman"/>
                <w:szCs w:val="24"/>
              </w:rPr>
              <w:t>поступкам</w:t>
            </w:r>
            <w:proofErr w:type="gramStart"/>
            <w:r w:rsidRPr="00593006">
              <w:rPr>
                <w:rFonts w:ascii="Times New Roman" w:hAnsi="Times New Roman"/>
                <w:szCs w:val="24"/>
              </w:rPr>
              <w:t>.</w:t>
            </w:r>
            <w:r w:rsidR="006D4710" w:rsidRPr="00593006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proofErr w:type="gramEnd"/>
            <w:r w:rsidR="006D4710" w:rsidRPr="00593006">
              <w:rPr>
                <w:rFonts w:ascii="Times New Roman" w:hAnsi="Times New Roman"/>
                <w:sz w:val="24"/>
                <w:szCs w:val="24"/>
                <w:lang w:eastAsia="en-US"/>
              </w:rPr>
              <w:t>удожественный</w:t>
            </w:r>
            <w:proofErr w:type="spellEnd"/>
            <w:r w:rsidR="006D4710" w:rsidRPr="005930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пересказ, </w:t>
            </w:r>
            <w:proofErr w:type="spellStart"/>
            <w:r w:rsidR="006D4710" w:rsidRPr="00593006">
              <w:rPr>
                <w:rFonts w:ascii="Times New Roman" w:hAnsi="Times New Roman"/>
                <w:sz w:val="24"/>
                <w:szCs w:val="24"/>
                <w:lang w:eastAsia="en-US"/>
              </w:rPr>
              <w:t>сказывание</w:t>
            </w:r>
            <w:proofErr w:type="spellEnd"/>
            <w:r w:rsidR="006D4710" w:rsidRPr="005930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сказки.</w:t>
            </w:r>
          </w:p>
        </w:tc>
      </w:tr>
      <w:tr w:rsidR="006D4710" w:rsidTr="006D47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ind w:left="36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Технологии</w:t>
            </w:r>
          </w:p>
        </w:tc>
        <w:tc>
          <w:tcPr>
            <w:tcW w:w="1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 w:rsidP="001E7376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Личностно-ориентированная, информационно-коммуникативная, проблемно-диалогическая. </w:t>
            </w:r>
          </w:p>
        </w:tc>
      </w:tr>
      <w:tr w:rsidR="006D4710" w:rsidTr="006D47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ind w:left="36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Формы работы</w:t>
            </w:r>
          </w:p>
        </w:tc>
        <w:tc>
          <w:tcPr>
            <w:tcW w:w="1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Коллективная, творческая.</w:t>
            </w:r>
          </w:p>
        </w:tc>
      </w:tr>
      <w:tr w:rsidR="006D4710" w:rsidTr="006D47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ind w:left="36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 связи</w:t>
            </w:r>
          </w:p>
        </w:tc>
        <w:tc>
          <w:tcPr>
            <w:tcW w:w="1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Лексикология.</w:t>
            </w:r>
          </w:p>
        </w:tc>
      </w:tr>
      <w:tr w:rsidR="006D4710" w:rsidTr="006D47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ind w:left="36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Внутрипредметные</w:t>
            </w:r>
            <w:proofErr w:type="spellEnd"/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 связи</w:t>
            </w:r>
          </w:p>
        </w:tc>
        <w:tc>
          <w:tcPr>
            <w:tcW w:w="1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</w:p>
        </w:tc>
      </w:tr>
      <w:tr w:rsidR="006D4710" w:rsidTr="006D47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ind w:left="36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Виды деятельности учителя</w:t>
            </w:r>
          </w:p>
        </w:tc>
        <w:tc>
          <w:tcPr>
            <w:tcW w:w="1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Организует, направляет, контролирует, диагностирует.</w:t>
            </w:r>
          </w:p>
        </w:tc>
      </w:tr>
      <w:tr w:rsidR="006D4710" w:rsidTr="006D47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ind w:left="36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Виды деятельности учащихся</w:t>
            </w:r>
          </w:p>
        </w:tc>
        <w:tc>
          <w:tcPr>
            <w:tcW w:w="1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Работа с книгой.</w:t>
            </w:r>
          </w:p>
        </w:tc>
      </w:tr>
      <w:tr w:rsidR="006D4710" w:rsidTr="006D47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ind w:left="36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Виды </w:t>
            </w:r>
            <w:proofErr w:type="gramStart"/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используемых</w:t>
            </w:r>
            <w:proofErr w:type="gramEnd"/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 ИКТ</w:t>
            </w:r>
          </w:p>
        </w:tc>
        <w:tc>
          <w:tcPr>
            <w:tcW w:w="1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Компьютер, мультимедийная установка, электронное приложение к учебнику.</w:t>
            </w:r>
          </w:p>
        </w:tc>
      </w:tr>
      <w:tr w:rsidR="006D4710" w:rsidTr="006D47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ind w:left="36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Интернет-ресурсы</w:t>
            </w:r>
          </w:p>
        </w:tc>
        <w:tc>
          <w:tcPr>
            <w:tcW w:w="1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val="en-US" w:eastAsia="en-US"/>
              </w:rPr>
              <w:t>www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kern w:val="16"/>
                <w:sz w:val="24"/>
                <w:szCs w:val="24"/>
                <w:lang w:val="en-US" w:eastAsia="en-US"/>
              </w:rPr>
              <w:t>gramota</w:t>
            </w:r>
            <w:proofErr w:type="spellEnd"/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kern w:val="16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6D4710" w:rsidTr="006D47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ind w:left="36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Материалы и оборудование</w:t>
            </w:r>
          </w:p>
        </w:tc>
        <w:tc>
          <w:tcPr>
            <w:tcW w:w="1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10" w:rsidRDefault="006D4710">
            <w:pPr>
              <w:spacing w:after="0"/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>Музыкальная запись, учебник, электронное приложение к учебнику</w:t>
            </w:r>
            <w:proofErr w:type="gramStart"/>
            <w:r>
              <w:rPr>
                <w:rFonts w:ascii="Times New Roman" w:hAnsi="Times New Roman"/>
                <w:kern w:val="16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</w:tr>
    </w:tbl>
    <w:p w:rsidR="006D4710" w:rsidRDefault="006D4710" w:rsidP="006D47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710" w:rsidRDefault="006D4710" w:rsidP="006D4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УРОКА.</w:t>
      </w:r>
    </w:p>
    <w:p w:rsidR="006D4710" w:rsidRDefault="006D4710" w:rsidP="006D47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І.        Организационный момент.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D4710" w:rsidRDefault="006D4710" w:rsidP="006D4710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II. Изучение нового материала.</w:t>
      </w:r>
    </w:p>
    <w:p w:rsidR="006D4710" w:rsidRDefault="006D4710" w:rsidP="006D4710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1.Сообщение темы, цели урока.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2.Слово учителя. Предание как жанр.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Предание</w:t>
      </w:r>
      <w:r>
        <w:rPr>
          <w:rFonts w:ascii="Times New Roman" w:hAnsi="Times New Roman"/>
          <w:sz w:val="24"/>
          <w:szCs w:val="24"/>
        </w:rPr>
        <w:t xml:space="preserve"> – произведение УНТ прозаической формы, в котором повествуется о достоверных событиях истории, деяниях реально живущих людей, происхождении названий городов, сёл, урочищ, курганов и пр. </w:t>
      </w:r>
      <w:proofErr w:type="gramStart"/>
      <w:r>
        <w:rPr>
          <w:rFonts w:ascii="Times New Roman" w:hAnsi="Times New Roman"/>
          <w:sz w:val="24"/>
          <w:szCs w:val="24"/>
        </w:rPr>
        <w:t>Для предания характерны стремление дать чудесное объяснение событиям и фактам, а также обращённость в прошлое.</w:t>
      </w:r>
      <w:proofErr w:type="gramEnd"/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Вымысел в предании не принимается за выдумку, и у читателя остаётся ощущение, что всё, о чём говорится, было в действительности.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Вследствие тесной связи с краем, где ходили предания, в них </w:t>
      </w:r>
      <w:proofErr w:type="gramStart"/>
      <w:r>
        <w:rPr>
          <w:rFonts w:ascii="Times New Roman" w:hAnsi="Times New Roman"/>
          <w:sz w:val="24"/>
          <w:szCs w:val="24"/>
        </w:rPr>
        <w:t>предстаёт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 местная история.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предание тяготеет к обобщениям и оценкам. Они определяются людскими симпатиями и антипатиями.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Предания можно разделить на три группы: 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мифологические</w:t>
      </w:r>
      <w:r>
        <w:rPr>
          <w:rFonts w:ascii="Times New Roman" w:hAnsi="Times New Roman"/>
          <w:sz w:val="24"/>
          <w:szCs w:val="24"/>
        </w:rPr>
        <w:t xml:space="preserve"> – рассказы о богах, небе, душе, нечистой силе, святых и пр.;  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натуралистические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– о происхождении растений, животных, рыб, о необычных людях – одноглазых, </w:t>
      </w:r>
      <w:proofErr w:type="spellStart"/>
      <w:r>
        <w:rPr>
          <w:rFonts w:ascii="Times New Roman" w:hAnsi="Times New Roman"/>
          <w:sz w:val="24"/>
          <w:szCs w:val="24"/>
        </w:rPr>
        <w:t>псоголовых</w:t>
      </w:r>
      <w:proofErr w:type="spellEnd"/>
      <w:r>
        <w:rPr>
          <w:rFonts w:ascii="Times New Roman" w:hAnsi="Times New Roman"/>
          <w:sz w:val="24"/>
          <w:szCs w:val="24"/>
        </w:rPr>
        <w:t xml:space="preserve">, о фантастических животных и пр.; 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исторические.</w:t>
      </w:r>
      <w:r>
        <w:rPr>
          <w:rFonts w:ascii="Times New Roman" w:hAnsi="Times New Roman"/>
          <w:sz w:val="24"/>
          <w:szCs w:val="24"/>
        </w:rPr>
        <w:t xml:space="preserve"> Исторические в свою очередь, оказались разбитыми на подгруппы: </w:t>
      </w:r>
      <w:r>
        <w:rPr>
          <w:rFonts w:ascii="Times New Roman" w:hAnsi="Times New Roman"/>
          <w:i/>
          <w:sz w:val="24"/>
          <w:szCs w:val="24"/>
        </w:rPr>
        <w:t>географические</w:t>
      </w:r>
      <w:r>
        <w:rPr>
          <w:rFonts w:ascii="Times New Roman" w:hAnsi="Times New Roman"/>
          <w:sz w:val="24"/>
          <w:szCs w:val="24"/>
        </w:rPr>
        <w:t xml:space="preserve"> предания, объясняющие происхождение названий; предания о вещественных памятниках – о кладах, монастырях, могильниках и пр.; предания </w:t>
      </w:r>
      <w:r>
        <w:rPr>
          <w:rFonts w:ascii="Times New Roman" w:hAnsi="Times New Roman"/>
          <w:i/>
          <w:sz w:val="24"/>
          <w:szCs w:val="24"/>
        </w:rPr>
        <w:t>об обычаях и обрядах</w:t>
      </w:r>
      <w:r>
        <w:rPr>
          <w:rFonts w:ascii="Times New Roman" w:hAnsi="Times New Roman"/>
          <w:sz w:val="24"/>
          <w:szCs w:val="24"/>
        </w:rPr>
        <w:t xml:space="preserve">  народа; предания </w:t>
      </w:r>
      <w:r>
        <w:rPr>
          <w:rFonts w:ascii="Times New Roman" w:hAnsi="Times New Roman"/>
          <w:i/>
          <w:sz w:val="24"/>
          <w:szCs w:val="24"/>
        </w:rPr>
        <w:t>об исторических событиях и исторических лицах;</w:t>
      </w:r>
      <w:r>
        <w:rPr>
          <w:rFonts w:ascii="Times New Roman" w:hAnsi="Times New Roman"/>
          <w:sz w:val="24"/>
          <w:szCs w:val="24"/>
        </w:rPr>
        <w:t xml:space="preserve"> предания </w:t>
      </w:r>
      <w:r>
        <w:rPr>
          <w:rFonts w:ascii="Times New Roman" w:hAnsi="Times New Roman"/>
          <w:i/>
          <w:sz w:val="24"/>
          <w:szCs w:val="24"/>
        </w:rPr>
        <w:t>о генеалогии народностей;</w:t>
      </w:r>
      <w:r>
        <w:rPr>
          <w:rFonts w:ascii="Times New Roman" w:hAnsi="Times New Roman"/>
          <w:sz w:val="24"/>
          <w:szCs w:val="24"/>
        </w:rPr>
        <w:t xml:space="preserve"> наконец, предания </w:t>
      </w:r>
      <w:r>
        <w:rPr>
          <w:rFonts w:ascii="Times New Roman" w:hAnsi="Times New Roman"/>
          <w:i/>
          <w:sz w:val="24"/>
          <w:szCs w:val="24"/>
        </w:rPr>
        <w:t>о полезных ископаемых.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4710" w:rsidRDefault="006D4710" w:rsidP="006D471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3.Рассказ о </w:t>
      </w:r>
      <w:proofErr w:type="spellStart"/>
      <w:r>
        <w:rPr>
          <w:rFonts w:ascii="Times New Roman" w:hAnsi="Times New Roman"/>
          <w:sz w:val="24"/>
          <w:szCs w:val="24"/>
        </w:rPr>
        <w:t>нартском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эпосе.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Нартский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эпос</w:t>
      </w:r>
      <w:r>
        <w:rPr>
          <w:rFonts w:ascii="Times New Roman" w:hAnsi="Times New Roman"/>
          <w:sz w:val="24"/>
          <w:szCs w:val="24"/>
        </w:rPr>
        <w:t xml:space="preserve"> – эпос, бытующий у ряда народов Северного Кавказа, его основу составляют сказания  о происхождении и приключениях героев-богатырей (</w:t>
      </w:r>
      <w:proofErr w:type="spellStart"/>
      <w:r>
        <w:rPr>
          <w:rFonts w:ascii="Times New Roman" w:hAnsi="Times New Roman"/>
          <w:sz w:val="24"/>
          <w:szCs w:val="24"/>
        </w:rPr>
        <w:t>нартов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Существует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 у </w:t>
      </w:r>
      <w:proofErr w:type="spellStart"/>
      <w:r>
        <w:rPr>
          <w:rFonts w:ascii="Times New Roman" w:hAnsi="Times New Roman"/>
          <w:sz w:val="24"/>
          <w:szCs w:val="24"/>
        </w:rPr>
        <w:t>абхазо</w:t>
      </w:r>
      <w:proofErr w:type="spellEnd"/>
      <w:r>
        <w:rPr>
          <w:rFonts w:ascii="Times New Roman" w:hAnsi="Times New Roman"/>
          <w:sz w:val="24"/>
          <w:szCs w:val="24"/>
        </w:rPr>
        <w:t>-адыгейских народов и у осетин в прозаической и стихотворной форме.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Исследователи полагают, что эпос начал создаваться в VIII-VII вв. до н.э., а в XIII-XIV вв. разрозненные сказания стали объединяться в циклы, группируясь вокруг какого-нибудь героя или события.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Происхождение слова «нарт» объясняют по-разному: от иранского слова «нарт» («мужчина»), монгольского корня «нара» - «солнце» и т.п.</w:t>
      </w:r>
      <w:proofErr w:type="gramEnd"/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Многие языковеды утверждают, что народом-создателем эпоса являются осетины. Считалось, что он «проник» на Кавказ вместе с приходом туда аланских предков осетин. Тем не </w:t>
      </w:r>
      <w:proofErr w:type="gramStart"/>
      <w:r>
        <w:rPr>
          <w:rFonts w:ascii="Times New Roman" w:hAnsi="Times New Roman"/>
          <w:sz w:val="24"/>
          <w:szCs w:val="24"/>
        </w:rPr>
        <w:t>менее</w:t>
      </w:r>
      <w:proofErr w:type="gramEnd"/>
      <w:r>
        <w:rPr>
          <w:rFonts w:ascii="Times New Roman" w:hAnsi="Times New Roman"/>
          <w:sz w:val="24"/>
          <w:szCs w:val="24"/>
        </w:rPr>
        <w:t xml:space="preserve"> споры о народе-создателе ведутся в науке до сих пор, и поэтому </w:t>
      </w:r>
      <w:proofErr w:type="spellStart"/>
      <w:r>
        <w:rPr>
          <w:rFonts w:ascii="Times New Roman" w:hAnsi="Times New Roman"/>
          <w:sz w:val="24"/>
          <w:szCs w:val="24"/>
        </w:rPr>
        <w:t>нартские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сказания необходимо рассматривать как единый общекавказский памятник древней эпической поэзии.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кабардинском эпосе</w:t>
      </w:r>
      <w:r>
        <w:rPr>
          <w:rFonts w:ascii="Times New Roman" w:hAnsi="Times New Roman"/>
          <w:sz w:val="24"/>
          <w:szCs w:val="24"/>
        </w:rPr>
        <w:t xml:space="preserve"> существует герой –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Бадыноко</w:t>
      </w:r>
      <w:proofErr w:type="spellEnd"/>
      <w:r>
        <w:rPr>
          <w:rFonts w:ascii="Times New Roman" w:hAnsi="Times New Roman"/>
          <w:sz w:val="24"/>
          <w:szCs w:val="24"/>
        </w:rPr>
        <w:t>. Ещё в детстве предвиделось его героическое будущее. Пели ему в колыбельной песне: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обезглавишь сотни чудовищ,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Сотни сокровищ нартам раздашь.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 Спи, моё счастье, храбрый мой львёнок,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Славен и звонок будет твой путь.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Будешь ты светом рода людского…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Бадыноко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прежде всего – защитник родной земли, беспримерно храбрый, суровый воин, «гроза </w:t>
      </w:r>
      <w:proofErr w:type="spellStart"/>
      <w:r>
        <w:rPr>
          <w:rFonts w:ascii="Times New Roman" w:hAnsi="Times New Roman"/>
          <w:sz w:val="24"/>
          <w:szCs w:val="24"/>
        </w:rPr>
        <w:t>чинтов</w:t>
      </w:r>
      <w:proofErr w:type="spellEnd"/>
      <w:r>
        <w:rPr>
          <w:rFonts w:ascii="Times New Roman" w:hAnsi="Times New Roman"/>
          <w:sz w:val="24"/>
          <w:szCs w:val="24"/>
        </w:rPr>
        <w:t xml:space="preserve">» - извечных врагов </w:t>
      </w:r>
      <w:proofErr w:type="spellStart"/>
      <w:r>
        <w:rPr>
          <w:rFonts w:ascii="Times New Roman" w:hAnsi="Times New Roman"/>
          <w:sz w:val="24"/>
          <w:szCs w:val="24"/>
        </w:rPr>
        <w:t>нартов</w:t>
      </w:r>
      <w:proofErr w:type="spellEnd"/>
      <w:r>
        <w:rPr>
          <w:rFonts w:ascii="Times New Roman" w:hAnsi="Times New Roman"/>
          <w:sz w:val="24"/>
          <w:szCs w:val="24"/>
        </w:rPr>
        <w:t xml:space="preserve">. Его мать, отважная воительница, воспитала его в духе ненависти к </w:t>
      </w:r>
      <w:proofErr w:type="spellStart"/>
      <w:r>
        <w:rPr>
          <w:rFonts w:ascii="Times New Roman" w:hAnsi="Times New Roman"/>
          <w:sz w:val="24"/>
          <w:szCs w:val="24"/>
        </w:rPr>
        <w:t>чинтам</w:t>
      </w:r>
      <w:proofErr w:type="spellEnd"/>
      <w:r>
        <w:rPr>
          <w:rFonts w:ascii="Times New Roman" w:hAnsi="Times New Roman"/>
          <w:sz w:val="24"/>
          <w:szCs w:val="24"/>
        </w:rPr>
        <w:t xml:space="preserve">, свирепым разорителям </w:t>
      </w:r>
      <w:proofErr w:type="spellStart"/>
      <w:r>
        <w:rPr>
          <w:rFonts w:ascii="Times New Roman" w:hAnsi="Times New Roman"/>
          <w:sz w:val="24"/>
          <w:szCs w:val="24"/>
        </w:rPr>
        <w:t>нартской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земли, «уничтожившим всё живое». В эпосе подчёркивается скромность </w:t>
      </w:r>
      <w:proofErr w:type="spellStart"/>
      <w:r>
        <w:rPr>
          <w:rFonts w:ascii="Times New Roman" w:hAnsi="Times New Roman"/>
          <w:sz w:val="24"/>
          <w:szCs w:val="24"/>
        </w:rPr>
        <w:t>Бадыноко</w:t>
      </w:r>
      <w:proofErr w:type="spellEnd"/>
      <w:r>
        <w:rPr>
          <w:rFonts w:ascii="Times New Roman" w:hAnsi="Times New Roman"/>
          <w:sz w:val="24"/>
          <w:szCs w:val="24"/>
        </w:rPr>
        <w:t xml:space="preserve">, его открытый, неподкупный нрав, его честность и благородство. Защитив страну </w:t>
      </w:r>
      <w:proofErr w:type="spellStart"/>
      <w:r>
        <w:rPr>
          <w:rFonts w:ascii="Times New Roman" w:hAnsi="Times New Roman"/>
          <w:sz w:val="24"/>
          <w:szCs w:val="24"/>
        </w:rPr>
        <w:t>нартов</w:t>
      </w:r>
      <w:proofErr w:type="spellEnd"/>
      <w:r>
        <w:rPr>
          <w:rFonts w:ascii="Times New Roman" w:hAnsi="Times New Roman"/>
          <w:sz w:val="24"/>
          <w:szCs w:val="24"/>
        </w:rPr>
        <w:t xml:space="preserve"> от нашествия врага, он удаляется от изъявлений благодарности.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всей суровости </w:t>
      </w:r>
      <w:proofErr w:type="spellStart"/>
      <w:r>
        <w:rPr>
          <w:rFonts w:ascii="Times New Roman" w:hAnsi="Times New Roman"/>
          <w:sz w:val="24"/>
          <w:szCs w:val="24"/>
        </w:rPr>
        <w:t>Бадыноко</w:t>
      </w:r>
      <w:proofErr w:type="spellEnd"/>
      <w:r>
        <w:rPr>
          <w:rFonts w:ascii="Times New Roman" w:hAnsi="Times New Roman"/>
          <w:sz w:val="24"/>
          <w:szCs w:val="24"/>
        </w:rPr>
        <w:t xml:space="preserve"> в нём живёт любовь к людям. Эпос не только отмечает достоинства </w:t>
      </w:r>
      <w:proofErr w:type="spellStart"/>
      <w:r>
        <w:rPr>
          <w:rFonts w:ascii="Times New Roman" w:hAnsi="Times New Roman"/>
          <w:sz w:val="24"/>
          <w:szCs w:val="24"/>
        </w:rPr>
        <w:t>Бадыноко</w:t>
      </w:r>
      <w:proofErr w:type="spellEnd"/>
      <w:r>
        <w:rPr>
          <w:rFonts w:ascii="Times New Roman" w:hAnsi="Times New Roman"/>
          <w:sz w:val="24"/>
          <w:szCs w:val="24"/>
        </w:rPr>
        <w:t>, но и осуждает его некоторую надменность, стремление биться с врагом в одиночку.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крупным собирателем </w:t>
      </w:r>
      <w:proofErr w:type="spellStart"/>
      <w:r>
        <w:rPr>
          <w:rFonts w:ascii="Times New Roman" w:hAnsi="Times New Roman"/>
          <w:sz w:val="24"/>
          <w:szCs w:val="24"/>
        </w:rPr>
        <w:t>нартских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сказаний был Кази </w:t>
      </w:r>
      <w:proofErr w:type="spellStart"/>
      <w:r>
        <w:rPr>
          <w:rFonts w:ascii="Times New Roman" w:hAnsi="Times New Roman"/>
          <w:sz w:val="24"/>
          <w:szCs w:val="24"/>
        </w:rPr>
        <w:t>Атажукин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который в 1864г. составил на русской графической основе кабардинский алфавит и, впервые в истории кабардинского народа, издал на родном языке несколько сказаний </w:t>
      </w:r>
      <w:proofErr w:type="spellStart"/>
      <w:r>
        <w:rPr>
          <w:rFonts w:ascii="Times New Roman" w:hAnsi="Times New Roman"/>
          <w:sz w:val="24"/>
          <w:szCs w:val="24"/>
        </w:rPr>
        <w:t>нартов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Беседа.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появился </w:t>
      </w:r>
      <w:proofErr w:type="spellStart"/>
      <w:r>
        <w:rPr>
          <w:rFonts w:ascii="Times New Roman" w:hAnsi="Times New Roman"/>
          <w:sz w:val="24"/>
          <w:szCs w:val="24"/>
        </w:rPr>
        <w:t>нартский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эпос?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Объясните значение слова «нарт».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Каковы качества характера </w:t>
      </w:r>
      <w:proofErr w:type="spellStart"/>
      <w:r>
        <w:rPr>
          <w:rFonts w:ascii="Times New Roman" w:hAnsi="Times New Roman"/>
          <w:sz w:val="24"/>
          <w:szCs w:val="24"/>
        </w:rPr>
        <w:t>Бадыноко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Анализ предания.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Назовите героев предания о </w:t>
      </w:r>
      <w:proofErr w:type="spellStart"/>
      <w:r>
        <w:rPr>
          <w:rFonts w:ascii="Times New Roman" w:hAnsi="Times New Roman"/>
          <w:sz w:val="24"/>
          <w:szCs w:val="24"/>
        </w:rPr>
        <w:t>Бадыноко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Хагур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семью братьями, его дочь, </w:t>
      </w:r>
      <w:proofErr w:type="spellStart"/>
      <w:r>
        <w:rPr>
          <w:rFonts w:ascii="Times New Roman" w:hAnsi="Times New Roman"/>
          <w:i/>
          <w:sz w:val="24"/>
          <w:szCs w:val="24"/>
        </w:rPr>
        <w:t>Бадыноко</w:t>
      </w:r>
      <w:proofErr w:type="spellEnd"/>
      <w:r>
        <w:rPr>
          <w:rFonts w:ascii="Times New Roman" w:hAnsi="Times New Roman"/>
          <w:i/>
          <w:sz w:val="24"/>
          <w:szCs w:val="24"/>
        </w:rPr>
        <w:t>, одноглазый великан.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какие части можно условно разделить предание?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Рассказ </w:t>
      </w:r>
      <w:proofErr w:type="spellStart"/>
      <w:r>
        <w:rPr>
          <w:rFonts w:ascii="Times New Roman" w:hAnsi="Times New Roman"/>
          <w:i/>
          <w:sz w:val="24"/>
          <w:szCs w:val="24"/>
        </w:rPr>
        <w:t>Хагура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подвиг </w:t>
      </w:r>
      <w:proofErr w:type="spellStart"/>
      <w:r>
        <w:rPr>
          <w:rFonts w:ascii="Times New Roman" w:hAnsi="Times New Roman"/>
          <w:i/>
          <w:sz w:val="24"/>
          <w:szCs w:val="24"/>
        </w:rPr>
        <w:t>Бадыноко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какой части предания о </w:t>
      </w:r>
      <w:proofErr w:type="spellStart"/>
      <w:r>
        <w:rPr>
          <w:rFonts w:ascii="Times New Roman" w:hAnsi="Times New Roman"/>
          <w:sz w:val="24"/>
          <w:szCs w:val="24"/>
        </w:rPr>
        <w:t>Бадыноко</w:t>
      </w:r>
      <w:proofErr w:type="spellEnd"/>
      <w:r>
        <w:rPr>
          <w:rFonts w:ascii="Times New Roman" w:hAnsi="Times New Roman"/>
          <w:sz w:val="24"/>
          <w:szCs w:val="24"/>
        </w:rPr>
        <w:t xml:space="preserve"> можно найти общие черты с мифом об Одиссее на острове циклопов?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рассказе </w:t>
      </w:r>
      <w:proofErr w:type="spellStart"/>
      <w:r>
        <w:rPr>
          <w:rFonts w:ascii="Times New Roman" w:hAnsi="Times New Roman"/>
          <w:i/>
          <w:sz w:val="24"/>
          <w:szCs w:val="24"/>
        </w:rPr>
        <w:t>Хагура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- Какие силы помогли </w:t>
      </w:r>
      <w:proofErr w:type="spellStart"/>
      <w:r>
        <w:rPr>
          <w:rFonts w:ascii="Times New Roman" w:hAnsi="Times New Roman"/>
          <w:sz w:val="24"/>
          <w:szCs w:val="24"/>
        </w:rPr>
        <w:t>Бадыноко</w:t>
      </w:r>
      <w:proofErr w:type="spellEnd"/>
      <w:r>
        <w:rPr>
          <w:rFonts w:ascii="Times New Roman" w:hAnsi="Times New Roman"/>
          <w:sz w:val="24"/>
          <w:szCs w:val="24"/>
        </w:rPr>
        <w:t xml:space="preserve"> расправиться с великаном?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Найдите в тексте цитату, содержащую ответ на вопрос.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«Но крепко держала злобного великана справедливая земля: не мог он вырваться».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что был наказан великан?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 коварство, жестокость, хитрость.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Какие качества </w:t>
      </w:r>
      <w:proofErr w:type="spellStart"/>
      <w:r>
        <w:rPr>
          <w:rFonts w:ascii="Times New Roman" w:hAnsi="Times New Roman"/>
          <w:sz w:val="24"/>
          <w:szCs w:val="24"/>
        </w:rPr>
        <w:t>Бадыноко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проявились в финальной части предания?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Великодушие, бескорыстие, честность. Он отказался взять в жёны красавицу, поскольку желал, чтобы она была счастлива с любимым.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</w:t>
      </w:r>
    </w:p>
    <w:p w:rsidR="006D4710" w:rsidRDefault="006D4710" w:rsidP="006D471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IV. Подведение итогов урока.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вы думаете, о чём пелось в песне </w:t>
      </w:r>
      <w:proofErr w:type="spellStart"/>
      <w:r>
        <w:rPr>
          <w:rFonts w:ascii="Times New Roman" w:hAnsi="Times New Roman"/>
          <w:sz w:val="24"/>
          <w:szCs w:val="24"/>
        </w:rPr>
        <w:t>Бадыноко</w:t>
      </w:r>
      <w:proofErr w:type="spellEnd"/>
      <w:r>
        <w:rPr>
          <w:rFonts w:ascii="Times New Roman" w:hAnsi="Times New Roman"/>
          <w:sz w:val="24"/>
          <w:szCs w:val="24"/>
        </w:rPr>
        <w:t xml:space="preserve">, сложенной </w:t>
      </w:r>
      <w:proofErr w:type="spellStart"/>
      <w:r>
        <w:rPr>
          <w:rFonts w:ascii="Times New Roman" w:hAnsi="Times New Roman"/>
          <w:sz w:val="24"/>
          <w:szCs w:val="24"/>
        </w:rPr>
        <w:t>Хагуром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Кто такой </w:t>
      </w:r>
      <w:proofErr w:type="spellStart"/>
      <w:r>
        <w:rPr>
          <w:rFonts w:ascii="Times New Roman" w:hAnsi="Times New Roman"/>
          <w:sz w:val="24"/>
          <w:szCs w:val="24"/>
        </w:rPr>
        <w:t>Хагур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Хагур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это собирательный образ народа, помнящего о своих героях.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Выразительное чтение фрагмента «Песни о </w:t>
      </w:r>
      <w:proofErr w:type="spellStart"/>
      <w:r>
        <w:rPr>
          <w:rFonts w:ascii="Times New Roman" w:hAnsi="Times New Roman"/>
          <w:sz w:val="24"/>
          <w:szCs w:val="24"/>
        </w:rPr>
        <w:t>Бадыноко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Нартский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муж </w:t>
      </w:r>
      <w:proofErr w:type="spellStart"/>
      <w:r>
        <w:rPr>
          <w:rFonts w:ascii="Times New Roman" w:hAnsi="Times New Roman"/>
          <w:sz w:val="24"/>
          <w:szCs w:val="24"/>
        </w:rPr>
        <w:t>Бадыноко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Быстроокий</w:t>
      </w:r>
      <w:proofErr w:type="spellEnd"/>
      <w:r>
        <w:rPr>
          <w:rFonts w:ascii="Times New Roman" w:hAnsi="Times New Roman"/>
          <w:sz w:val="24"/>
          <w:szCs w:val="24"/>
        </w:rPr>
        <w:t>, бесстрашный,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Был для </w:t>
      </w:r>
      <w:proofErr w:type="spellStart"/>
      <w:r>
        <w:rPr>
          <w:rFonts w:ascii="Times New Roman" w:hAnsi="Times New Roman"/>
          <w:sz w:val="24"/>
          <w:szCs w:val="24"/>
        </w:rPr>
        <w:t>нартов</w:t>
      </w:r>
      <w:proofErr w:type="spellEnd"/>
      <w:r>
        <w:rPr>
          <w:rFonts w:ascii="Times New Roman" w:hAnsi="Times New Roman"/>
          <w:sz w:val="24"/>
          <w:szCs w:val="24"/>
        </w:rPr>
        <w:t xml:space="preserve"> душою,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Был грозою для </w:t>
      </w:r>
      <w:proofErr w:type="spellStart"/>
      <w:r>
        <w:rPr>
          <w:rFonts w:ascii="Times New Roman" w:hAnsi="Times New Roman"/>
          <w:sz w:val="24"/>
          <w:szCs w:val="24"/>
        </w:rPr>
        <w:t>чинтов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Был он сильным, удалым,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Ста ударам был равен 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Взмах меча </w:t>
      </w:r>
      <w:proofErr w:type="spellStart"/>
      <w:r>
        <w:rPr>
          <w:rFonts w:ascii="Times New Roman" w:hAnsi="Times New Roman"/>
          <w:sz w:val="24"/>
          <w:szCs w:val="24"/>
        </w:rPr>
        <w:t>Бадыноко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Был повсюду он славен —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вблизи, и далеко,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повадкой особой,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посадкой особой,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особою хваткой.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Говорили повсюду: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“Всех сильней </w:t>
      </w:r>
      <w:proofErr w:type="spellStart"/>
      <w:r>
        <w:rPr>
          <w:rFonts w:ascii="Times New Roman" w:hAnsi="Times New Roman"/>
          <w:sz w:val="24"/>
          <w:szCs w:val="24"/>
        </w:rPr>
        <w:t>Бадыноко</w:t>
      </w:r>
      <w:proofErr w:type="spellEnd"/>
      <w:r>
        <w:rPr>
          <w:rFonts w:ascii="Times New Roman" w:hAnsi="Times New Roman"/>
          <w:sz w:val="24"/>
          <w:szCs w:val="24"/>
        </w:rPr>
        <w:t>!”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“Всех смелей </w:t>
      </w:r>
      <w:proofErr w:type="spellStart"/>
      <w:r>
        <w:rPr>
          <w:rFonts w:ascii="Times New Roman" w:hAnsi="Times New Roman"/>
          <w:sz w:val="24"/>
          <w:szCs w:val="24"/>
        </w:rPr>
        <w:t>Бадыноко</w:t>
      </w:r>
      <w:proofErr w:type="spellEnd"/>
      <w:r>
        <w:rPr>
          <w:rFonts w:ascii="Times New Roman" w:hAnsi="Times New Roman"/>
          <w:sz w:val="24"/>
          <w:szCs w:val="24"/>
        </w:rPr>
        <w:t>!”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4710" w:rsidRDefault="006D4710" w:rsidP="006D471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V. Рефлексия.</w:t>
      </w:r>
    </w:p>
    <w:p w:rsidR="006D4710" w:rsidRDefault="006D4710" w:rsidP="006D4710">
      <w:pPr>
        <w:rPr>
          <w:rFonts w:ascii="Times New Roman" w:hAnsi="Times New Roman"/>
          <w:kern w:val="16"/>
          <w:sz w:val="24"/>
          <w:szCs w:val="24"/>
          <w:lang w:eastAsia="en-US"/>
        </w:rPr>
      </w:pPr>
      <w:r>
        <w:rPr>
          <w:rFonts w:ascii="Times New Roman" w:hAnsi="Times New Roman"/>
          <w:kern w:val="16"/>
          <w:sz w:val="24"/>
          <w:szCs w:val="24"/>
          <w:lang w:eastAsia="en-US"/>
        </w:rPr>
        <w:t>Предлагаю закончить любое из понравившихся предложений:</w:t>
      </w:r>
    </w:p>
    <w:p w:rsidR="006D4710" w:rsidRDefault="006D4710" w:rsidP="006D4710">
      <w:pPr>
        <w:spacing w:after="0"/>
        <w:rPr>
          <w:rFonts w:ascii="Times New Roman" w:hAnsi="Times New Roman"/>
          <w:i/>
          <w:kern w:val="16"/>
          <w:sz w:val="24"/>
          <w:szCs w:val="24"/>
          <w:lang w:eastAsia="en-US"/>
        </w:rPr>
      </w:pPr>
      <w:r>
        <w:rPr>
          <w:rFonts w:ascii="Times New Roman" w:hAnsi="Times New Roman"/>
          <w:i/>
          <w:kern w:val="16"/>
          <w:sz w:val="24"/>
          <w:szCs w:val="24"/>
          <w:lang w:eastAsia="en-US"/>
        </w:rPr>
        <w:t>- На этом уроке я узнал, что...</w:t>
      </w:r>
    </w:p>
    <w:p w:rsidR="006D4710" w:rsidRDefault="006D4710" w:rsidP="006D4710">
      <w:pPr>
        <w:spacing w:after="0"/>
        <w:rPr>
          <w:rFonts w:ascii="Times New Roman" w:hAnsi="Times New Roman"/>
          <w:i/>
          <w:kern w:val="16"/>
          <w:sz w:val="24"/>
          <w:szCs w:val="24"/>
          <w:lang w:eastAsia="en-US"/>
        </w:rPr>
      </w:pPr>
      <w:r>
        <w:rPr>
          <w:rFonts w:ascii="Times New Roman" w:hAnsi="Times New Roman"/>
          <w:i/>
          <w:kern w:val="16"/>
          <w:sz w:val="24"/>
          <w:szCs w:val="24"/>
          <w:lang w:eastAsia="en-US"/>
        </w:rPr>
        <w:t>- Мне было сложно, когда...</w:t>
      </w:r>
    </w:p>
    <w:p w:rsidR="006D4710" w:rsidRDefault="006D4710" w:rsidP="006D4710">
      <w:pPr>
        <w:spacing w:after="0"/>
        <w:rPr>
          <w:rFonts w:ascii="Times New Roman" w:hAnsi="Times New Roman"/>
          <w:i/>
          <w:kern w:val="16"/>
          <w:sz w:val="24"/>
          <w:szCs w:val="24"/>
          <w:lang w:eastAsia="en-US"/>
        </w:rPr>
      </w:pPr>
      <w:r>
        <w:rPr>
          <w:rFonts w:ascii="Times New Roman" w:hAnsi="Times New Roman"/>
          <w:i/>
          <w:kern w:val="16"/>
          <w:sz w:val="24"/>
          <w:szCs w:val="24"/>
          <w:lang w:eastAsia="en-US"/>
        </w:rPr>
        <w:t>- Я удивился, когда и т.д.</w:t>
      </w:r>
    </w:p>
    <w:p w:rsidR="006D4710" w:rsidRDefault="006D4710" w:rsidP="006D471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Домашнее задание.         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1.Прочитать «Сказку 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молодильных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яблоках и живой воде».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iCs/>
          <w:sz w:val="24"/>
          <w:szCs w:val="24"/>
          <w:lang w:eastAsia="en-US"/>
        </w:rPr>
        <w:t>2.Индивидуальные задания:</w:t>
      </w:r>
    </w:p>
    <w:p w:rsidR="006D4710" w:rsidRDefault="006D4710" w:rsidP="006D47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-подготовить сообщение о Бабе Яге, Иване-царевиче, символическом значении яблока.</w:t>
      </w:r>
    </w:p>
    <w:p w:rsidR="00FA05DB" w:rsidRDefault="00FA05DB"/>
    <w:sectPr w:rsidR="00FA05DB" w:rsidSect="006D4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51A95"/>
    <w:multiLevelType w:val="hybridMultilevel"/>
    <w:tmpl w:val="DF265D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10"/>
    <w:rsid w:val="001E7376"/>
    <w:rsid w:val="0054748D"/>
    <w:rsid w:val="00593006"/>
    <w:rsid w:val="006D4710"/>
    <w:rsid w:val="00FA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2017-02-26T12:54:00Z</dcterms:created>
  <dcterms:modified xsi:type="dcterms:W3CDTF">2017-02-26T13:00:00Z</dcterms:modified>
</cp:coreProperties>
</file>