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104" w:rsidRDefault="001C1104" w:rsidP="001C1104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bookmarkStart w:id="0" w:name="_GoBack"/>
      <w:r w:rsidRPr="001C1104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Мастер-класс для педагогов 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1C1104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«Современные нетрадиционные техники рисования»</w:t>
      </w:r>
    </w:p>
    <w:bookmarkEnd w:id="0"/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расширять знания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педагогов через знакомство с нетрадиционными техниками рисования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как средством развития интереса дошкольников к изобразительному творчеству.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познакомить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педагогов с нетрадиционной техникой рисования – молоком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пеной для бритья;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научить практическим умениям в области изобразительной деятельности с использованием нескольких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нетрадиционных методов в рисовании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повысить уровень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мастерства педагогов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Методы и приёмы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репродуктивный, практический, словесный, наглядный.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Оборудование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дидактические средства - рисунки, выполненные в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технике нетрадиционного рисования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столы, стулья для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педагогов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материал для практической деятельности – гуашь, баночки с водой, кисти, альбомные листы бумаги, пена для бритья, клей ПВА, прозрачные тарелочки, зубочистки, мокрые салфетки на каждого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педагога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аудиосредства - презентация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1C110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Нетрадиционные техники рисования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CD – проигрыватель, проектор, ноутбук, флешь – носитель.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Предварительная работа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изучение интернет - ресурсов по данной теме, подготовка оборудования.</w:t>
      </w:r>
    </w:p>
    <w:p w:rsidR="001C1104" w:rsidRPr="001C1104" w:rsidRDefault="001C1104" w:rsidP="001C110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1C1104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 </w:t>
      </w:r>
      <w:r w:rsidRPr="001C1104">
        <w:rPr>
          <w:rFonts w:ascii="Arial" w:eastAsia="Times New Roman" w:hAnsi="Arial" w:cs="Arial"/>
          <w:b/>
          <w:bCs/>
          <w:color w:val="83A629"/>
          <w:sz w:val="35"/>
          <w:szCs w:val="35"/>
          <w:bdr w:val="none" w:sz="0" w:space="0" w:color="auto" w:frame="1"/>
          <w:lang w:eastAsia="ru-RU"/>
        </w:rPr>
        <w:t>мастер – класса</w:t>
      </w:r>
      <w:r w:rsidRPr="001C1104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: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Рисование с использованием нетрадиционных техник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завораживает и увлекает детей. Это свободный творческий процесс, когда не присутствует слово нельзя, а существует возможность нарушать правила использования некоторых материалов и инструментов.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хочу предложить вашему вниманию опыт своей практической деятельности по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рисованию на тему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«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Нетрадиционные техники рисования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как средство развития интереса к изобразительному творчеству». А именно, поделиться опытом практической деятельности кружка «Арт–салон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«Оранжевый верблюд»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руководителем которого я являюсь. Вот уже на протяжении долгих лет я веду этот кружок. И постоянно ищу новые, интересные, необычные способы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рисования в нетрадиционных техниках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мы - практики и знаем, что изобразительная деятельность влияет на всестороннее развитие личности </w:t>
      </w:r>
      <w:r w:rsidRPr="001C110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ребенка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творческое, эстетическое, познавательное и т. д., именно поэтому я выбрала данное направление приоритетным в своей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педагогической деятельности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Человечество не стоит на месте, мы постоянно развиваемся и придумываем что – то новое. Так и в области </w:t>
      </w:r>
      <w:proofErr w:type="spellStart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изодеятельности</w:t>
      </w:r>
      <w:proofErr w:type="spellEnd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появилось много новых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нетрадиционных техник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 которых сегодня я хочу вам рассказать.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Рисование на фольге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Рисование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на фольге очень отличается от бумаги. Во-первых, хорошо </w:t>
      </w:r>
      <w:proofErr w:type="gramStart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видно</w:t>
      </w:r>
      <w:proofErr w:type="gramEnd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 смешиваются цвета, во-вторых, краска отлично скользит. Подходит для развития сенсорных ощущений у малышей.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Рисовать можно пальчиками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кисточками, ватными палочками.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Рисование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зубочистками на клее ПВА.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Налейте на бумагу клей ПВА и рисуйте на нем разводы зубочистками или ватными палочками.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в качестве основы использовать прозрачную пластиковую крышку, например, из-под сметаны, то после того, как рисунок высохнет, из нее можно вырезать, например, сердечко и на веревочке повесить на елку.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Рисование на молоке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смелых творческих экспериментов понадобятся очень простые и безопасные </w:t>
      </w:r>
      <w:r w:rsidRPr="001C110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ингредиенты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— цельное молоко, важно, чтобы оно было не обезжиренное, лучше, если домашнее;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— разведенные в воде пищевые красители;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— плоская тарелка или неглубокий лоток;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— жидкое мыло или средство для мытья посуды.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начала, наливаем немного молока в тарелку и даем ребенку баночки с красками, из которых он на молоко должен в произвольном порядке накапать по нескольку капель красок разных цветов. Получившийся рисунок уже будет весьма интересным. Но это еще не все. В нашу емкость нужно капнуть немного жидкого мыла или средства для мытья посуды.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дальше только наблюдать за происходящим в тарелке чудесным превращением и движением.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Каждая капля, попадая на поверхность, запускает фантастическую пляску цветов.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Ребенку безумно понравится сам процесс и его неожиданные результаты.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Наблюдать за удивительными превращениями очень интересно и весьма поучительно. Кроме того, эту удивительную череду превращений можно сфотографировать и, напечатав интересные абстрактные фотографии, украсить результатами совместного творчества с детьми интерьер. Фотографий может получиться много, ведь движение и преобразование в тарелке будут продолжаться длительное время. Проведя такой интересный опыт, в следующий раз можно предложить ребенку поучаствовать самому в процессе и попробовать формировать рисунок.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Для этого подготовительный этап будет таким же, но жидкость для мытья посуды не наливаем в молоко, а макаем в нее обыкновенные ватные палочки и даем ребенку. Когда он опустит их в молоко, начнется процесс превращения, и малыш сможет участвовать в создании узоров.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Клей для создания 3D эффекта.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интересные рисунки другого плана получаются с клеем ПВА. Его или горячий клей можно использовать для придания рисунку объема и рельефности.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3D рисунки.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3D для детей – это новое веяние в развитии творческих способностей малышей, позволяющее им развить пространственное воображение, умение видеть мельчайшие детали и передавать их на бумаге. Объемные рисунки – это настоящее волшебство для ребенка, ведь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нарисованный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предмет хоть и находится на плоскости, но кажется абсолютно реальным. Самое простое 3D изображение, которое под силу даже самому маленькому крохе, — это рисунок ладошки.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работы мы берем лист плотной бумаги белого цвета, простой карандаш, ластик, черный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фломастер и цветные карандаши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Вначале мы обводим раскрытую ладошку малыша простым карандашом, чтобы получился только ее контур. Его ни в коем случае нельзя обводить, иначе не получится объемный эффект!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Теперь заштриховываем все пространство листа, кроме того, что занято ладонью, горизонтальными линиями на равном расстоянии друг от друга. В результате у нас получается заштрихованный лист бумаги с ладошкой.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Ладошку мы штрихуем тем же черным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фломастером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 и фон, но не горизонтальными линиями, а выпуклыми, соединяя их края с краями горизонтальных линий за пределами контура ладони.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Промежутки между линиями, выпуклыми и горизонтальными, раскрашиваем при помощи цветных карандашей в произвольной цветовой гамме. Наш рисунок готов, осталось повесить его на стенке и отойти на небольшое расстояние, чтобы эффект объема стал заметным. Как видите, такая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техника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создания объема довольно проста, ее можно использовать при изображении любого другого предмета, и когда ребенок ее освоит, ему будет проще дальше продвигаться в увлекательном занятии 3D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рисованием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Рисунок по соли.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Рисунок наносим клеем ПВА, посыпаем солью и даем высохнуть. Потом с помощью кисточки набираем краску и капаем ее на солевую основу. Краска сама растекается и красиво смешивается.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Проведение электронной физкультминутки для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педагогов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«Веселая мышка»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7. 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Рисование пеной для бритья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Рисование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пеной для бритья — процесс увлекательный и интересный. Пена приятна на ощупь, дарит новые тактильные ощущения и приятный запах. Легко смывается с рук, одежды и любой поверхности.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Творчество с использованием такой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нетрадиционной техники рисования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создаёт положительную мотивацию к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рисованию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расслабляет, будит фантазию и дарит массу положительных эмоций!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«Объёмные»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краски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Вам понадобится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2 части пены для бритья + 1 часть клея ПВА + краски.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Сначала необходимо смешать клей и краску, затем добавить пену для бритья. Тщательно всё перемешать. Краски готовы, их можно наносить на готовый контур или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(и)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проявить фантазию - придумать рисунок самостоятельно.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Совместное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рисование с педагогами пеной для бритья в технике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proofErr w:type="gramStart"/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Объемные»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краски</w:t>
      </w:r>
      <w:proofErr w:type="spellEnd"/>
      <w:proofErr w:type="gramEnd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 свободную тему.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«Тюбик»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«Объёмные»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краски поместить в плотный пищевой пакет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(или тюбик)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Отрезать ножницами кончик пакета, получился своего рода кондитерский шприц. Надавливая на пакет с краской, создаём рисунок.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Лепка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приготовления массы для лепки нам </w:t>
      </w:r>
      <w:r w:rsidRPr="001C110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понадобятся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400 грамм крахмала + 100-200 грамм пены + краски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хорошо перемешать руками до получения комочков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(материал похож на творог крупинками или мокрый песок)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После игры не выкидывайте массу для лепки, а высыпьте ее в обычный пакет или сделайте игрушку для развития мелкой моторики рук.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создания игрушки вам понадобится масса для лепки, воздушный шарик, воронка, палочка для проталкивания липкой массы.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Пуантилизм для детей.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Одно из интереснейших и необычных направлений живописи. Это такая манера письма картин раздельными мазками правильной, точечной или прямоугольной формы. Художники, нанося на холст чистые краски, рассчитывали на оптическое смешение цветов в глазу зрителя, и им это удавалось. Для детей такая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техника является сложной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 поэтому я предлагаю вашему вниманию </w:t>
      </w:r>
      <w:proofErr w:type="spellStart"/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нетрадиционный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пуантилизм</w:t>
      </w:r>
      <w:proofErr w:type="spellEnd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для детей.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Название течения в живописи пуантилизм произошло от французского слова </w:t>
      </w:r>
      <w:proofErr w:type="spellStart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pointiller</w:t>
      </w:r>
      <w:proofErr w:type="spellEnd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 означает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«писать точками»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Художники, которые работали в стиле пуантилизм, наносили на холст чистые, не смешанные предварительно на палитре краски. Оптическое смешение красок происходило уже на этапе восприятия картины зрителем.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Оптическое смешение трех чистых основных цветов и нескольких пар дополнительных позволяет получать достаточно большую яркость, чем путем механического смешения пигментов.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предлагаю вам освоить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технику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«пуантилизм»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 использованием не совсем традиционных для нее материалов – цветных маркеров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1C110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фломастеров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Дети дошкольного возраста очень любят экспериментировать с изобразительными материалами. Предлагаемый метод изображения точками с помощью </w:t>
      </w:r>
      <w:proofErr w:type="spellStart"/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фломастеров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позволяет</w:t>
      </w:r>
      <w:proofErr w:type="spellEnd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не только развивать мелкую моторику дошкольников, их усидчивость, </w:t>
      </w:r>
      <w:proofErr w:type="spellStart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цветовосприятие</w:t>
      </w:r>
      <w:proofErr w:type="spellEnd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но и повысить эмоциональный фон, поскольку изображение с помощью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фломастеров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(цветных маркеров)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не требует высыхания, не произойдет растекание красок или неаккуратное смешивание.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10. Гризайль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(франц. </w:t>
      </w:r>
      <w:proofErr w:type="spellStart"/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Grisaille</w:t>
      </w:r>
      <w:proofErr w:type="spellEnd"/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от </w:t>
      </w:r>
      <w:proofErr w:type="spellStart"/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gris</w:t>
      </w:r>
      <w:proofErr w:type="spellEnd"/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— серый)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— вид однотонной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(монохромной)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живописи, выполняемой в разных тонах одного цвета. То есть вся работа выполняется исключительно краской одного или двух цветов, но разной тональности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(где-то бледнее, где-то темнее, ярче)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11. </w:t>
      </w:r>
      <w:proofErr w:type="spellStart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Фроттаж</w:t>
      </w:r>
      <w:proofErr w:type="spellEnd"/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Техника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нанесения рисунка на бумагу, ткань. Для появления рисунка используется рельефная поверхность, которая располагается с обратной стороны бумаги (ткани, эта рельефная поверхность отображается на лицевой стороне бумаги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(ткани)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 помощью трения красящего материала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(например, карандаша)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Одними из самых популярных объектов являются листья деревьев.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работы подходят и свежие листья, и сухие. Следует определиться с формой, размером листьев и собрать композицию. Очень часто в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мастерстве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используют много поверхностей одного экземпляра.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Плотный материал не подходит для </w:t>
      </w:r>
      <w:proofErr w:type="spellStart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фроттажа</w:t>
      </w:r>
      <w:proofErr w:type="spellEnd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Лучше работать с писчей бумагой, применять карандаши различной мягкости или восковые мелки, пастель. Однако это отнюдь не значит, что чем нежнее – тем лучше. Совсем мягкий карандаш, скорее, закрывает, чем показывает рельеф. Можно попытаться штриховать в разном направлении – эффекты могут значительно отличаться. Растирание делается с </w:t>
      </w:r>
      <w:r w:rsidRPr="001C110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осторожностью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следует держать бумажный лист, не смещая силуэта под ним. Второй </w:t>
      </w:r>
      <w:r w:rsidRPr="001C110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вариант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чтобы листья не сдвигались, их можно приклеить к бумаге (с обратной стороны картины, а затем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прорисовывать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мелками разного цвета. Тона, которыми заштриховывается плоскость для получения художественного результата, дополняются и покрывают друг друга.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12. </w:t>
      </w:r>
      <w:proofErr w:type="spellStart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Зентангл</w:t>
      </w:r>
      <w:proofErr w:type="spellEnd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</w:t>
      </w:r>
      <w:proofErr w:type="spellStart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дудлинг</w:t>
      </w:r>
      <w:proofErr w:type="spellEnd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Сочетание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spellStart"/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зендудлинг</w:t>
      </w:r>
      <w:proofErr w:type="spellEnd"/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техники рисования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в последнее время приобретающие большую популярность. Интерес к ним связан с тем, что они являются хорошим способом расслабиться, получить удовольствие, 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проявить свои творческие способности, даже в том случае, если вы совершенно не умеете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рисовать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классическом понимании этого слова. Эти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техники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прекрасно подходят и для взрослых, и для самых маленьких детей, которые только учатся держать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рисовальные принадлежности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ДУДЛИНГ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(от английского </w:t>
      </w:r>
      <w:proofErr w:type="spellStart"/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doodle</w:t>
      </w:r>
      <w:proofErr w:type="spellEnd"/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– бессознательный рисунок)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это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рисование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 помощью простых элементов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(кружочков, закорючек, ромбиков, точечек, палочек и пр.)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 этом и состоит лёгкость. Однако из этих простых элементов могут складываться сложнейшие композиции, поражающие воображение. Но в основном это бессознательный рисунок, позволяющий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«отключить мозг»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 открывает дорогу чистому творчеству, не скованному правилами. Такому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рисованию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многие из нас предавались на скучных школьных уроках. О том, что получится в итоге, мы не знаем и не задумываемся, рука рисует сама по себе. Будут ли это разнообразные растения, несуществующие миры или просто геометрические фигуры – не важно. Главное – получить удовольствие от процесса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рисования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ЗЕНТАНГЛ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(от </w:t>
      </w:r>
      <w:proofErr w:type="spellStart"/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zen</w:t>
      </w:r>
      <w:proofErr w:type="spellEnd"/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– уравновешенность, спокойствие и </w:t>
      </w:r>
      <w:proofErr w:type="spellStart"/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rectangle</w:t>
      </w:r>
      <w:proofErr w:type="spellEnd"/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– прямоугольник)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является сочетанием медитации и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рисования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Традиционно для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рисования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spellStart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зентангла</w:t>
      </w:r>
      <w:proofErr w:type="spellEnd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используются квадраты 9х9 см. В квадрат помещается какой-либо рисунок, либо он произвольным образом делится на сегменты, которые, в свою очередь, заполняются различными однотипными элементами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(точечками, кружочками, ромбиками, на что хватит фантазии)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proofErr w:type="spellStart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Зентангл</w:t>
      </w:r>
      <w:proofErr w:type="spellEnd"/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помогает увеличить собранность, концентрацию, способствует психологической разгрузке, внутреннему успокоению, улучшает зрительную координацию и мелкую моторику, а также развивает творческие способности и креативность. Смесь этих двух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техник – ЗЕНДУДЛИНГ </w:t>
      </w:r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spellStart"/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Zendoodling</w:t>
      </w:r>
      <w:proofErr w:type="spellEnd"/>
      <w:r w:rsidRPr="001C110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идеально подходит для занятий с детьми. Самый простой вариант – воспользоваться раскраской или контуром животного, цветка, птички (чего угодно,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нарисованного по трафарету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 предложить ребёнку заполнить его простыми элементами, а потом их раскрасить. Можно усложнить задачу – разбить рисунок на части и заполнить получившиеся сегменты разными узорами. Еще вариант – предложить ребенку по- разному заполнить одинаковые изображения животных, предметов и др.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Заключение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Детям очень нравятся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нетрадиционные способы рисования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Это способствует развитию творческого мышления, воображения, креативности, расширению представлений об окружающем мире и, как и обычное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рисование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развивает мелкую моторику руки, тренирует мышцы кисти руки, готовит руку к письму.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Занятия </w:t>
      </w:r>
      <w:r w:rsidRPr="001C110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нетрадиционные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Включают множество идей.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Порою провокационные,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интересны для детей.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 них необычно сочетаются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Материал и инструмент.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все прекрасно получается,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равнодушных точно нет!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Используемые интернет - </w:t>
      </w:r>
      <w:r w:rsidRPr="001C110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ресурсы</w:t>
      </w:r>
      <w:r w:rsidRPr="001C11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C1104" w:rsidRPr="001C1104" w:rsidRDefault="001C1104" w:rsidP="001C110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val="en-US"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lang w:val="en-US" w:eastAsia="ru-RU"/>
        </w:rPr>
        <w:t>ttp://tsvetyzhizni.ru/tvorcheskaya-minutka/kak-my-risovali-penoj.html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val="en-US"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val="en-US" w:eastAsia="ru-RU"/>
        </w:rPr>
        <w:t>https://www.babyblog.ru/community/post/education/1711457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val="en-US"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val="en-US" w:eastAsia="ru-RU"/>
        </w:rPr>
        <w:t>http://vk.com/wall-2756772_88621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val="en-US"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val="en-US" w:eastAsia="ru-RU"/>
        </w:rPr>
        <w:t>http://www.supersadovnik.ru/masterclass.aspx?id=1113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val="en-US"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val="en-US" w:eastAsia="ru-RU"/>
        </w:rPr>
        <w:t>http://mamamozhetvse.ru/igry-s-penoj-dlya-britya.html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val="en-US"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val="en-US" w:eastAsia="ru-RU"/>
        </w:rPr>
        <w:t>http://moreidey.ru/tvorcheskie-igryi/risovanie-penoy-dlya-britya.htm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val="en-US"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val="en-US" w:eastAsia="ru-RU"/>
        </w:rPr>
        <w:t>https://www.babyblog.ru/user/Liolik33/91943</w:t>
      </w:r>
    </w:p>
    <w:p w:rsidR="001C1104" w:rsidRPr="001C1104" w:rsidRDefault="001C1104" w:rsidP="001C1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val="en-US" w:eastAsia="ru-RU"/>
        </w:rPr>
      </w:pPr>
      <w:r w:rsidRPr="001C1104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val="en-US" w:eastAsia="ru-RU"/>
        </w:rPr>
        <w:t>http://magicaldecor.ru/puhlyie-kraski/</w:t>
      </w:r>
    </w:p>
    <w:p w:rsidR="00163A3C" w:rsidRPr="001C1104" w:rsidRDefault="00163A3C">
      <w:pPr>
        <w:rPr>
          <w:lang w:val="en-US"/>
        </w:rPr>
      </w:pPr>
    </w:p>
    <w:sectPr w:rsidR="00163A3C" w:rsidRPr="001C1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34"/>
    <w:rsid w:val="00163A3C"/>
    <w:rsid w:val="001C1104"/>
    <w:rsid w:val="00CA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5482D-465F-4233-9F7C-337525F4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2145</Words>
  <Characters>12229</Characters>
  <Application>Microsoft Office Word</Application>
  <DocSecurity>0</DocSecurity>
  <Lines>101</Lines>
  <Paragraphs>28</Paragraphs>
  <ScaleCrop>false</ScaleCrop>
  <Company/>
  <LinksUpToDate>false</LinksUpToDate>
  <CharactersWithSpaces>14346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2</cp:revision>
  <dcterms:created xsi:type="dcterms:W3CDTF">2018-07-16T20:15:00Z</dcterms:created>
  <dcterms:modified xsi:type="dcterms:W3CDTF">2018-07-16T20:16:00Z</dcterms:modified>
</cp:coreProperties>
</file>