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46" w:rsidRPr="00090F46" w:rsidRDefault="00090F46" w:rsidP="00090F4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D650E"/>
          <w:kern w:val="36"/>
          <w:sz w:val="46"/>
          <w:szCs w:val="46"/>
          <w:lang w:eastAsia="ru-RU"/>
        </w:rPr>
      </w:pPr>
      <w:r w:rsidRPr="00090F46">
        <w:rPr>
          <w:rFonts w:ascii="Arial" w:eastAsia="Times New Roman" w:hAnsi="Arial" w:cs="Arial"/>
          <w:b/>
          <w:bCs/>
          <w:color w:val="5D650E"/>
          <w:kern w:val="36"/>
          <w:sz w:val="46"/>
          <w:szCs w:val="46"/>
          <w:lang w:eastAsia="ru-RU"/>
        </w:rPr>
        <w:t>Приказ, положение о сайте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3"/>
        <w:gridCol w:w="5012"/>
      </w:tblGrid>
      <w:tr w:rsidR="00090F46" w:rsidRPr="00090F46" w:rsidTr="00090F46">
        <w:trPr>
          <w:trHeight w:val="3280"/>
        </w:trPr>
        <w:tc>
          <w:tcPr>
            <w:tcW w:w="12820" w:type="dxa"/>
            <w:gridSpan w:val="2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ru-RU"/>
              </w:rPr>
              <w:t>ПРИКАЗ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ru-RU"/>
              </w:rPr>
              <w:t>ЗАВЕДУЮЩЕГО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ru-RU"/>
              </w:rPr>
              <w:t>МУНИЦИПАЛЬНОГО БЮДЖЕТНОГО ДОШКОЛЬНОГО ОБРАЗОВАТЕЛЬНОГО УЧРЕЖДЕНИЯ ДЕТСКИЙ САД № 4 МУНИЦИПАЛЬНОГО ОБРАЗОВАНИЯ ЩЕРБИНОВСКИЙ РАЙОН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ru-RU"/>
              </w:rPr>
              <w:t>СЕЛО ЕЙСКОЕ УКРЕПЛЕНИЕ</w:t>
            </w:r>
          </w:p>
        </w:tc>
      </w:tr>
      <w:tr w:rsidR="00090F46" w:rsidRPr="00090F46" w:rsidTr="00090F46">
        <w:trPr>
          <w:trHeight w:val="360"/>
        </w:trPr>
        <w:tc>
          <w:tcPr>
            <w:tcW w:w="640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ru-RU"/>
              </w:rPr>
              <w:t>от 31 января 2014 г.</w:t>
            </w:r>
          </w:p>
        </w:tc>
        <w:tc>
          <w:tcPr>
            <w:tcW w:w="640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ru-RU"/>
              </w:rPr>
              <w:t>                                      № 47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090F46" w:rsidRPr="00090F46" w:rsidTr="00090F46">
        <w:trPr>
          <w:trHeight w:val="300"/>
        </w:trPr>
        <w:tc>
          <w:tcPr>
            <w:tcW w:w="12820" w:type="dxa"/>
            <w:gridSpan w:val="2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село Ейское Укрепление</w:t>
            </w:r>
          </w:p>
        </w:tc>
      </w:tr>
    </w:tbl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 создании и функционировании официального сайта детского сада.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  В соответствии со статьей 29 Федерального закона «Об образовании в Российской Федерации», Постановления Правительства РФ от 10.07.2012 г № 582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организации»,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ПРИКАЗЫВАЮ: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Назначить администратором сайта  старшего воспитателя Пятакову Галину Владимировну.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Возложить общее руководство созданием и функционированием официального сайта детского сада на администратора сайта.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Утвердить Положение о сайте МБДОУ детский сад № 4 с. Ейское Укрепление.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Утвердить редколлегию сайта МБДОУ в составе: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Дробященко Галина Анатольевна – учитель – логопед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Кузнецова Анна Александровна – инструктор по физической культуре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Мазаную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Галина Петровна – музыкальный руководитель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Берюченская Екатерина Дмитриевна – воспитатель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Махина Алина Николаевна - воспитатель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·         Обеспечить регулярное обновление информации на сайте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 Положения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Регулярно (один раз в месяц) подавать материалы для размещения на  сайте воспитателям возрастных групп и специалистам.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·         Осуществлять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информацией, размещенной на сайте МБДОУ (Пятакова Г.В.)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Контроль за исполнение приказа возложить на ответственных лиц.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·        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исполнением приказа оставляю за собой.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Приказ вступает в силу со дня его подписания.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23"/>
        <w:gridCol w:w="144"/>
        <w:gridCol w:w="144"/>
        <w:gridCol w:w="144"/>
      </w:tblGrid>
      <w:tr w:rsidR="00090F46" w:rsidRPr="00090F46" w:rsidTr="00090F46">
        <w:tc>
          <w:tcPr>
            <w:tcW w:w="135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Заведующий </w:t>
            </w:r>
            <w:proofErr w:type="gram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муниципальным</w:t>
            </w:r>
            <w:proofErr w:type="gramEnd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бюджетным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дошкольным образовательным  учреждением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детский сад № 4муниципального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образования Щербиновский район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село Ейское Укрепление                                                                           З.П. Батицкая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        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0"/>
      </w:tblGrid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ПРИЛОЖЕНИЕ</w:t>
            </w:r>
          </w:p>
        </w:tc>
      </w:tr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 приказу заведующего муниципального бюджетного</w:t>
            </w:r>
          </w:p>
        </w:tc>
      </w:tr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дошкольного образовательного</w:t>
            </w:r>
          </w:p>
        </w:tc>
      </w:tr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учреждения детский сад №4</w:t>
            </w:r>
          </w:p>
        </w:tc>
      </w:tr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муниципального образования</w:t>
            </w:r>
          </w:p>
        </w:tc>
      </w:tr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Щербиновский район</w:t>
            </w:r>
          </w:p>
        </w:tc>
      </w:tr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село Ейское Укрепление</w:t>
            </w:r>
          </w:p>
        </w:tc>
      </w:tr>
      <w:tr w:rsidR="00090F46" w:rsidRPr="00090F46" w:rsidTr="00090F46">
        <w:tc>
          <w:tcPr>
            <w:tcW w:w="54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 «31» января 2014 г. № 47</w:t>
            </w:r>
          </w:p>
        </w:tc>
      </w:tr>
    </w:tbl>
    <w:p w:rsidR="00090F46" w:rsidRPr="00090F46" w:rsidRDefault="00090F46" w:rsidP="00090F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ПОЛОЖЕНИЕ</w:t>
      </w:r>
    </w:p>
    <w:p w:rsidR="00090F46" w:rsidRPr="00090F46" w:rsidRDefault="00090F46" w:rsidP="00090F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</w:t>
      </w:r>
      <w:r w:rsidRPr="00090F46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Общие положения.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1.1.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Положение о Сайте муниципального бюджетного дошкольного образовательного учреждения детский сад № 4  муниципального образования Щербиновский район село Ейское Укрепление (далее – Положение) определяет назначение, принципы построения и структуру информационных материалов, размещённых на официальном сайте (далее – Сайт) муниципального бюджетного дошкольного образовательного учреждения детский сад № 4  муниципального образования Щербиновский район село Ейское Укрепление (далее МБДОУ), а также регламентирует его функционирование и информационное наполнение.</w:t>
      </w:r>
      <w:proofErr w:type="gramEnd"/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1.2. Сайт обеспечивает официальное представление информации о МБДОУ в сети Интернет с целью размещения рынка образовательных услуг МБДОУ, оперативного ознакомления педагогических работников, родителей и других заинтересованных лиц с образовательной деятельностью МБДОУ.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1.3. Пользователем Сайта может быть любое лицо, имеющее технические возможности выхода в Интернет.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1.4. Функционирование Сайта регламентируется действующим законодательством, настоящим Положением.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1.5. Состав рабочей группы по информационному наполнению Сайта МБДОУ (далее – Редколлегия Сайта), план работы по функционированию Сайта утверждается приказом по учреждению.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1.6.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Ответственный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ведению Сайта назначается Приказом по учреждению.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1.7. Ответственность за содержание информации, представленной на Сайте, несёт заведующий МБДОУ.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</w:t>
      </w:r>
      <w:r w:rsidRPr="00090F46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Цели, задачи Сайта.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2.1.Целью Сайта образовательного учреждения является оперативное и объективное информирование общественности о деятельности общественности образовательного учреждения, включение образовательного учреждение в единое образовательное  информационное пространство.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2.2.Задачи Сайта образовательного учреждения: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2.2.1.Формирование позитивного имиджа МБДОУ.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2.2.2.Систематическое информирование участников воспитательно-образовательного процесса о качестве оказываемых услуг в образовательном учреждении.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2.2.3.Презинтация достижений воспитанников и педагогического коллектива образовательного учреждения, его особенностей, истории развития, реализуемых образовательных программ.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2.2.4.Создание условий для взаимодействия участников  образовательного процесса, социальных партнёров образовательного учреждения.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2.2.5.Осуществление обмена продуктивным педагогическим опытом.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2.2.6.Повышение эффективности воспитательно-образовательной деятельности образовательного учреждения.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2.2.7.Стимулирование творческой активности педагогов и воспитанников.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2.2.8.Получение обратной связи от всех участников образовательного процесса.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</w:t>
      </w:r>
      <w:r w:rsidRPr="00090F46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gramStart"/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Информационный</w:t>
      </w:r>
      <w:proofErr w:type="gramEnd"/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ресурсы Сайта.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3.1.Информационный ресурс Сайта образовательного учреждения формируется в соответствии с деятельностью всех педагогических работников, воспитанников, их родителей (законных представителей) социальных партнёров и других заинтересованных лиц.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3.2.Информационный ресурс Сайта образовательного учреждения является открытым и общедоступным.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3.3.Условия размещения ресурсов ограниченного доступа регулируются отдельными документами. Размещение таких ресурсов допустимо только при наличии соответствующих организационных и программно-технических возможностей, обеспечивающих защиту персональных и авторских прав.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3.4.На Сайте дошкольного образовательного учреждения размещается обязательная информация в соответствии с Постановление Правительства РФ от 10.07.2013 года № 582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организации».</w:t>
      </w:r>
    </w:p>
    <w:p w:rsidR="00090F46" w:rsidRPr="00090F46" w:rsidRDefault="00090F46" w:rsidP="00090F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Обязательная информация для размещения на сайте МДОУ.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"/>
        <w:gridCol w:w="2142"/>
        <w:gridCol w:w="2890"/>
        <w:gridCol w:w="1583"/>
        <w:gridCol w:w="2451"/>
      </w:tblGrid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Наименование раздела в меню сайта.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Содержание.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Сроки размещения.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Продолжительность действия документа.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Главная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Дата создания ДОУ,   организационно-правовая форма, об учредителе, юридический адрес, телефон, </w:t>
            </w:r>
            <w:proofErr w:type="spell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e</w:t>
            </w:r>
            <w:proofErr w:type="spellEnd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адрес сайта, структура образовательного учреждени</w:t>
            </w:r>
            <w:proofErr w:type="gram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я(</w:t>
            </w:r>
            <w:proofErr w:type="gramEnd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количество групп, количество детей), режим работы, об языках , на котором осуществляется образование (обучение)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меняется по мере необходимости.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Нормативные документы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Уставные документы (устав, лицензия, аккредитация, лицензия на мед</w:t>
            </w:r>
            <w:proofErr w:type="gram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еятельность);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Локальные акты (Положения, правила ВТР и др.);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Документы (публичный доклад, отчёты и др.)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течение 30 дней после утверждения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май, август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 принятый срок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раз в год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Структура управления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Администрация (заведующий, старший воспитатель, заведующий хозяйственной деятельностью, старшая медицинская сестра) Ф.И.О., должность, контактный телефон, электронный адрес, фото, образование, стаж, квалификационная категория.</w:t>
            </w:r>
            <w:proofErr w:type="gramEnd"/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Педагогический коллектив (педагоги, специалисты ДОУ) Ф.И.О., должность,  фото, образование, стаж, квалификационная категория.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меняется по мере необходимости.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Наш ПК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Состав ПК, достижения, новости, фотоматериалы о мероприятиях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меняется по мере необходимости.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Организация </w:t>
            </w:r>
            <w:proofErr w:type="spellStart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образовательно</w:t>
            </w:r>
            <w:proofErr w:type="spellEnd"/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 процесса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Образовательная </w:t>
            </w: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программа, режимы дня, учебный план, сетка НОД.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раз в год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ФГОС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Краткая информация о том, что такое ФГОС, о реализации ФГОС в ДОУ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меняется по мере необходимости.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Вариативные формы дошкольного образования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Группы кратковременного пребывания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меняется по мере необходимости.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Рекомендации специалистов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Консультации, рекомендации, советы специалистов (учитель-логопед, инструктор по ФК, музыкальный руководитель, старшая медицинская сестра, старший воспитатель).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Материально-техническое обеспечение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Информация об оснащённости групп, медицинского кабинета, кабинетов специалистов и др.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меняется по мере необходимости.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Методическая работа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Открытые занятия, конкурсы, педагогические советы, праздники, фото.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Информация для родителей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-Порядок зачисления детей в МБДОУ,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Перечень документов для начисления компенсационных выплат,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Адрес многофункционального центра, отдела образования, режим работы.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меняется по мере необходимости.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Финансовая деятельность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Муниципальное задание на текущий год и отчёт о выполнении за прошедший год.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План финансово-хозяйственной деятельности </w:t>
            </w: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образовательного учреждения, утверждённый в установленном порядке.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Отчёт о поступлении и расходовании финансовых и материальных средств.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 течение 30 дней после утверждения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течение 30 дней после утверждения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течение 30 дней после окончания финансового года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 раз в год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 принятый срок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Электронные образовательные ресурсы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Сайты министерства образования и науки РФ, министерства  образования и науки Краснодарского края, управления образования администрации МОЩР.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 принятый срок</w:t>
            </w:r>
          </w:p>
        </w:tc>
      </w:tr>
      <w:tr w:rsidR="00090F46" w:rsidRPr="00090F46" w:rsidTr="00090F46">
        <w:tc>
          <w:tcPr>
            <w:tcW w:w="6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2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Гостевая книга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Отзывы гостей</w:t>
            </w:r>
          </w:p>
        </w:tc>
        <w:tc>
          <w:tcPr>
            <w:tcW w:w="208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60" w:type="dxa"/>
            <w:shd w:val="clear" w:color="auto" w:fill="FFFFFF"/>
            <w:vAlign w:val="center"/>
            <w:hideMark/>
          </w:tcPr>
          <w:p w:rsidR="00090F46" w:rsidRPr="00090F46" w:rsidRDefault="00090F46" w:rsidP="00090F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90F4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3.5.Часть информационного ресурса формируемого по инициативе творческих групп коллективов, педагогов может быть размещена на отдельных специализированных сайтах.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3.6.Недопускается размещение на сайте образовательного учреждения противоправной информации и информация, не имеющая отношение к деятельности образовательного учреждения, не совместимая с задачами воспитания, разжигающая национальную рознь, призывающую к насилию, не подлежащую свободному распространению в соответствии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законодательствам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Российской Федерации.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</w:t>
      </w:r>
      <w:r w:rsidRPr="00090F46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Редколлегия Сайта.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4.1.Для обеспечения разработки и функционирования сайта создаётся редколлегия, в состав которой могут входить специалисты, старший воспитатель, воспитатели.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4.2.Старший воспитатель ответственный за информатизацию образовательного процесса, обеспечивает оперативный контроль качества выполнения всех работ с сайтом и соответствия их пункту 3.4 настоящего Положения.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4.3.Непосредственное выполнение технологических работ по обеспечению целостности и доступности сайта образовательного учреждения возлагается на администратора сайта (далее – администратор), который назначается руководителем сайта образовательного учреждения.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</w:t>
      </w:r>
      <w:r w:rsidRPr="00090F46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информационного наполнения и сопровождения Сайта.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5.1.Члены редколлегии сайта обеспечивают формирование информационного материла, который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должен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размещён на сайте.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5.2.Администратор осуществляет: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·         Оперативный контроль за размещённой на сайте образовательного учреждения информацией.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Консультирование членов редколлегии о подготовке материалов  и способах его размещения.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 Изменения структуры сайта образовательного учреждения.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·        </w:t>
      </w:r>
      <w:r w:rsidRPr="00090F46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090F4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Ответственность.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6.1.Ответственность за недостоверное, несвоевременное или некачественное представление информации (в том числе с грамматическими или синтаксическими ошибками) для размещения на сайте образовательного учреждения несёт заведующий МБДОУ.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6.2.Ответственность за некачественное текущее сопровождение сайта несёт администратор.</w:t>
      </w:r>
    </w:p>
    <w:p w:rsidR="00090F46" w:rsidRPr="00090F46" w:rsidRDefault="00090F46" w:rsidP="00090F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6.3.Ответственность за нарушение работоспособности и актуализации сайта образовательного учреждении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следствие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реализованных некачественных концептуальных решений, отсутствие чёткого порядка в работе лиц, на которых возложено предоставление информации несёт старший воспитатель образовательного учреждения ответственный за информатизацию образовательного процесса.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Заведующий </w:t>
      </w:r>
      <w:proofErr w:type="gramStart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муниципальным</w:t>
      </w:r>
      <w:proofErr w:type="gramEnd"/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бюджетным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дошкольным образовательным  учреждением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детский сад № 4муниципального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образования Щербиновский район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село Ейское Укрепление                                                              З.П. Батицкая</w:t>
      </w:r>
    </w:p>
    <w:p w:rsidR="00090F46" w:rsidRPr="00090F46" w:rsidRDefault="00090F46" w:rsidP="0009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90F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D5C64" w:rsidRDefault="00090F46" w:rsidP="00090F46">
      <w:r w:rsidRPr="00090F46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/>
      </w:r>
      <w:r w:rsidRPr="00090F46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/>
        <w:t>Подробнее здесь:</w:t>
      </w:r>
      <w:r w:rsidRPr="00090F46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hyperlink r:id="rId4" w:history="1">
        <w:r w:rsidRPr="00090F46">
          <w:rPr>
            <w:rFonts w:ascii="Arial" w:eastAsia="Times New Roman" w:hAnsi="Arial" w:cs="Arial"/>
            <w:color w:val="5D650E"/>
            <w:sz w:val="26"/>
            <w:u w:val="single"/>
            <w:lang w:eastAsia="ru-RU"/>
          </w:rPr>
          <w:t>http://ds4-eu1983-mail-ru.webnode.ru/products/prikaz-polozhenie-o-sajte/</w:t>
        </w:r>
      </w:hyperlink>
    </w:p>
    <w:sectPr w:rsidR="00DD5C64" w:rsidSect="00DD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0F46"/>
    <w:rsid w:val="00090F46"/>
    <w:rsid w:val="00DD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64"/>
  </w:style>
  <w:style w:type="paragraph" w:styleId="1">
    <w:name w:val="heading 1"/>
    <w:basedOn w:val="a"/>
    <w:link w:val="10"/>
    <w:uiPriority w:val="9"/>
    <w:qFormat/>
    <w:rsid w:val="0009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F46"/>
    <w:rPr>
      <w:b/>
      <w:bCs/>
    </w:rPr>
  </w:style>
  <w:style w:type="character" w:customStyle="1" w:styleId="apple-converted-space">
    <w:name w:val="apple-converted-space"/>
    <w:basedOn w:val="a0"/>
    <w:rsid w:val="00090F46"/>
  </w:style>
  <w:style w:type="character" w:styleId="a5">
    <w:name w:val="Hyperlink"/>
    <w:basedOn w:val="a0"/>
    <w:uiPriority w:val="99"/>
    <w:semiHidden/>
    <w:unhideWhenUsed/>
    <w:rsid w:val="00090F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4-eu1983-mail-ru.webnode.ru/products/prikaz-polozhenie-o-sajte/?utm_source=copy&amp;utm_medium=paste&amp;utm_campaign=copypaste&amp;utm_content=http%3A%2F%2Fds4-eu1983-mail-ru.webnode.ru%2Fproducts%2Fprikaz-polozhenie-o-sajte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1786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2017-04-04T17:21:00Z</dcterms:created>
  <dcterms:modified xsi:type="dcterms:W3CDTF">2017-04-04T17:22:00Z</dcterms:modified>
</cp:coreProperties>
</file>