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Ind w:w="-11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
        <w:gridCol w:w="2052"/>
        <w:gridCol w:w="9234"/>
      </w:tblGrid>
      <w:tr w:rsidR="00993A84" w:rsidRPr="00993A84" w:rsidTr="00DD3313">
        <w:trPr>
          <w:trHeight w:val="1384"/>
          <w:tblCellSpacing w:w="0" w:type="dxa"/>
          <w:jc w:val="center"/>
        </w:trPr>
        <w:tc>
          <w:tcPr>
            <w:tcW w:w="11598" w:type="dxa"/>
            <w:gridSpan w:val="3"/>
            <w:tcBorders>
              <w:top w:val="outset" w:sz="6" w:space="0" w:color="auto"/>
              <w:left w:val="outset" w:sz="6" w:space="0" w:color="auto"/>
              <w:bottom w:val="outset" w:sz="6" w:space="0" w:color="auto"/>
              <w:right w:val="outset" w:sz="6" w:space="0" w:color="auto"/>
            </w:tcBorders>
            <w:vAlign w:val="center"/>
            <w:hideMark/>
          </w:tcPr>
          <w:p w:rsidR="00993A84" w:rsidRPr="00993A84" w:rsidRDefault="00993A84" w:rsidP="00DD3313">
            <w:pPr>
              <w:spacing w:before="100" w:beforeAutospacing="1" w:after="100" w:afterAutospacing="1" w:line="240" w:lineRule="auto"/>
              <w:ind w:left="-851" w:firstLine="851"/>
              <w:jc w:val="center"/>
              <w:rPr>
                <w:rFonts w:ascii="Times New Roman" w:eastAsia="Times New Roman" w:hAnsi="Times New Roman" w:cs="Times New Roman"/>
                <w:sz w:val="24"/>
                <w:szCs w:val="24"/>
              </w:rPr>
            </w:pPr>
            <w:r w:rsidRPr="00993A84">
              <w:rPr>
                <w:rFonts w:ascii="Georgia" w:eastAsia="Times New Roman" w:hAnsi="Georgia" w:cs="Times New Roman"/>
                <w:b/>
                <w:bCs/>
                <w:sz w:val="27"/>
                <w:szCs w:val="27"/>
              </w:rPr>
              <w:t>Сведения о наличии оборудованных учебных кабинетов, объектов для</w:t>
            </w:r>
            <w:r w:rsidR="00DD3313">
              <w:rPr>
                <w:rFonts w:ascii="Georgia" w:eastAsia="Times New Roman" w:hAnsi="Georgia" w:cs="Times New Roman"/>
                <w:b/>
                <w:bCs/>
                <w:sz w:val="27"/>
                <w:szCs w:val="27"/>
              </w:rPr>
              <w:t xml:space="preserve">                    </w:t>
            </w:r>
            <w:r w:rsidRPr="00993A84">
              <w:rPr>
                <w:rFonts w:ascii="Georgia" w:eastAsia="Times New Roman" w:hAnsi="Georgia" w:cs="Times New Roman"/>
                <w:b/>
                <w:bCs/>
                <w:sz w:val="27"/>
                <w:szCs w:val="27"/>
              </w:rPr>
              <w:t xml:space="preserve"> прове</w:t>
            </w:r>
            <w:r w:rsidR="00DD3313">
              <w:rPr>
                <w:rFonts w:ascii="Georgia" w:eastAsia="Times New Roman" w:hAnsi="Georgia" w:cs="Times New Roman"/>
                <w:b/>
                <w:bCs/>
                <w:sz w:val="27"/>
                <w:szCs w:val="27"/>
              </w:rPr>
              <w:t>д</w:t>
            </w:r>
            <w:r w:rsidRPr="00993A84">
              <w:rPr>
                <w:rFonts w:ascii="Georgia" w:eastAsia="Times New Roman" w:hAnsi="Georgia" w:cs="Times New Roman"/>
                <w:b/>
                <w:bCs/>
                <w:sz w:val="27"/>
                <w:szCs w:val="27"/>
              </w:rPr>
              <w:t xml:space="preserve">ения практических занятий, библиотек, объектов спорта, средств </w:t>
            </w:r>
            <w:r w:rsidR="00DD3313">
              <w:rPr>
                <w:rFonts w:ascii="Georgia" w:eastAsia="Times New Roman" w:hAnsi="Georgia" w:cs="Times New Roman"/>
                <w:b/>
                <w:bCs/>
                <w:sz w:val="27"/>
                <w:szCs w:val="27"/>
              </w:rPr>
              <w:t xml:space="preserve">                                                                                                                                                                    </w:t>
            </w:r>
            <w:r w:rsidRPr="00993A84">
              <w:rPr>
                <w:rFonts w:ascii="Georgia" w:eastAsia="Times New Roman" w:hAnsi="Georgia" w:cs="Times New Roman"/>
                <w:b/>
                <w:bCs/>
                <w:sz w:val="27"/>
                <w:szCs w:val="27"/>
              </w:rPr>
              <w:t xml:space="preserve">обучения и воспитания, </w:t>
            </w:r>
            <w:r w:rsidR="00DD3313">
              <w:rPr>
                <w:rFonts w:ascii="Georgia" w:eastAsia="Times New Roman" w:hAnsi="Georgia" w:cs="Times New Roman"/>
                <w:b/>
                <w:bCs/>
                <w:sz w:val="27"/>
                <w:szCs w:val="27"/>
              </w:rPr>
              <w:t xml:space="preserve">                                                                                                                                                     </w:t>
            </w:r>
            <w:r w:rsidRPr="00993A84">
              <w:rPr>
                <w:rFonts w:ascii="Georgia" w:eastAsia="Times New Roman" w:hAnsi="Georgia" w:cs="Times New Roman"/>
                <w:b/>
                <w:bCs/>
                <w:sz w:val="27"/>
                <w:szCs w:val="27"/>
              </w:rPr>
              <w:t>в том числе приспособленных для использования инвалидами и лицами с ограниченными возможностями здоровья</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after="0" w:line="240" w:lineRule="auto"/>
              <w:rPr>
                <w:rFonts w:ascii="Times New Roman" w:eastAsia="Times New Roman" w:hAnsi="Times New Roman" w:cs="Times New Roman"/>
                <w:sz w:val="28"/>
                <w:szCs w:val="28"/>
              </w:rPr>
            </w:pPr>
          </w:p>
        </w:tc>
        <w:tc>
          <w:tcPr>
            <w:tcW w:w="11286" w:type="dxa"/>
            <w:gridSpan w:val="2"/>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Оборудование и оснащение помещений</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1</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Групповые блоки -</w:t>
            </w:r>
          </w:p>
          <w:p w:rsidR="00993A84" w:rsidRPr="000B34BA" w:rsidRDefault="00823CFB"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5 </w:t>
            </w:r>
            <w:proofErr w:type="spellStart"/>
            <w:proofErr w:type="gramStart"/>
            <w:r w:rsidRPr="000B34BA">
              <w:rPr>
                <w:rFonts w:ascii="Times New Roman" w:eastAsia="Times New Roman" w:hAnsi="Times New Roman" w:cs="Times New Roman"/>
                <w:sz w:val="28"/>
                <w:szCs w:val="28"/>
              </w:rPr>
              <w:t>шт</w:t>
            </w:r>
            <w:proofErr w:type="spellEnd"/>
            <w:proofErr w:type="gramEnd"/>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Состав:</w:t>
            </w:r>
            <w:r w:rsidRPr="000B34BA">
              <w:rPr>
                <w:rFonts w:ascii="Times New Roman" w:eastAsia="Times New Roman" w:hAnsi="Times New Roman" w:cs="Times New Roman"/>
                <w:sz w:val="28"/>
                <w:szCs w:val="28"/>
              </w:rPr>
              <w:t xml:space="preserve"> приемная, буфетная, игровая, туалетная и спальная комнаты. </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Pr="000B34BA">
              <w:rPr>
                <w:rFonts w:ascii="Times New Roman" w:eastAsia="Times New Roman" w:hAnsi="Times New Roman" w:cs="Times New Roman"/>
                <w:sz w:val="28"/>
                <w:szCs w:val="28"/>
              </w:rPr>
              <w:t xml:space="preserve"> организация режимных моментов, проведение непосредственно образовательной деятельности, организация игровой деятельности, творчества.</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proofErr w:type="gramStart"/>
            <w:r w:rsidRPr="000B34BA">
              <w:rPr>
                <w:rFonts w:ascii="Times New Roman" w:eastAsia="Times New Roman" w:hAnsi="Times New Roman" w:cs="Times New Roman"/>
                <w:i/>
                <w:iCs/>
                <w:sz w:val="28"/>
                <w:szCs w:val="28"/>
              </w:rPr>
              <w:t>Технические</w:t>
            </w:r>
            <w:proofErr w:type="gramEnd"/>
            <w:r w:rsidRPr="000B34BA">
              <w:rPr>
                <w:rFonts w:ascii="Times New Roman" w:eastAsia="Times New Roman" w:hAnsi="Times New Roman" w:cs="Times New Roman"/>
                <w:i/>
                <w:iCs/>
                <w:sz w:val="28"/>
                <w:szCs w:val="28"/>
              </w:rPr>
              <w:t xml:space="preserve"> средства: </w:t>
            </w:r>
            <w:r w:rsidRPr="000B34BA">
              <w:rPr>
                <w:rFonts w:ascii="Times New Roman" w:eastAsia="Times New Roman" w:hAnsi="Times New Roman" w:cs="Times New Roman"/>
                <w:sz w:val="28"/>
                <w:szCs w:val="28"/>
              </w:rPr>
              <w:t>ноутбук, проектор, магнитофон, телевизор, видеоплеер.</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proofErr w:type="gramStart"/>
            <w:r w:rsidRPr="000B34BA">
              <w:rPr>
                <w:rFonts w:ascii="Times New Roman" w:eastAsia="Times New Roman" w:hAnsi="Times New Roman" w:cs="Times New Roman"/>
                <w:i/>
                <w:iCs/>
                <w:sz w:val="28"/>
                <w:szCs w:val="28"/>
              </w:rPr>
              <w:t xml:space="preserve">Мебель: </w:t>
            </w:r>
            <w:r w:rsidRPr="000B34BA">
              <w:rPr>
                <w:rFonts w:ascii="Times New Roman" w:eastAsia="Times New Roman" w:hAnsi="Times New Roman" w:cs="Times New Roman"/>
                <w:sz w:val="28"/>
                <w:szCs w:val="28"/>
              </w:rPr>
              <w:t>игровые стенки – стеллажи для игр и пособий, сюжетные стеллажи – модули (парикмахерская, кухня – кафе, спальня - гостиная), дидактические уголки, книжные уголки, уголки для творчества, спортивные уголки, столы детские, детские стулья, детские кровати, рабочее место для педагога.</w:t>
            </w:r>
            <w:proofErr w:type="gramEnd"/>
          </w:p>
          <w:p w:rsidR="00993A84" w:rsidRPr="000B34BA" w:rsidRDefault="00993A84" w:rsidP="00326DBF">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 xml:space="preserve">Оснащение: </w:t>
            </w:r>
            <w:r w:rsidRPr="000B34BA">
              <w:rPr>
                <w:rFonts w:ascii="Times New Roman" w:eastAsia="Times New Roman" w:hAnsi="Times New Roman" w:cs="Times New Roman"/>
                <w:sz w:val="28"/>
                <w:szCs w:val="28"/>
              </w:rPr>
              <w:t xml:space="preserve">набор «Солнечная система»; игровые комплекты: «Чистим зубы», «Я учусь убирать со стола», «Я учусь мыть посуду», «Я учусь стирать», «Я учусь гладить и чистить одежду», «конструкторы: </w:t>
            </w:r>
            <w:proofErr w:type="gramStart"/>
            <w:r w:rsidRPr="000B34BA">
              <w:rPr>
                <w:rFonts w:ascii="Times New Roman" w:eastAsia="Times New Roman" w:hAnsi="Times New Roman" w:cs="Times New Roman"/>
                <w:sz w:val="28"/>
                <w:szCs w:val="28"/>
              </w:rPr>
              <w:t>«Маленький инженер», «Мех</w:t>
            </w:r>
            <w:r w:rsidR="00326DBF" w:rsidRPr="000B34BA">
              <w:rPr>
                <w:rFonts w:ascii="Times New Roman" w:eastAsia="Times New Roman" w:hAnsi="Times New Roman" w:cs="Times New Roman"/>
                <w:sz w:val="28"/>
                <w:szCs w:val="28"/>
              </w:rPr>
              <w:t>аника», «Разноцветные молекулы»</w:t>
            </w:r>
            <w:r w:rsidRPr="000B34BA">
              <w:rPr>
                <w:rFonts w:ascii="Times New Roman" w:eastAsia="Times New Roman" w:hAnsi="Times New Roman" w:cs="Times New Roman"/>
                <w:sz w:val="28"/>
                <w:szCs w:val="28"/>
              </w:rPr>
              <w:t>; плоскостные мозаики; наборы для моделирования; наличие образцов различных конструкций; картинки и схемы с расчлененными и нерасчлененными образцами; музыкально-дидактические игры и пособия; детские музыкальные инструменты; музыкальные игрушки; разнообразные виды театров; оснащение для разыгрывания сценок и спектаклей; атрибуты, элементы для сюжетно-ролевых, режиссерских игр, игр-драматизаций, а также материал для их изготовления;</w:t>
            </w:r>
            <w:proofErr w:type="gramEnd"/>
            <w:r w:rsidRPr="000B34BA">
              <w:rPr>
                <w:rFonts w:ascii="Times New Roman" w:eastAsia="Times New Roman" w:hAnsi="Times New Roman" w:cs="Times New Roman"/>
                <w:sz w:val="28"/>
                <w:szCs w:val="28"/>
              </w:rPr>
              <w:t xml:space="preserve"> </w:t>
            </w:r>
            <w:proofErr w:type="gramStart"/>
            <w:r w:rsidRPr="000B34BA">
              <w:rPr>
                <w:rFonts w:ascii="Times New Roman" w:eastAsia="Times New Roman" w:hAnsi="Times New Roman" w:cs="Times New Roman"/>
                <w:sz w:val="28"/>
                <w:szCs w:val="28"/>
              </w:rPr>
              <w:t>оборудование для организации самостоятельной двигательной активности; календари; часы (различные); карты мира; глобус; обучающие настольно-печатные игры; геометрические мозаики и головоломки; измерительные приборы (весы, термометры, рулетка, сантиметр, мерные стаканы для жидкостей); наглядные пособия, иллюстративный материал для развития экологической культуры (альбомы, муляжи, наборы картинок, дидактические игры); календари наблюдений; Лаборатории: ёмкости для исследования воды и песка;</w:t>
            </w:r>
            <w:proofErr w:type="gramEnd"/>
            <w:r w:rsidRPr="000B34BA">
              <w:rPr>
                <w:rFonts w:ascii="Times New Roman" w:eastAsia="Times New Roman" w:hAnsi="Times New Roman" w:cs="Times New Roman"/>
                <w:sz w:val="28"/>
                <w:szCs w:val="28"/>
              </w:rPr>
              <w:t xml:space="preserve"> </w:t>
            </w:r>
            <w:proofErr w:type="gramStart"/>
            <w:r w:rsidRPr="000B34BA">
              <w:rPr>
                <w:rFonts w:ascii="Times New Roman" w:eastAsia="Times New Roman" w:hAnsi="Times New Roman" w:cs="Times New Roman"/>
                <w:sz w:val="28"/>
                <w:szCs w:val="28"/>
              </w:rPr>
              <w:t>различный сыпучий материал; материалы для проведения опытов; микроскопы; увеличительные стекла; телескоп; «полочка умных книг»; игры и игрушки, знакомящие с историей, культурой, бытом, трудом разных народов, с техническими достижениями человечества; образцы предметов народного быта; образцы национальных костюмов; настольно-печатные и дидактические игры, знакомящие с правилами дорожного движения; наглядные и дидактические пособия: картинки с изображением отдельных букв алфавита;</w:t>
            </w:r>
            <w:proofErr w:type="gramEnd"/>
            <w:r w:rsidRPr="000B34BA">
              <w:rPr>
                <w:rFonts w:ascii="Times New Roman" w:eastAsia="Times New Roman" w:hAnsi="Times New Roman" w:cs="Times New Roman"/>
                <w:sz w:val="28"/>
                <w:szCs w:val="28"/>
              </w:rPr>
              <w:t xml:space="preserve"> </w:t>
            </w:r>
            <w:proofErr w:type="gramStart"/>
            <w:r w:rsidRPr="000B34BA">
              <w:rPr>
                <w:rFonts w:ascii="Times New Roman" w:eastAsia="Times New Roman" w:hAnsi="Times New Roman" w:cs="Times New Roman"/>
                <w:sz w:val="28"/>
                <w:szCs w:val="28"/>
              </w:rPr>
              <w:t xml:space="preserve">денежные знаки (монеты разных стран); дорожные знаки; математические знаки; знаки воинских различий (современные и образцы прошлого века); картинки с изображением флагов разных стран; мольберт; гуашь и </w:t>
            </w:r>
            <w:r w:rsidRPr="000B34BA">
              <w:rPr>
                <w:rFonts w:ascii="Times New Roman" w:eastAsia="Times New Roman" w:hAnsi="Times New Roman" w:cs="Times New Roman"/>
                <w:sz w:val="28"/>
                <w:szCs w:val="28"/>
              </w:rPr>
              <w:lastRenderedPageBreak/>
              <w:t>акварельные краски; цветные карандаши; цветные восковые мелки, сангина; пастель, цветная тушь; шариковые ручки, фломастеры, штампы, тычки; мелкие предметы для нанесения узора путем выдавливания; пластилин, специальная мастика;</w:t>
            </w:r>
            <w:proofErr w:type="gramEnd"/>
            <w:r w:rsidRPr="000B34BA">
              <w:rPr>
                <w:rFonts w:ascii="Times New Roman" w:eastAsia="Times New Roman" w:hAnsi="Times New Roman" w:cs="Times New Roman"/>
                <w:sz w:val="28"/>
                <w:szCs w:val="28"/>
              </w:rPr>
              <w:t xml:space="preserve"> </w:t>
            </w:r>
            <w:proofErr w:type="gramStart"/>
            <w:r w:rsidRPr="000B34BA">
              <w:rPr>
                <w:rFonts w:ascii="Times New Roman" w:eastAsia="Times New Roman" w:hAnsi="Times New Roman" w:cs="Times New Roman"/>
                <w:sz w:val="28"/>
                <w:szCs w:val="28"/>
              </w:rPr>
              <w:t>репродукция произведений живописи; материалы для рукоделия: схемы для работы с бумагой; рисунки с вариантами оформления разных видов изделий; индивидуальные листы-карты с изображением последовательности операций при изготовлении какой-либо поделки; чертежи; бумага разных видов; текстильные материалы; поролон, вата, разные нитки; природный материал; дополнительные материалы (пробки, палочки, бусины, пуговицы, катушки); клей.</w:t>
            </w:r>
            <w:proofErr w:type="gramEnd"/>
            <w:r w:rsidRPr="000B34BA">
              <w:rPr>
                <w:rFonts w:ascii="Times New Roman" w:eastAsia="Times New Roman" w:hAnsi="Times New Roman" w:cs="Times New Roman"/>
                <w:sz w:val="28"/>
                <w:szCs w:val="28"/>
              </w:rPr>
              <w:t xml:space="preserve"> </w:t>
            </w:r>
            <w:proofErr w:type="gramStart"/>
            <w:r w:rsidRPr="000B34BA">
              <w:rPr>
                <w:rFonts w:ascii="Times New Roman" w:eastAsia="Times New Roman" w:hAnsi="Times New Roman" w:cs="Times New Roman"/>
                <w:sz w:val="28"/>
                <w:szCs w:val="28"/>
              </w:rPr>
              <w:t>Игрушки, изображающие живые существа: животные и их детеныши; игрушки, изображающие предметы труда и быта; мебель крупных размеров (стол, стул, диван, кухонная мебель и др.); настольная мебель в соответствии с размерами кукол; постельные принадлежности; зимняя и летняя одежда для кукол; технические игрушки; предметы-заместители; игрушки-заместители; ролевые атрибуты к играм «Доктор», «Шоферы» «Повар», «Летчик», «Машинист», «Парикмахерская» и др.; атрибуты к профессиям взрослого;</w:t>
            </w:r>
            <w:proofErr w:type="gramEnd"/>
            <w:r w:rsidRPr="000B34BA">
              <w:rPr>
                <w:rFonts w:ascii="Times New Roman" w:eastAsia="Times New Roman" w:hAnsi="Times New Roman" w:cs="Times New Roman"/>
                <w:sz w:val="28"/>
                <w:szCs w:val="28"/>
              </w:rPr>
              <w:t xml:space="preserve"> комплект дидактических пособий, предметов, спецодежды к сюжетно-ролевым играм; многофункциональный материал и др.</w:t>
            </w:r>
          </w:p>
        </w:tc>
      </w:tr>
      <w:tr w:rsidR="00993A84" w:rsidRPr="000B34BA" w:rsidTr="000B34BA">
        <w:trPr>
          <w:trHeight w:val="5285"/>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lastRenderedPageBreak/>
              <w:t>2</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0B34BA">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«Музыкальный </w:t>
            </w:r>
            <w:r w:rsidR="000B34BA" w:rsidRPr="000B34BA">
              <w:rPr>
                <w:rFonts w:ascii="Times New Roman" w:eastAsia="Times New Roman" w:hAnsi="Times New Roman" w:cs="Times New Roman"/>
                <w:sz w:val="28"/>
                <w:szCs w:val="28"/>
              </w:rPr>
              <w:t>зал»</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Состав:</w:t>
            </w:r>
            <w:r w:rsidRPr="000B34BA">
              <w:rPr>
                <w:rFonts w:ascii="Times New Roman" w:eastAsia="Times New Roman" w:hAnsi="Times New Roman" w:cs="Times New Roman"/>
                <w:sz w:val="28"/>
                <w:szCs w:val="28"/>
              </w:rPr>
              <w:t xml:space="preserve"> зал. </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Pr="000B34BA">
              <w:rPr>
                <w:rFonts w:ascii="Times New Roman" w:eastAsia="Times New Roman" w:hAnsi="Times New Roman" w:cs="Times New Roman"/>
                <w:sz w:val="28"/>
                <w:szCs w:val="28"/>
              </w:rPr>
              <w:t xml:space="preserve"> проведение непосредственно образовательной деятельности, организация игровой деятельности, развлечений.</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proofErr w:type="gramStart"/>
            <w:r w:rsidRPr="000B34BA">
              <w:rPr>
                <w:rFonts w:ascii="Times New Roman" w:eastAsia="Times New Roman" w:hAnsi="Times New Roman" w:cs="Times New Roman"/>
                <w:i/>
                <w:iCs/>
                <w:sz w:val="28"/>
                <w:szCs w:val="28"/>
              </w:rPr>
              <w:t>Технические</w:t>
            </w:r>
            <w:proofErr w:type="gramEnd"/>
            <w:r w:rsidRPr="000B34BA">
              <w:rPr>
                <w:rFonts w:ascii="Times New Roman" w:eastAsia="Times New Roman" w:hAnsi="Times New Roman" w:cs="Times New Roman"/>
                <w:i/>
                <w:iCs/>
                <w:sz w:val="28"/>
                <w:szCs w:val="28"/>
              </w:rPr>
              <w:t xml:space="preserve"> средства: </w:t>
            </w:r>
            <w:r w:rsidRPr="000B34BA">
              <w:rPr>
                <w:rFonts w:ascii="Times New Roman" w:eastAsia="Times New Roman" w:hAnsi="Times New Roman" w:cs="Times New Roman"/>
                <w:sz w:val="28"/>
                <w:szCs w:val="28"/>
              </w:rPr>
              <w:t xml:space="preserve">ноутбук, </w:t>
            </w:r>
            <w:proofErr w:type="spellStart"/>
            <w:r w:rsidRPr="000B34BA">
              <w:rPr>
                <w:rFonts w:ascii="Times New Roman" w:eastAsia="Times New Roman" w:hAnsi="Times New Roman" w:cs="Times New Roman"/>
                <w:sz w:val="28"/>
                <w:szCs w:val="28"/>
              </w:rPr>
              <w:t>мультимедийный</w:t>
            </w:r>
            <w:proofErr w:type="spellEnd"/>
            <w:r w:rsidRPr="000B34BA">
              <w:rPr>
                <w:rFonts w:ascii="Times New Roman" w:eastAsia="Times New Roman" w:hAnsi="Times New Roman" w:cs="Times New Roman"/>
                <w:sz w:val="28"/>
                <w:szCs w:val="28"/>
              </w:rPr>
              <w:t xml:space="preserve"> проектор, компьютер</w:t>
            </w:r>
            <w:r w:rsidR="00326DBF" w:rsidRPr="000B34BA">
              <w:rPr>
                <w:rFonts w:ascii="Times New Roman" w:eastAsia="Times New Roman" w:hAnsi="Times New Roman" w:cs="Times New Roman"/>
                <w:sz w:val="28"/>
                <w:szCs w:val="28"/>
              </w:rPr>
              <w:t xml:space="preserve"> (ноутбук)</w:t>
            </w:r>
            <w:r w:rsidRPr="000B34BA">
              <w:rPr>
                <w:rFonts w:ascii="Times New Roman" w:eastAsia="Times New Roman" w:hAnsi="Times New Roman" w:cs="Times New Roman"/>
                <w:sz w:val="28"/>
                <w:szCs w:val="28"/>
              </w:rPr>
              <w:t>, акустический цен</w:t>
            </w:r>
            <w:r w:rsidR="00326DBF" w:rsidRPr="000B34BA">
              <w:rPr>
                <w:rFonts w:ascii="Times New Roman" w:eastAsia="Times New Roman" w:hAnsi="Times New Roman" w:cs="Times New Roman"/>
                <w:sz w:val="28"/>
                <w:szCs w:val="28"/>
              </w:rPr>
              <w:t>тр.</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 xml:space="preserve">Мебель: </w:t>
            </w:r>
            <w:r w:rsidRPr="000B34BA">
              <w:rPr>
                <w:rFonts w:ascii="Times New Roman" w:eastAsia="Times New Roman" w:hAnsi="Times New Roman" w:cs="Times New Roman"/>
                <w:sz w:val="28"/>
                <w:szCs w:val="28"/>
              </w:rPr>
              <w:t xml:space="preserve">детские стулья, журнальные столы, мягкий уголок, стеллажи для хранения атрибутов, </w:t>
            </w:r>
            <w:proofErr w:type="gramStart"/>
            <w:r w:rsidRPr="000B34BA">
              <w:rPr>
                <w:rFonts w:ascii="Times New Roman" w:eastAsia="Times New Roman" w:hAnsi="Times New Roman" w:cs="Times New Roman"/>
                <w:sz w:val="28"/>
                <w:szCs w:val="28"/>
              </w:rPr>
              <w:t>шкаф</w:t>
            </w:r>
            <w:proofErr w:type="gramEnd"/>
            <w:r w:rsidRPr="000B34BA">
              <w:rPr>
                <w:rFonts w:ascii="Times New Roman" w:eastAsia="Times New Roman" w:hAnsi="Times New Roman" w:cs="Times New Roman"/>
                <w:sz w:val="28"/>
                <w:szCs w:val="28"/>
              </w:rPr>
              <w:t xml:space="preserve"> комбинированный для хранения методической литературы и документации педагогов; вешалки напольные.</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 xml:space="preserve">Оснащение: </w:t>
            </w:r>
            <w:r w:rsidRPr="000B34BA">
              <w:rPr>
                <w:rFonts w:ascii="Times New Roman" w:eastAsia="Times New Roman" w:hAnsi="Times New Roman" w:cs="Times New Roman"/>
                <w:sz w:val="28"/>
                <w:szCs w:val="28"/>
              </w:rPr>
              <w:t>музыкальные инструменты (пианино, синтезатор); детские музыкальные инструменты; костюмы взрослых и детей для проведения праздников, развлечений театрализованных представлений; декорации, ростовые куклы и др.</w:t>
            </w:r>
          </w:p>
        </w:tc>
      </w:tr>
      <w:tr w:rsidR="000B34BA"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0B34BA" w:rsidRPr="000B34BA" w:rsidRDefault="000B34BA"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3</w:t>
            </w:r>
          </w:p>
        </w:tc>
        <w:tc>
          <w:tcPr>
            <w:tcW w:w="2052" w:type="dxa"/>
            <w:tcBorders>
              <w:top w:val="outset" w:sz="6" w:space="0" w:color="auto"/>
              <w:left w:val="outset" w:sz="6" w:space="0" w:color="auto"/>
              <w:bottom w:val="outset" w:sz="6" w:space="0" w:color="auto"/>
              <w:right w:val="outset" w:sz="6" w:space="0" w:color="auto"/>
            </w:tcBorders>
            <w:hideMark/>
          </w:tcPr>
          <w:p w:rsidR="000B34BA" w:rsidRPr="000B34BA" w:rsidRDefault="000B34BA"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Логопедический кабинет</w:t>
            </w:r>
          </w:p>
          <w:p w:rsidR="000B34BA" w:rsidRPr="000B34BA" w:rsidRDefault="000B34BA" w:rsidP="00993A84">
            <w:pPr>
              <w:spacing w:before="100" w:beforeAutospacing="1" w:after="100" w:afterAutospacing="1" w:line="240" w:lineRule="auto"/>
              <w:jc w:val="center"/>
              <w:rPr>
                <w:rFonts w:ascii="Times New Roman" w:eastAsia="Times New Roman" w:hAnsi="Times New Roman" w:cs="Times New Roman"/>
                <w:sz w:val="28"/>
                <w:szCs w:val="28"/>
              </w:rPr>
            </w:pPr>
          </w:p>
          <w:p w:rsidR="000B34BA" w:rsidRPr="000B34BA" w:rsidRDefault="000B34BA" w:rsidP="00993A84">
            <w:pPr>
              <w:spacing w:before="100" w:beforeAutospacing="1" w:after="100" w:afterAutospacing="1" w:line="240" w:lineRule="auto"/>
              <w:jc w:val="center"/>
              <w:rPr>
                <w:rFonts w:ascii="Times New Roman" w:eastAsia="Times New Roman" w:hAnsi="Times New Roman" w:cs="Times New Roman"/>
                <w:sz w:val="28"/>
                <w:szCs w:val="28"/>
              </w:rPr>
            </w:pPr>
          </w:p>
          <w:p w:rsidR="000B34BA" w:rsidRPr="000B34BA" w:rsidRDefault="000B34BA" w:rsidP="00993A84">
            <w:pPr>
              <w:spacing w:before="100" w:beforeAutospacing="1" w:after="100" w:afterAutospacing="1" w:line="240" w:lineRule="auto"/>
              <w:jc w:val="center"/>
              <w:rPr>
                <w:rFonts w:ascii="Times New Roman" w:eastAsia="Times New Roman" w:hAnsi="Times New Roman" w:cs="Times New Roman"/>
                <w:sz w:val="28"/>
                <w:szCs w:val="28"/>
              </w:rPr>
            </w:pPr>
          </w:p>
        </w:tc>
        <w:tc>
          <w:tcPr>
            <w:tcW w:w="9234" w:type="dxa"/>
            <w:tcBorders>
              <w:top w:val="outset" w:sz="6" w:space="0" w:color="auto"/>
              <w:left w:val="outset" w:sz="6" w:space="0" w:color="auto"/>
              <w:bottom w:val="outset" w:sz="6" w:space="0" w:color="auto"/>
              <w:right w:val="outset" w:sz="6" w:space="0" w:color="auto"/>
            </w:tcBorders>
            <w:vAlign w:val="center"/>
            <w:hideMark/>
          </w:tcPr>
          <w:p w:rsidR="000B34BA" w:rsidRDefault="000B34BA" w:rsidP="000B34B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Мебель:</w:t>
            </w:r>
            <w:r w:rsidRPr="000B34BA">
              <w:rPr>
                <w:rFonts w:ascii="Times New Roman" w:eastAsia="Times New Roman" w:hAnsi="Times New Roman" w:cs="Times New Roman"/>
                <w:sz w:val="28"/>
                <w:szCs w:val="28"/>
              </w:rPr>
              <w:t xml:space="preserve"> стеллажи для игр и пособий, </w:t>
            </w:r>
            <w:r>
              <w:rPr>
                <w:rFonts w:ascii="Times New Roman" w:eastAsia="Times New Roman" w:hAnsi="Times New Roman" w:cs="Times New Roman"/>
                <w:sz w:val="28"/>
                <w:szCs w:val="28"/>
              </w:rPr>
              <w:t xml:space="preserve">мягкая мебель детская (диван, кресло, кресло),   </w:t>
            </w:r>
            <w:r w:rsidRPr="000B34BA">
              <w:rPr>
                <w:rFonts w:ascii="Times New Roman" w:eastAsia="Times New Roman" w:hAnsi="Times New Roman" w:cs="Times New Roman"/>
                <w:sz w:val="28"/>
                <w:szCs w:val="28"/>
              </w:rPr>
              <w:t>столы детские, детские стулья, рабочее место для педагога.</w:t>
            </w:r>
          </w:p>
          <w:p w:rsidR="000B34BA" w:rsidRPr="000B34BA" w:rsidRDefault="000B34BA" w:rsidP="000B34B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Оснащение: </w:t>
            </w:r>
            <w:r w:rsidRPr="000B34BA">
              <w:rPr>
                <w:rFonts w:ascii="Times New Roman" w:eastAsia="Times New Roman" w:hAnsi="Times New Roman" w:cs="Times New Roman"/>
                <w:sz w:val="28"/>
                <w:szCs w:val="28"/>
              </w:rPr>
              <w:t>разнообразные виды театров; оснащение для разыгрывания сценок и спектаклей; атрибуты, элементы для сюжетно-ролевых, режиссерских игр, игр-драматизаций</w:t>
            </w:r>
            <w:r>
              <w:rPr>
                <w:rFonts w:ascii="Times New Roman" w:eastAsia="Times New Roman" w:hAnsi="Times New Roman" w:cs="Times New Roman"/>
                <w:sz w:val="28"/>
                <w:szCs w:val="28"/>
              </w:rPr>
              <w:t xml:space="preserve">. </w:t>
            </w:r>
            <w:r w:rsidRPr="000B34BA">
              <w:rPr>
                <w:rFonts w:ascii="Times New Roman" w:eastAsia="Times New Roman" w:hAnsi="Times New Roman" w:cs="Times New Roman"/>
                <w:sz w:val="28"/>
                <w:szCs w:val="28"/>
              </w:rPr>
              <w:t xml:space="preserve">Игрушки, изображающие живые существа: животные и их детеныши; игрушки, изображающие предметы труда и быта; </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0B34BA"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4</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Физкультурный зал </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Состав:</w:t>
            </w:r>
            <w:r w:rsidRPr="000B34BA">
              <w:rPr>
                <w:rFonts w:ascii="Times New Roman" w:eastAsia="Times New Roman" w:hAnsi="Times New Roman" w:cs="Times New Roman"/>
                <w:sz w:val="28"/>
                <w:szCs w:val="28"/>
              </w:rPr>
              <w:t xml:space="preserve"> зал, кабинет инструкторов по физической культуре.</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Pr="000B34BA">
              <w:rPr>
                <w:rFonts w:ascii="Times New Roman" w:eastAsia="Times New Roman" w:hAnsi="Times New Roman" w:cs="Times New Roman"/>
                <w:sz w:val="28"/>
                <w:szCs w:val="28"/>
              </w:rPr>
              <w:t xml:space="preserve"> проведение непосредственно образовательной деятельности, </w:t>
            </w:r>
            <w:r w:rsidRPr="000B34BA">
              <w:rPr>
                <w:rFonts w:ascii="Times New Roman" w:eastAsia="Times New Roman" w:hAnsi="Times New Roman" w:cs="Times New Roman"/>
                <w:sz w:val="28"/>
                <w:szCs w:val="28"/>
              </w:rPr>
              <w:lastRenderedPageBreak/>
              <w:t>спортивных праздников и развлечений.</w:t>
            </w:r>
          </w:p>
          <w:p w:rsidR="00534D28"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Технические средства:</w:t>
            </w:r>
            <w:r w:rsidRPr="000B34BA">
              <w:rPr>
                <w:rFonts w:ascii="Times New Roman" w:eastAsia="Times New Roman" w:hAnsi="Times New Roman" w:cs="Times New Roman"/>
                <w:sz w:val="28"/>
                <w:szCs w:val="28"/>
              </w:rPr>
              <w:t xml:space="preserve"> </w:t>
            </w:r>
            <w:r w:rsidR="00534D28" w:rsidRPr="000B34BA">
              <w:rPr>
                <w:rFonts w:ascii="Times New Roman" w:eastAsia="Times New Roman" w:hAnsi="Times New Roman" w:cs="Times New Roman"/>
                <w:sz w:val="28"/>
                <w:szCs w:val="28"/>
              </w:rPr>
              <w:t xml:space="preserve">нет </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Мебель:</w:t>
            </w:r>
            <w:r w:rsidRPr="000B34BA">
              <w:rPr>
                <w:rFonts w:ascii="Times New Roman" w:eastAsia="Times New Roman" w:hAnsi="Times New Roman" w:cs="Times New Roman"/>
                <w:sz w:val="28"/>
                <w:szCs w:val="28"/>
              </w:rPr>
              <w:t xml:space="preserve"> стеллажи, тележки для хранения спортивного инвентаря.</w:t>
            </w:r>
          </w:p>
          <w:p w:rsidR="00993A84" w:rsidRPr="000B34BA" w:rsidRDefault="00993A84" w:rsidP="00534D28">
            <w:pPr>
              <w:spacing w:before="100" w:beforeAutospacing="1" w:after="100" w:afterAutospacing="1" w:line="240" w:lineRule="auto"/>
              <w:rPr>
                <w:rFonts w:ascii="Times New Roman" w:eastAsia="Times New Roman" w:hAnsi="Times New Roman" w:cs="Times New Roman"/>
                <w:sz w:val="28"/>
                <w:szCs w:val="28"/>
              </w:rPr>
            </w:pPr>
            <w:proofErr w:type="gramStart"/>
            <w:r w:rsidRPr="000B34BA">
              <w:rPr>
                <w:rFonts w:ascii="Times New Roman" w:eastAsia="Times New Roman" w:hAnsi="Times New Roman" w:cs="Times New Roman"/>
                <w:i/>
                <w:iCs/>
                <w:sz w:val="28"/>
                <w:szCs w:val="28"/>
              </w:rPr>
              <w:t>Оснащение:</w:t>
            </w:r>
            <w:r w:rsidRPr="000B34BA">
              <w:rPr>
                <w:rFonts w:ascii="Times New Roman" w:eastAsia="Times New Roman" w:hAnsi="Times New Roman" w:cs="Times New Roman"/>
                <w:sz w:val="28"/>
                <w:szCs w:val="28"/>
              </w:rPr>
              <w:t xml:space="preserve"> шведская стенка, деревянные гимнастические скамейки разной высоты, спортивный бум, гимнастический модульный набор, спортивный модульный набор «веселые старты», складные гимнастические маты, гимнастические коврики, наборы для спортивных игр, мячи разных размеров, обручи, скакалки, гимнастические палки, мешочки для метания, массажные мячи разных диаметров, тактильная дорожка «Змейка», тактильная дорожка (7 элементов), настенные деревянные панели – лабиринты «Рисуем ногами», тренажер для метания «Попади в цель</w:t>
            </w:r>
            <w:proofErr w:type="gramEnd"/>
            <w:r w:rsidRPr="000B34BA">
              <w:rPr>
                <w:rFonts w:ascii="Times New Roman" w:eastAsia="Times New Roman" w:hAnsi="Times New Roman" w:cs="Times New Roman"/>
                <w:sz w:val="28"/>
                <w:szCs w:val="28"/>
              </w:rPr>
              <w:t>», «Пятачок с шарами», «Рыбка Немо»; педальный тренажер «</w:t>
            </w:r>
            <w:proofErr w:type="spellStart"/>
            <w:r w:rsidRPr="000B34BA">
              <w:rPr>
                <w:rFonts w:ascii="Times New Roman" w:eastAsia="Times New Roman" w:hAnsi="Times New Roman" w:cs="Times New Roman"/>
                <w:sz w:val="28"/>
                <w:szCs w:val="28"/>
              </w:rPr>
              <w:t>Шагомобиль</w:t>
            </w:r>
            <w:proofErr w:type="spellEnd"/>
            <w:r w:rsidRPr="000B34BA">
              <w:rPr>
                <w:rFonts w:ascii="Times New Roman" w:eastAsia="Times New Roman" w:hAnsi="Times New Roman" w:cs="Times New Roman"/>
                <w:sz w:val="28"/>
                <w:szCs w:val="28"/>
              </w:rPr>
              <w:t>»; детские тренажеры: «Велосипед», «Беговая дорожка», «Бегущий по волнам», «Мини степ», «Мини твист», «Наездник», «Растяжение»; спортивный батут и др.</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after="0" w:line="240" w:lineRule="auto"/>
              <w:rPr>
                <w:rFonts w:ascii="Times New Roman" w:eastAsia="Times New Roman" w:hAnsi="Times New Roman" w:cs="Times New Roman"/>
                <w:sz w:val="28"/>
                <w:szCs w:val="28"/>
              </w:rPr>
            </w:pPr>
          </w:p>
        </w:tc>
        <w:tc>
          <w:tcPr>
            <w:tcW w:w="11286" w:type="dxa"/>
            <w:gridSpan w:val="2"/>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Оборудование и оснащение территории </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4228B2"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4</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Игровые участки с прогулочными верандами – </w:t>
            </w:r>
          </w:p>
          <w:p w:rsidR="00993A84" w:rsidRPr="000B34BA" w:rsidRDefault="00534D28"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5</w:t>
            </w:r>
            <w:r w:rsidR="00993A84" w:rsidRPr="000B34BA">
              <w:rPr>
                <w:rFonts w:ascii="Times New Roman" w:eastAsia="Times New Roman" w:hAnsi="Times New Roman" w:cs="Times New Roman"/>
                <w:sz w:val="28"/>
                <w:szCs w:val="28"/>
              </w:rPr>
              <w:t xml:space="preserve"> штук</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Игровые участки оборудованы </w:t>
            </w:r>
            <w:r w:rsidR="00534D28" w:rsidRPr="000B34BA">
              <w:rPr>
                <w:rFonts w:ascii="Times New Roman" w:eastAsia="Times New Roman" w:hAnsi="Times New Roman" w:cs="Times New Roman"/>
                <w:sz w:val="28"/>
                <w:szCs w:val="28"/>
              </w:rPr>
              <w:t>:</w:t>
            </w:r>
            <w:r w:rsidR="00B60F67" w:rsidRPr="000B34BA">
              <w:rPr>
                <w:rFonts w:ascii="Times New Roman" w:eastAsia="Times New Roman" w:hAnsi="Times New Roman" w:cs="Times New Roman"/>
                <w:sz w:val="28"/>
                <w:szCs w:val="28"/>
              </w:rPr>
              <w:t xml:space="preserve"> </w:t>
            </w:r>
            <w:r w:rsidR="004228B2" w:rsidRPr="000B34BA">
              <w:rPr>
                <w:rFonts w:ascii="Times New Roman" w:eastAsia="Times New Roman" w:hAnsi="Times New Roman" w:cs="Times New Roman"/>
                <w:sz w:val="28"/>
                <w:szCs w:val="28"/>
              </w:rPr>
              <w:t xml:space="preserve">песочницами – 5 </w:t>
            </w:r>
            <w:proofErr w:type="spellStart"/>
            <w:proofErr w:type="gramStart"/>
            <w:r w:rsidR="004228B2" w:rsidRPr="000B34BA">
              <w:rPr>
                <w:rFonts w:ascii="Times New Roman" w:eastAsia="Times New Roman" w:hAnsi="Times New Roman" w:cs="Times New Roman"/>
                <w:sz w:val="28"/>
                <w:szCs w:val="28"/>
              </w:rPr>
              <w:t>шт</w:t>
            </w:r>
            <w:proofErr w:type="spellEnd"/>
            <w:proofErr w:type="gramEnd"/>
            <w:r w:rsidR="004228B2" w:rsidRPr="000B34BA">
              <w:rPr>
                <w:rFonts w:ascii="Times New Roman" w:eastAsia="Times New Roman" w:hAnsi="Times New Roman" w:cs="Times New Roman"/>
                <w:sz w:val="28"/>
                <w:szCs w:val="28"/>
              </w:rPr>
              <w:t>, сюжетными скамейками – 7</w:t>
            </w:r>
            <w:r w:rsidRPr="000B34BA">
              <w:rPr>
                <w:rFonts w:ascii="Times New Roman" w:eastAsia="Times New Roman" w:hAnsi="Times New Roman" w:cs="Times New Roman"/>
                <w:sz w:val="28"/>
                <w:szCs w:val="28"/>
              </w:rPr>
              <w:t xml:space="preserve"> шт.</w:t>
            </w:r>
          </w:p>
          <w:p w:rsidR="00993A84" w:rsidRPr="000B34BA" w:rsidRDefault="00993A84" w:rsidP="00534D28">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Прогулочные веранды имеют тип постройки – полуоткрытые. На верандах имеется стационарная мебель: шкафы, детские столы, стулья и создана полноценная развивающая среда. Имеются каталки – машины, спортивный инвентарь, зона творчества и экспериментов. Имеется уголок для организации питьевого режима.</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4228B2"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5</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4228B2">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 xml:space="preserve">Спортивная площадка </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Pr="000B34BA">
              <w:rPr>
                <w:rFonts w:ascii="Times New Roman" w:eastAsia="Times New Roman" w:hAnsi="Times New Roman" w:cs="Times New Roman"/>
                <w:sz w:val="28"/>
                <w:szCs w:val="28"/>
              </w:rPr>
              <w:t xml:space="preserve"> организация </w:t>
            </w:r>
            <w:r w:rsidR="00534D28" w:rsidRPr="000B34BA">
              <w:rPr>
                <w:rFonts w:ascii="Times New Roman" w:eastAsia="Times New Roman" w:hAnsi="Times New Roman" w:cs="Times New Roman"/>
                <w:sz w:val="28"/>
                <w:szCs w:val="28"/>
              </w:rPr>
              <w:t xml:space="preserve">организованной </w:t>
            </w:r>
            <w:r w:rsidRPr="000B34BA">
              <w:rPr>
                <w:rFonts w:ascii="Times New Roman" w:eastAsia="Times New Roman" w:hAnsi="Times New Roman" w:cs="Times New Roman"/>
                <w:sz w:val="28"/>
                <w:szCs w:val="28"/>
              </w:rPr>
              <w:t>образовательной деятельности, оздоровительной работы, проведение праздников, соревнований, развлечений.</w:t>
            </w:r>
          </w:p>
          <w:p w:rsidR="00993A84" w:rsidRPr="000B34BA" w:rsidRDefault="00993A84" w:rsidP="00534D28">
            <w:pPr>
              <w:spacing w:before="100" w:beforeAutospacing="1" w:after="100" w:afterAutospacing="1" w:line="240" w:lineRule="auto"/>
              <w:rPr>
                <w:rFonts w:ascii="Times New Roman" w:eastAsia="Times New Roman" w:hAnsi="Times New Roman" w:cs="Times New Roman"/>
                <w:sz w:val="28"/>
                <w:szCs w:val="28"/>
              </w:rPr>
            </w:pPr>
            <w:proofErr w:type="gramStart"/>
            <w:r w:rsidRPr="000B34BA">
              <w:rPr>
                <w:rFonts w:ascii="Times New Roman" w:eastAsia="Times New Roman" w:hAnsi="Times New Roman" w:cs="Times New Roman"/>
                <w:i/>
                <w:iCs/>
                <w:sz w:val="28"/>
                <w:szCs w:val="28"/>
              </w:rPr>
              <w:t>Оснащение:</w:t>
            </w:r>
            <w:r w:rsidRPr="000B34BA">
              <w:rPr>
                <w:rFonts w:ascii="Times New Roman" w:eastAsia="Times New Roman" w:hAnsi="Times New Roman" w:cs="Times New Roman"/>
                <w:sz w:val="28"/>
                <w:szCs w:val="28"/>
              </w:rPr>
              <w:t xml:space="preserve"> баскетбольные стойки, футбольные ворота, теннисная сетка, корзины для хранения спортивного инвентаря; обручи, скакалки, мячи разных диаметров; баскетбольные, футбольные мячи; атрибуты для организации спортивных игр и др.</w:t>
            </w:r>
            <w:proofErr w:type="gramEnd"/>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10</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4228B2"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Футбольное поле</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004228B2" w:rsidRPr="000B34BA">
              <w:rPr>
                <w:rFonts w:ascii="Times New Roman" w:eastAsia="Times New Roman" w:hAnsi="Times New Roman" w:cs="Times New Roman"/>
                <w:i/>
                <w:iCs/>
                <w:sz w:val="28"/>
                <w:szCs w:val="28"/>
              </w:rPr>
              <w:t xml:space="preserve"> </w:t>
            </w:r>
            <w:r w:rsidR="004228B2" w:rsidRPr="000B34BA">
              <w:rPr>
                <w:rFonts w:ascii="Times New Roman" w:eastAsia="Times New Roman" w:hAnsi="Times New Roman" w:cs="Times New Roman"/>
                <w:sz w:val="28"/>
                <w:szCs w:val="28"/>
              </w:rPr>
              <w:t xml:space="preserve">Для </w:t>
            </w:r>
            <w:r w:rsidRPr="000B34BA">
              <w:rPr>
                <w:rFonts w:ascii="Times New Roman" w:eastAsia="Times New Roman" w:hAnsi="Times New Roman" w:cs="Times New Roman"/>
                <w:sz w:val="28"/>
                <w:szCs w:val="28"/>
              </w:rPr>
              <w:t xml:space="preserve"> оздоровительной работы, проведение соревнований.</w:t>
            </w:r>
          </w:p>
          <w:p w:rsidR="00993A84" w:rsidRPr="000B34BA" w:rsidRDefault="00993A84" w:rsidP="004228B2">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Оснащение:</w:t>
            </w:r>
            <w:r w:rsidRPr="000B34BA">
              <w:rPr>
                <w:rFonts w:ascii="Times New Roman" w:eastAsia="Times New Roman" w:hAnsi="Times New Roman" w:cs="Times New Roman"/>
                <w:sz w:val="28"/>
                <w:szCs w:val="28"/>
              </w:rPr>
              <w:t xml:space="preserve"> </w:t>
            </w:r>
            <w:r w:rsidR="004228B2" w:rsidRPr="000B34BA">
              <w:rPr>
                <w:rFonts w:ascii="Times New Roman" w:eastAsia="Times New Roman" w:hAnsi="Times New Roman" w:cs="Times New Roman"/>
                <w:sz w:val="28"/>
                <w:szCs w:val="28"/>
              </w:rPr>
              <w:t>уличные стойки - ворота</w:t>
            </w:r>
            <w:r w:rsidRPr="000B34BA">
              <w:rPr>
                <w:rFonts w:ascii="Times New Roman" w:eastAsia="Times New Roman" w:hAnsi="Times New Roman" w:cs="Times New Roman"/>
                <w:sz w:val="28"/>
                <w:szCs w:val="28"/>
              </w:rPr>
              <w:t>.</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11</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Площадка по обучению детей правилам дорожного движения</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Pr="000B34BA">
              <w:rPr>
                <w:rFonts w:ascii="Times New Roman" w:eastAsia="Times New Roman" w:hAnsi="Times New Roman" w:cs="Times New Roman"/>
                <w:sz w:val="28"/>
                <w:szCs w:val="28"/>
              </w:rPr>
              <w:t xml:space="preserve"> организация </w:t>
            </w:r>
            <w:r w:rsidR="00B60F67" w:rsidRPr="000B34BA">
              <w:rPr>
                <w:rFonts w:ascii="Times New Roman" w:eastAsia="Times New Roman" w:hAnsi="Times New Roman" w:cs="Times New Roman"/>
                <w:sz w:val="28"/>
                <w:szCs w:val="28"/>
              </w:rPr>
              <w:t xml:space="preserve">организованной </w:t>
            </w:r>
            <w:r w:rsidRPr="000B34BA">
              <w:rPr>
                <w:rFonts w:ascii="Times New Roman" w:eastAsia="Times New Roman" w:hAnsi="Times New Roman" w:cs="Times New Roman"/>
                <w:sz w:val="28"/>
                <w:szCs w:val="28"/>
              </w:rPr>
              <w:t>образовательной деятельности по обучению детей правилам дорожного движения; проведение праздников, развлечений.</w:t>
            </w:r>
          </w:p>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 xml:space="preserve">Оснащение: </w:t>
            </w:r>
            <w:r w:rsidRPr="000B34BA">
              <w:rPr>
                <w:rFonts w:ascii="Times New Roman" w:eastAsia="Times New Roman" w:hAnsi="Times New Roman" w:cs="Times New Roman"/>
                <w:sz w:val="28"/>
                <w:szCs w:val="28"/>
              </w:rPr>
              <w:t>дорожная разметка, детский транспорт (самокаты, велосипеды, машины); набор знаков дорожного движения.</w:t>
            </w:r>
          </w:p>
        </w:tc>
      </w:tr>
      <w:tr w:rsidR="00993A84" w:rsidRPr="000B34BA" w:rsidTr="00326DBF">
        <w:trPr>
          <w:tblCellSpacing w:w="0" w:type="dxa"/>
          <w:jc w:val="center"/>
        </w:trPr>
        <w:tc>
          <w:tcPr>
            <w:tcW w:w="31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13</w:t>
            </w:r>
          </w:p>
        </w:tc>
        <w:tc>
          <w:tcPr>
            <w:tcW w:w="2052" w:type="dxa"/>
            <w:tcBorders>
              <w:top w:val="outset" w:sz="6" w:space="0" w:color="auto"/>
              <w:left w:val="outset" w:sz="6" w:space="0" w:color="auto"/>
              <w:bottom w:val="outset" w:sz="6" w:space="0" w:color="auto"/>
              <w:right w:val="outset" w:sz="6" w:space="0" w:color="auto"/>
            </w:tcBorders>
            <w:hideMark/>
          </w:tcPr>
          <w:p w:rsidR="00993A84" w:rsidRPr="000B34BA" w:rsidRDefault="00993A84" w:rsidP="00993A84">
            <w:pPr>
              <w:spacing w:before="100" w:beforeAutospacing="1" w:after="100" w:afterAutospacing="1" w:line="240" w:lineRule="auto"/>
              <w:jc w:val="center"/>
              <w:rPr>
                <w:rFonts w:ascii="Times New Roman" w:eastAsia="Times New Roman" w:hAnsi="Times New Roman" w:cs="Times New Roman"/>
                <w:sz w:val="28"/>
                <w:szCs w:val="28"/>
              </w:rPr>
            </w:pPr>
            <w:r w:rsidRPr="000B34BA">
              <w:rPr>
                <w:rFonts w:ascii="Times New Roman" w:eastAsia="Times New Roman" w:hAnsi="Times New Roman" w:cs="Times New Roman"/>
                <w:sz w:val="28"/>
                <w:szCs w:val="28"/>
              </w:rPr>
              <w:t>Туалет уличный (раздельный для мальчиков и девочек)</w:t>
            </w:r>
          </w:p>
        </w:tc>
        <w:tc>
          <w:tcPr>
            <w:tcW w:w="9234" w:type="dxa"/>
            <w:tcBorders>
              <w:top w:val="outset" w:sz="6" w:space="0" w:color="auto"/>
              <w:left w:val="outset" w:sz="6" w:space="0" w:color="auto"/>
              <w:bottom w:val="outset" w:sz="6" w:space="0" w:color="auto"/>
              <w:right w:val="outset" w:sz="6" w:space="0" w:color="auto"/>
            </w:tcBorders>
            <w:vAlign w:val="center"/>
            <w:hideMark/>
          </w:tcPr>
          <w:p w:rsidR="00993A84" w:rsidRPr="000B34BA" w:rsidRDefault="00993A84" w:rsidP="00993A84">
            <w:pPr>
              <w:spacing w:before="100" w:beforeAutospacing="1" w:after="100" w:afterAutospacing="1" w:line="240" w:lineRule="auto"/>
              <w:rPr>
                <w:rFonts w:ascii="Times New Roman" w:eastAsia="Times New Roman" w:hAnsi="Times New Roman" w:cs="Times New Roman"/>
                <w:sz w:val="28"/>
                <w:szCs w:val="28"/>
              </w:rPr>
            </w:pPr>
            <w:r w:rsidRPr="000B34BA">
              <w:rPr>
                <w:rFonts w:ascii="Times New Roman" w:eastAsia="Times New Roman" w:hAnsi="Times New Roman" w:cs="Times New Roman"/>
                <w:i/>
                <w:iCs/>
                <w:sz w:val="28"/>
                <w:szCs w:val="28"/>
              </w:rPr>
              <w:t>Назначение:</w:t>
            </w:r>
            <w:r w:rsidRPr="000B34BA">
              <w:rPr>
                <w:rFonts w:ascii="Times New Roman" w:eastAsia="Times New Roman" w:hAnsi="Times New Roman" w:cs="Times New Roman"/>
                <w:sz w:val="28"/>
                <w:szCs w:val="28"/>
              </w:rPr>
              <w:t xml:space="preserve"> посещение туалета</w:t>
            </w:r>
          </w:p>
          <w:p w:rsidR="00993A84" w:rsidRPr="000B34BA" w:rsidRDefault="00993A84" w:rsidP="00B60F67">
            <w:pPr>
              <w:spacing w:before="100" w:beforeAutospacing="1" w:after="100" w:afterAutospacing="1" w:line="240" w:lineRule="auto"/>
              <w:rPr>
                <w:rFonts w:ascii="Times New Roman" w:eastAsia="Times New Roman" w:hAnsi="Times New Roman" w:cs="Times New Roman"/>
                <w:sz w:val="28"/>
                <w:szCs w:val="28"/>
              </w:rPr>
            </w:pPr>
          </w:p>
        </w:tc>
      </w:tr>
    </w:tbl>
    <w:p w:rsidR="00401AD9" w:rsidRDefault="00401AD9" w:rsidP="00DD3313"/>
    <w:sectPr w:rsidR="00401AD9" w:rsidSect="000B34BA">
      <w:pgSz w:w="11906" w:h="16838"/>
      <w:pgMar w:top="284" w:right="720" w:bottom="851"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93A84"/>
    <w:rsid w:val="00057650"/>
    <w:rsid w:val="000B34BA"/>
    <w:rsid w:val="00326DBF"/>
    <w:rsid w:val="00401AD9"/>
    <w:rsid w:val="004228B2"/>
    <w:rsid w:val="00534D28"/>
    <w:rsid w:val="00651B88"/>
    <w:rsid w:val="00823CFB"/>
    <w:rsid w:val="00993A84"/>
    <w:rsid w:val="00B60F67"/>
    <w:rsid w:val="00DD3313"/>
    <w:rsid w:val="00E95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3A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3A84"/>
    <w:rPr>
      <w:color w:val="0000FF"/>
      <w:u w:val="single"/>
    </w:rPr>
  </w:style>
</w:styles>
</file>

<file path=word/webSettings.xml><?xml version="1.0" encoding="utf-8"?>
<w:webSettings xmlns:r="http://schemas.openxmlformats.org/officeDocument/2006/relationships" xmlns:w="http://schemas.openxmlformats.org/wordprocessingml/2006/main">
  <w:divs>
    <w:div w:id="3716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детский сад</cp:lastModifiedBy>
  <cp:revision>7</cp:revision>
  <dcterms:created xsi:type="dcterms:W3CDTF">2017-06-26T08:49:00Z</dcterms:created>
  <dcterms:modified xsi:type="dcterms:W3CDTF">2017-06-26T21:07:00Z</dcterms:modified>
</cp:coreProperties>
</file>