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5D" w:rsidRDefault="0002235D" w:rsidP="0004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235D" w:rsidRPr="0002235D" w:rsidRDefault="0002235D" w:rsidP="00022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noProof/>
        </w:rPr>
        <w:drawing>
          <wp:inline distT="0" distB="0" distL="0" distR="0">
            <wp:extent cx="6886575" cy="9734550"/>
            <wp:effectExtent l="19050" t="0" r="9525" b="0"/>
            <wp:docPr id="3" name="Рисунок 2" descr="C:\Users\детский сад\Desktop\Антикоррупционная политика МБДОУ № 4 2019 год\Скан титульных листов\положение о комиссии по предупреждению и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Антикоррупционная политика МБДОУ № 4 2019 год\Скан титульных листов\положение о комиссии по предупреждению и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5D" w:rsidRDefault="0002235D" w:rsidP="0002235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0426B8" w:rsidRPr="0002235D" w:rsidRDefault="0002235D" w:rsidP="0002235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43C3" w:rsidRPr="0002235D">
        <w:rPr>
          <w:rFonts w:ascii="Times New Roman" w:hAnsi="Times New Roman" w:cs="Times New Roman"/>
          <w:sz w:val="28"/>
          <w:szCs w:val="28"/>
        </w:rPr>
        <w:t xml:space="preserve">Созданию единой системы мониторинга и информирования сотрудников по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E43C3" w:rsidRPr="0002235D">
        <w:rPr>
          <w:rFonts w:ascii="Times New Roman" w:hAnsi="Times New Roman" w:cs="Times New Roman"/>
          <w:sz w:val="28"/>
          <w:szCs w:val="28"/>
        </w:rPr>
        <w:t>проблемам коррупции;</w:t>
      </w:r>
    </w:p>
    <w:p w:rsidR="00DE43C3" w:rsidRDefault="00DE43C3" w:rsidP="000426B8">
      <w:pPr>
        <w:pStyle w:val="a4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Антикоррупционной пропаганде и воспитанию;</w:t>
      </w:r>
    </w:p>
    <w:p w:rsidR="00DE43C3" w:rsidRDefault="00DE43C3" w:rsidP="000426B8">
      <w:pPr>
        <w:pStyle w:val="a4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Привлечению общественных  формирований к сотрудничеству по вопросам противодействия коррупции в целях выработки у сотрудников навыков антикоррупционного поведения в сфере осуществления деятельности с повышенным риском коррупции, а так же формирования нетерпимого отношения к коррупции.</w:t>
      </w:r>
    </w:p>
    <w:p w:rsidR="00DE43C3" w:rsidRDefault="00DE43C3" w:rsidP="00DE43C3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 применяются следующие понятия и определения:</w:t>
      </w:r>
    </w:p>
    <w:p w:rsidR="00625B0F" w:rsidRDefault="00625B0F" w:rsidP="00625B0F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E43C3">
        <w:rPr>
          <w:rFonts w:ascii="Times New Roman" w:hAnsi="Times New Roman" w:cs="Times New Roman"/>
          <w:sz w:val="28"/>
          <w:szCs w:val="28"/>
        </w:rPr>
        <w:t>оррупция – противоправная деятельность, заключающаяся в использовании лицом предоставленных должностей или служебных полномочий с целью незаконного достижения личных или имущественных интересов;</w:t>
      </w:r>
    </w:p>
    <w:p w:rsidR="00625B0F" w:rsidRDefault="00625B0F" w:rsidP="00625B0F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последствий; </w:t>
      </w:r>
    </w:p>
    <w:p w:rsidR="00625B0F" w:rsidRDefault="00625B0F" w:rsidP="00625B0F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коррупционное правонарушение - как отдельное проявление коррупции, влекущее за собой дисциплинарную, административную, уголов</w:t>
      </w:r>
      <w:r>
        <w:rPr>
          <w:rFonts w:ascii="Times New Roman" w:hAnsi="Times New Roman" w:cs="Times New Roman"/>
          <w:sz w:val="28"/>
          <w:szCs w:val="28"/>
        </w:rPr>
        <w:t xml:space="preserve">ную или иную ответственность; </w:t>
      </w:r>
    </w:p>
    <w:p w:rsidR="00625B0F" w:rsidRDefault="00625B0F" w:rsidP="00625B0F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 </w:t>
      </w:r>
    </w:p>
    <w:p w:rsidR="00625B0F" w:rsidRDefault="00625B0F" w:rsidP="00625B0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В ДОУ субъектами антикорр</w:t>
      </w:r>
      <w:r>
        <w:rPr>
          <w:rFonts w:ascii="Times New Roman" w:hAnsi="Times New Roman" w:cs="Times New Roman"/>
          <w:sz w:val="28"/>
          <w:szCs w:val="28"/>
        </w:rPr>
        <w:t xml:space="preserve">упционной политики являются:  </w:t>
      </w:r>
    </w:p>
    <w:p w:rsidR="00625B0F" w:rsidRDefault="00625B0F" w:rsidP="00625B0F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педагогический колле</w:t>
      </w:r>
      <w:r>
        <w:rPr>
          <w:rFonts w:ascii="Times New Roman" w:hAnsi="Times New Roman" w:cs="Times New Roman"/>
          <w:sz w:val="28"/>
          <w:szCs w:val="28"/>
        </w:rPr>
        <w:t xml:space="preserve">ктив, обслуживающий персонал; </w:t>
      </w:r>
    </w:p>
    <w:p w:rsidR="00625B0F" w:rsidRDefault="00625B0F" w:rsidP="00625B0F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 ДОУ; </w:t>
      </w:r>
    </w:p>
    <w:p w:rsidR="00625B0F" w:rsidRDefault="00625B0F" w:rsidP="00625B0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Субъекты коррупционных правонарушений - физические лица, использующие свой статус вопреки законным интересам общества               и государства для незаконного получения выгод, а также лица, незаконно предоставляющие такие выгоды; </w:t>
      </w:r>
    </w:p>
    <w:p w:rsidR="00625B0F" w:rsidRDefault="00625B0F" w:rsidP="00625B0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</w:t>
      </w:r>
    </w:p>
    <w:p w:rsidR="00625B0F" w:rsidRDefault="00625B0F" w:rsidP="00625B0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руководствуется: 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 273-ФЗ «О противодействии коррупции»; 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27.07.2004 № 79-ФЗ «О государственной гражданской службе Российской Федерации»; 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19.05.2008 № 815         «О мерах по противодействию коррупции»;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13.03.2012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коррупции»; 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02.04.2013 № 309 «О мерах по реализации отдельных положений Федерального закона «О противодействии коррупции»; 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Нормативными актами Министерства образования и науки;</w:t>
      </w:r>
    </w:p>
    <w:p w:rsidR="000954B6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954B6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Укрепление;</w:t>
      </w:r>
      <w:r w:rsidRPr="00625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B0F" w:rsidRPr="00625B0F" w:rsidRDefault="00625B0F" w:rsidP="00625B0F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настоящим Положением. </w:t>
      </w:r>
    </w:p>
    <w:p w:rsidR="000954B6" w:rsidRDefault="00625B0F" w:rsidP="000954B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его утверждения приказом по ДОУ.  </w:t>
      </w:r>
    </w:p>
    <w:p w:rsidR="000954B6" w:rsidRDefault="000954B6" w:rsidP="000954B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54B6" w:rsidRPr="000954B6" w:rsidRDefault="00625B0F" w:rsidP="000954B6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6">
        <w:rPr>
          <w:rFonts w:ascii="Times New Roman" w:hAnsi="Times New Roman" w:cs="Times New Roman"/>
          <w:b/>
          <w:sz w:val="28"/>
          <w:szCs w:val="28"/>
        </w:rPr>
        <w:t>Задачи Комиссии по предупреждению и противодействию коррупции</w:t>
      </w:r>
    </w:p>
    <w:p w:rsidR="00625B0F" w:rsidRPr="000954B6" w:rsidRDefault="00625B0F" w:rsidP="000954B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54B6" w:rsidRDefault="00625B0F" w:rsidP="000954B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Для решения стоящих перед ней задач комиссия по противодействию коррупции: </w:t>
      </w:r>
    </w:p>
    <w:p w:rsidR="000954B6" w:rsidRDefault="00625B0F" w:rsidP="000954B6">
      <w:pPr>
        <w:pStyle w:val="a4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приоритетных направлений осуществления в ДОУ антикоррупционной политики; </w:t>
      </w:r>
    </w:p>
    <w:p w:rsidR="000954B6" w:rsidRDefault="00625B0F" w:rsidP="000954B6">
      <w:pPr>
        <w:pStyle w:val="a4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 w:rsidR="000954B6">
        <w:rPr>
          <w:rFonts w:ascii="Times New Roman" w:hAnsi="Times New Roman" w:cs="Times New Roman"/>
          <w:sz w:val="28"/>
          <w:szCs w:val="28"/>
        </w:rPr>
        <w:t>МБ</w:t>
      </w:r>
      <w:r w:rsidRPr="000954B6">
        <w:rPr>
          <w:rFonts w:ascii="Times New Roman" w:hAnsi="Times New Roman" w:cs="Times New Roman"/>
          <w:sz w:val="28"/>
          <w:szCs w:val="28"/>
        </w:rPr>
        <w:t>ДОУ по устранению причин коррупции и условий им способствующих, выявлению и  пресечению фактов коррупц</w:t>
      </w:r>
      <w:proofErr w:type="gramStart"/>
      <w:r w:rsidRPr="000954B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954B6">
        <w:rPr>
          <w:rFonts w:ascii="Times New Roman" w:hAnsi="Times New Roman" w:cs="Times New Roman"/>
          <w:sz w:val="28"/>
          <w:szCs w:val="28"/>
        </w:rPr>
        <w:t xml:space="preserve"> проявлений.  </w:t>
      </w:r>
    </w:p>
    <w:p w:rsidR="000954B6" w:rsidRDefault="00625B0F" w:rsidP="000954B6">
      <w:pPr>
        <w:pStyle w:val="a4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вносит предложения, направленные на реализацию мероприятий               по устранению причин и условий, способствующих коррупции в </w:t>
      </w:r>
      <w:r w:rsidR="000954B6">
        <w:rPr>
          <w:rFonts w:ascii="Times New Roman" w:hAnsi="Times New Roman" w:cs="Times New Roman"/>
          <w:sz w:val="28"/>
          <w:szCs w:val="28"/>
        </w:rPr>
        <w:t>МБ</w:t>
      </w:r>
      <w:r w:rsidRPr="000954B6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0954B6" w:rsidRDefault="00625B0F" w:rsidP="000954B6">
      <w:pPr>
        <w:pStyle w:val="a4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вырабатывает рекомендации для практического использования               по предотвращению и профилактике коррупционных правонарушений в деятельности </w:t>
      </w:r>
      <w:r w:rsidR="000954B6">
        <w:rPr>
          <w:rFonts w:ascii="Times New Roman" w:hAnsi="Times New Roman" w:cs="Times New Roman"/>
          <w:sz w:val="28"/>
          <w:szCs w:val="28"/>
        </w:rPr>
        <w:t>МБ</w:t>
      </w:r>
      <w:r w:rsidRPr="000954B6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625B0F" w:rsidRPr="000954B6" w:rsidRDefault="00625B0F" w:rsidP="000954B6">
      <w:pPr>
        <w:pStyle w:val="a4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субъектам антикоррупционной политики </w:t>
      </w:r>
      <w:r w:rsidR="000954B6">
        <w:rPr>
          <w:rFonts w:ascii="Times New Roman" w:hAnsi="Times New Roman" w:cs="Times New Roman"/>
          <w:sz w:val="28"/>
          <w:szCs w:val="28"/>
        </w:rPr>
        <w:t>МБ</w:t>
      </w:r>
      <w:r w:rsidRPr="000954B6">
        <w:rPr>
          <w:rFonts w:ascii="Times New Roman" w:hAnsi="Times New Roman" w:cs="Times New Roman"/>
          <w:sz w:val="28"/>
          <w:szCs w:val="28"/>
        </w:rPr>
        <w:t xml:space="preserve">ДОУ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  </w:t>
      </w:r>
    </w:p>
    <w:p w:rsidR="000954B6" w:rsidRDefault="00625B0F" w:rsidP="000954B6">
      <w:pPr>
        <w:pStyle w:val="a4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6">
        <w:rPr>
          <w:rFonts w:ascii="Times New Roman" w:hAnsi="Times New Roman" w:cs="Times New Roman"/>
          <w:b/>
          <w:sz w:val="28"/>
          <w:szCs w:val="28"/>
        </w:rPr>
        <w:t>Порядок формирования и деятельность Комиссии по предупреждению и противодействию коррупции</w:t>
      </w:r>
    </w:p>
    <w:p w:rsidR="000954B6" w:rsidRPr="000954B6" w:rsidRDefault="000954B6" w:rsidP="000954B6">
      <w:pPr>
        <w:pStyle w:val="a4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954B6" w:rsidRDefault="00625B0F" w:rsidP="000954B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lastRenderedPageBreak/>
        <w:t xml:space="preserve">Состав членов Комиссии рассматривается и утверждается на общем собрании коллектива </w:t>
      </w:r>
      <w:r w:rsidR="000954B6">
        <w:rPr>
          <w:rFonts w:ascii="Times New Roman" w:hAnsi="Times New Roman" w:cs="Times New Roman"/>
          <w:sz w:val="28"/>
          <w:szCs w:val="28"/>
        </w:rPr>
        <w:t>МБ</w:t>
      </w:r>
      <w:r w:rsidRPr="000954B6">
        <w:rPr>
          <w:rFonts w:ascii="Times New Roman" w:hAnsi="Times New Roman" w:cs="Times New Roman"/>
          <w:sz w:val="28"/>
          <w:szCs w:val="28"/>
        </w:rPr>
        <w:t xml:space="preserve">ДОУ. Ход рассмотрения и принятия решения фиксируется в протоколе общего собрания, а состав Комиссии утверждается приказом по </w:t>
      </w:r>
      <w:r w:rsidR="000954B6">
        <w:rPr>
          <w:rFonts w:ascii="Times New Roman" w:hAnsi="Times New Roman" w:cs="Times New Roman"/>
          <w:sz w:val="28"/>
          <w:szCs w:val="28"/>
        </w:rPr>
        <w:t>МБ</w:t>
      </w:r>
      <w:r w:rsidRPr="000954B6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0954B6" w:rsidRDefault="00625B0F" w:rsidP="000954B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В состав Комиссии входят:  </w:t>
      </w:r>
    </w:p>
    <w:p w:rsidR="00E9744C" w:rsidRDefault="00625B0F" w:rsidP="000954B6">
      <w:pPr>
        <w:pStyle w:val="a4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представители педагогического совета; </w:t>
      </w:r>
    </w:p>
    <w:p w:rsidR="00E9744C" w:rsidRDefault="00625B0F" w:rsidP="000954B6">
      <w:pPr>
        <w:pStyle w:val="a4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представители обслуживающего персонала; </w:t>
      </w:r>
    </w:p>
    <w:p w:rsidR="000954B6" w:rsidRDefault="00625B0F" w:rsidP="000954B6">
      <w:pPr>
        <w:pStyle w:val="a4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представители профсоюзного комитета работников </w:t>
      </w:r>
      <w:r w:rsidR="00E9744C">
        <w:rPr>
          <w:rFonts w:ascii="Times New Roman" w:hAnsi="Times New Roman" w:cs="Times New Roman"/>
          <w:sz w:val="28"/>
          <w:szCs w:val="28"/>
        </w:rPr>
        <w:t xml:space="preserve"> МБ</w:t>
      </w:r>
      <w:r w:rsidRPr="000954B6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E9744C" w:rsidRDefault="00625B0F" w:rsidP="000954B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Работа комиссии осуществляется в соответствии с годовым планом, который составляется на основе предложений членов комиссии               и утверждается  председателем Комиссии. По решению председателя Комиссии могут </w:t>
      </w:r>
      <w:proofErr w:type="gramStart"/>
      <w:r w:rsidRPr="000954B6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0954B6">
        <w:rPr>
          <w:rFonts w:ascii="Times New Roman" w:hAnsi="Times New Roman" w:cs="Times New Roman"/>
          <w:sz w:val="28"/>
          <w:szCs w:val="28"/>
        </w:rPr>
        <w:t xml:space="preserve"> внеочередные заседания Комиссии. </w:t>
      </w:r>
    </w:p>
    <w:p w:rsidR="00E9744C" w:rsidRDefault="00625B0F" w:rsidP="000954B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>Основной формой работы Комиссии является заседание, которое носит открытый характер. Заседания Комиссии про</w:t>
      </w:r>
      <w:r w:rsidR="00E9744C">
        <w:rPr>
          <w:rFonts w:ascii="Times New Roman" w:hAnsi="Times New Roman" w:cs="Times New Roman"/>
          <w:sz w:val="28"/>
          <w:szCs w:val="28"/>
        </w:rPr>
        <w:t>ходят не реже 1 раза в квартал.</w:t>
      </w:r>
    </w:p>
    <w:p w:rsidR="00E9744C" w:rsidRDefault="00625B0F" w:rsidP="000954B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Дата и время проведения заседаний, в том числе внеочередных, определяется председателем Комиссии. </w:t>
      </w:r>
    </w:p>
    <w:p w:rsidR="00E9744C" w:rsidRDefault="00625B0F" w:rsidP="00E9744C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4B6">
        <w:rPr>
          <w:rFonts w:ascii="Times New Roman" w:hAnsi="Times New Roman" w:cs="Times New Roman"/>
          <w:sz w:val="28"/>
          <w:szCs w:val="28"/>
        </w:rPr>
        <w:t xml:space="preserve">Присутствие на заседаниях Комиссии ее членов обязательно. Они не вправе делегировать свои полномочия другим лицам. В случае отсутствия </w:t>
      </w:r>
      <w:r w:rsidRPr="00625B0F">
        <w:rPr>
          <w:rFonts w:ascii="Times New Roman" w:hAnsi="Times New Roman" w:cs="Times New Roman"/>
          <w:sz w:val="28"/>
          <w:szCs w:val="28"/>
        </w:rPr>
        <w:t>возможности членов Комиссии присутствовать на заседании, они вправе изложить свое мнение по рассматривае</w:t>
      </w:r>
      <w:r w:rsidR="00E9744C">
        <w:rPr>
          <w:rFonts w:ascii="Times New Roman" w:hAnsi="Times New Roman" w:cs="Times New Roman"/>
          <w:sz w:val="28"/>
          <w:szCs w:val="28"/>
        </w:rPr>
        <w:t>мым вопросам в письменном виде.</w:t>
      </w:r>
    </w:p>
    <w:p w:rsidR="007321DB" w:rsidRDefault="00625B0F" w:rsidP="00E9744C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  </w:t>
      </w:r>
    </w:p>
    <w:p w:rsidR="007321DB" w:rsidRDefault="00625B0F" w:rsidP="00E9744C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Член Комиссии добровольно принимает на себя обязательства о неразглашении сведений,  затрагивающих честь и достоинство сотрудников и другой конфиденциальной информации, которая рассматривается Комиссией.  </w:t>
      </w:r>
    </w:p>
    <w:p w:rsidR="00625B0F" w:rsidRDefault="007321DB" w:rsidP="00E9744C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25B0F" w:rsidRPr="00625B0F">
        <w:rPr>
          <w:rFonts w:ascii="Times New Roman" w:hAnsi="Times New Roman" w:cs="Times New Roman"/>
          <w:sz w:val="28"/>
          <w:szCs w:val="28"/>
        </w:rPr>
        <w:t xml:space="preserve">аместитель председателя Комиссии в случаях отсутствия председателя Комиссии, по его поручению, проводит заседания Комиссии.   </w:t>
      </w:r>
    </w:p>
    <w:p w:rsidR="007321DB" w:rsidRPr="007321DB" w:rsidRDefault="007321DB" w:rsidP="00E9744C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B0F" w:rsidRPr="007321DB" w:rsidRDefault="00625B0F" w:rsidP="007321DB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1DB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7321DB" w:rsidRPr="007321DB" w:rsidRDefault="007321DB" w:rsidP="007321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7321DB" w:rsidRDefault="00625B0F" w:rsidP="007321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Комиссия координирует деятельность </w:t>
      </w:r>
      <w:r w:rsidR="007321DB">
        <w:rPr>
          <w:rFonts w:ascii="Times New Roman" w:hAnsi="Times New Roman" w:cs="Times New Roman"/>
          <w:sz w:val="28"/>
          <w:szCs w:val="28"/>
        </w:rPr>
        <w:t>МБ</w:t>
      </w:r>
      <w:r w:rsidRPr="00625B0F">
        <w:rPr>
          <w:rFonts w:ascii="Times New Roman" w:hAnsi="Times New Roman" w:cs="Times New Roman"/>
          <w:sz w:val="28"/>
          <w:szCs w:val="28"/>
        </w:rPr>
        <w:t xml:space="preserve">ДОУ по реализации мер противодействия коррупции. </w:t>
      </w:r>
    </w:p>
    <w:p w:rsidR="00CF606F" w:rsidRDefault="00625B0F" w:rsidP="007321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</w:t>
      </w:r>
      <w:r w:rsidR="00CF606F">
        <w:rPr>
          <w:rFonts w:ascii="Times New Roman" w:hAnsi="Times New Roman" w:cs="Times New Roman"/>
          <w:sz w:val="28"/>
          <w:szCs w:val="28"/>
        </w:rPr>
        <w:t>, относящимся к ее компетенции.</w:t>
      </w:r>
    </w:p>
    <w:p w:rsidR="00CF606F" w:rsidRDefault="00625B0F" w:rsidP="007321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Участвует в разработке форм и методов осуществления антикоррупционной деятельност</w:t>
      </w:r>
      <w:r w:rsidR="00CF606F">
        <w:rPr>
          <w:rFonts w:ascii="Times New Roman" w:hAnsi="Times New Roman" w:cs="Times New Roman"/>
          <w:sz w:val="28"/>
          <w:szCs w:val="28"/>
        </w:rPr>
        <w:t>и и контролирует их реализацию.</w:t>
      </w:r>
    </w:p>
    <w:p w:rsidR="00CF606F" w:rsidRDefault="00625B0F" w:rsidP="007321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Рассматривает предложения о совершенствовании организационной работы противодействия коррупции в </w:t>
      </w:r>
      <w:r w:rsidR="00CF606F">
        <w:rPr>
          <w:rFonts w:ascii="Times New Roman" w:hAnsi="Times New Roman" w:cs="Times New Roman"/>
          <w:sz w:val="28"/>
          <w:szCs w:val="28"/>
        </w:rPr>
        <w:t>МБ</w:t>
      </w:r>
      <w:r w:rsidRPr="00625B0F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CF606F" w:rsidRDefault="00625B0F" w:rsidP="007321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lastRenderedPageBreak/>
        <w:t xml:space="preserve">Вносит предложения по финансовому и ресурсному обеспечению мероприятий по борьбе с коррупцией в </w:t>
      </w:r>
      <w:r w:rsidR="00CF606F">
        <w:rPr>
          <w:rFonts w:ascii="Times New Roman" w:hAnsi="Times New Roman" w:cs="Times New Roman"/>
          <w:sz w:val="28"/>
          <w:szCs w:val="28"/>
        </w:rPr>
        <w:t>МБ</w:t>
      </w:r>
      <w:r w:rsidRPr="00625B0F">
        <w:rPr>
          <w:rFonts w:ascii="Times New Roman" w:hAnsi="Times New Roman" w:cs="Times New Roman"/>
          <w:sz w:val="28"/>
          <w:szCs w:val="28"/>
        </w:rPr>
        <w:t xml:space="preserve">ДОУ.   </w:t>
      </w:r>
    </w:p>
    <w:p w:rsidR="00CF606F" w:rsidRDefault="00625B0F" w:rsidP="007321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  </w:t>
      </w:r>
    </w:p>
    <w:p w:rsidR="00CF606F" w:rsidRDefault="00625B0F" w:rsidP="007321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на заседании открытым голосованием простым большинством голосов присутствующих членов </w:t>
      </w:r>
      <w:proofErr w:type="gramStart"/>
      <w:r w:rsidRPr="00625B0F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625B0F">
        <w:rPr>
          <w:rFonts w:ascii="Times New Roman" w:hAnsi="Times New Roman" w:cs="Times New Roman"/>
          <w:sz w:val="28"/>
          <w:szCs w:val="28"/>
        </w:rPr>
        <w:t xml:space="preserve"> и носит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</w:t>
      </w:r>
      <w:r w:rsidR="00CF606F">
        <w:rPr>
          <w:rFonts w:ascii="Times New Roman" w:hAnsi="Times New Roman" w:cs="Times New Roman"/>
          <w:sz w:val="28"/>
          <w:szCs w:val="28"/>
        </w:rPr>
        <w:t>МБ</w:t>
      </w:r>
      <w:r w:rsidRPr="00625B0F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CF606F" w:rsidRDefault="00625B0F" w:rsidP="00CF60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Члены Комиссии обладают равными правами при принятии решений. </w:t>
      </w:r>
    </w:p>
    <w:p w:rsidR="00CF606F" w:rsidRDefault="00CF606F" w:rsidP="00CF60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F606F" w:rsidRDefault="00CF606F" w:rsidP="00CF606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6F">
        <w:rPr>
          <w:rFonts w:ascii="Times New Roman" w:hAnsi="Times New Roman" w:cs="Times New Roman"/>
          <w:b/>
          <w:sz w:val="28"/>
          <w:szCs w:val="28"/>
        </w:rPr>
        <w:t>Председатель комиссии.</w:t>
      </w:r>
    </w:p>
    <w:p w:rsidR="00CF606F" w:rsidRPr="00CF606F" w:rsidRDefault="00CF606F" w:rsidP="00CF606F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606F" w:rsidRDefault="00625B0F" w:rsidP="00CF606F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606F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председатель. Председатель избирается на первом заседании Комиссии открытым голосованием простым большинством голосов от общего численного состава Комиссии.   </w:t>
      </w:r>
    </w:p>
    <w:p w:rsidR="00625B0F" w:rsidRPr="00CF606F" w:rsidRDefault="00CF606F" w:rsidP="00CF606F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5B0F" w:rsidRPr="00CF606F">
        <w:rPr>
          <w:rFonts w:ascii="Times New Roman" w:hAnsi="Times New Roman" w:cs="Times New Roman"/>
          <w:sz w:val="28"/>
          <w:szCs w:val="28"/>
        </w:rPr>
        <w:t xml:space="preserve">редседатель определяет место, время проведения и повестку дня заседания Комиссии. </w:t>
      </w:r>
    </w:p>
    <w:p w:rsidR="00CF606F" w:rsidRDefault="00CF606F" w:rsidP="00CF60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B0F" w:rsidRPr="00625B0F">
        <w:rPr>
          <w:rFonts w:ascii="Times New Roman" w:hAnsi="Times New Roman" w:cs="Times New Roman"/>
          <w:sz w:val="28"/>
          <w:szCs w:val="28"/>
        </w:rPr>
        <w:t xml:space="preserve"> На основе предложений членов Комиссии формирует план работы Комиссии на квартал и повестку дня его очередного заседания. </w:t>
      </w:r>
    </w:p>
    <w:p w:rsidR="00CF606F" w:rsidRDefault="00625B0F" w:rsidP="00CF60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Из состава Комиссии председателем назна</w:t>
      </w:r>
      <w:r w:rsidR="00CF606F">
        <w:rPr>
          <w:rFonts w:ascii="Times New Roman" w:hAnsi="Times New Roman" w:cs="Times New Roman"/>
          <w:sz w:val="28"/>
          <w:szCs w:val="28"/>
        </w:rPr>
        <w:t>чаются заместитель и секретарь.</w:t>
      </w:r>
    </w:p>
    <w:p w:rsidR="00CF606F" w:rsidRDefault="00625B0F" w:rsidP="00CF60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>Дает соответствующие поручения своему заместителю, секретарю и членам Комиссии, осуществл</w:t>
      </w:r>
      <w:r w:rsidR="00CF606F">
        <w:rPr>
          <w:rFonts w:ascii="Times New Roman" w:hAnsi="Times New Roman" w:cs="Times New Roman"/>
          <w:sz w:val="28"/>
          <w:szCs w:val="28"/>
        </w:rPr>
        <w:t xml:space="preserve">яет </w:t>
      </w:r>
      <w:proofErr w:type="gramStart"/>
      <w:r w:rsidR="00CF60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606F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CF606F" w:rsidRDefault="00625B0F" w:rsidP="00CF60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Организовывает заслушивания ответственных лиц по состоянию </w:t>
      </w:r>
      <w:proofErr w:type="gramStart"/>
      <w:r w:rsidRPr="00625B0F">
        <w:rPr>
          <w:rFonts w:ascii="Times New Roman" w:hAnsi="Times New Roman" w:cs="Times New Roman"/>
          <w:sz w:val="28"/>
          <w:szCs w:val="28"/>
        </w:rPr>
        <w:t>выполнения мероприятий кварта</w:t>
      </w:r>
      <w:r w:rsidR="00CF606F">
        <w:rPr>
          <w:rFonts w:ascii="Times New Roman" w:hAnsi="Times New Roman" w:cs="Times New Roman"/>
          <w:sz w:val="28"/>
          <w:szCs w:val="28"/>
        </w:rPr>
        <w:t>льных планов работы Комиссии</w:t>
      </w:r>
      <w:proofErr w:type="gramEnd"/>
      <w:r w:rsidR="00CF606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25B0F" w:rsidRDefault="00625B0F" w:rsidP="00CF60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Комиссии.  </w:t>
      </w:r>
    </w:p>
    <w:p w:rsidR="00CF606F" w:rsidRPr="00CF606F" w:rsidRDefault="00CF606F" w:rsidP="00CF606F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6F" w:rsidRPr="00CF606F" w:rsidRDefault="00625B0F" w:rsidP="00CF606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6F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625B0F" w:rsidRPr="00CF606F" w:rsidRDefault="00625B0F" w:rsidP="00CF606F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E5B" w:rsidRDefault="00625B0F" w:rsidP="00CF606F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606F">
        <w:rPr>
          <w:rFonts w:ascii="Times New Roman" w:hAnsi="Times New Roman" w:cs="Times New Roman"/>
          <w:sz w:val="28"/>
          <w:szCs w:val="28"/>
        </w:rPr>
        <w:t xml:space="preserve">организует подготовку материалов к заседанию Комиссии, а также проектов его решений; </w:t>
      </w:r>
    </w:p>
    <w:p w:rsidR="00DD3E5B" w:rsidRDefault="00625B0F" w:rsidP="00CF606F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606F">
        <w:rPr>
          <w:rFonts w:ascii="Times New Roman" w:hAnsi="Times New Roman" w:cs="Times New Roman"/>
          <w:sz w:val="28"/>
          <w:szCs w:val="28"/>
        </w:rPr>
        <w:t xml:space="preserve">информирует членов Комиссии о месте, времени проведения и повестке очередного заседания Комиссии, обеспечивает необходимыми справочно-информационными материалами; </w:t>
      </w:r>
    </w:p>
    <w:p w:rsidR="00DD3E5B" w:rsidRDefault="00625B0F" w:rsidP="00CF606F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606F">
        <w:rPr>
          <w:rFonts w:ascii="Times New Roman" w:hAnsi="Times New Roman" w:cs="Times New Roman"/>
          <w:sz w:val="28"/>
          <w:szCs w:val="28"/>
        </w:rPr>
        <w:t xml:space="preserve"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 </w:t>
      </w:r>
    </w:p>
    <w:p w:rsidR="00DD3E5B" w:rsidRDefault="00625B0F" w:rsidP="00DD3E5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sz w:val="28"/>
          <w:szCs w:val="28"/>
        </w:rPr>
        <w:t>По итогам заседания Комиссии оформляется протокол, к которому прилагаются документы, рассмотренные на заседании Комиссии.</w:t>
      </w:r>
    </w:p>
    <w:p w:rsidR="00625B0F" w:rsidRPr="00DD3E5B" w:rsidRDefault="00625B0F" w:rsidP="00DD3E5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5B0F" w:rsidRPr="00DD3E5B" w:rsidRDefault="00625B0F" w:rsidP="00DD3E5B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Полномочия членов комиссии</w:t>
      </w:r>
    </w:p>
    <w:p w:rsidR="00DD3E5B" w:rsidRPr="00DD3E5B" w:rsidRDefault="00DD3E5B" w:rsidP="00DD3E5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E5B" w:rsidRDefault="00625B0F" w:rsidP="00DD3E5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DD3E5B" w:rsidRDefault="00625B0F" w:rsidP="00DD3E5B">
      <w:pPr>
        <w:pStyle w:val="a4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sz w:val="28"/>
          <w:szCs w:val="28"/>
        </w:rPr>
        <w:t xml:space="preserve">вносят председателю Комиссии  предложения по формированию повестки заседаний Комиссии; </w:t>
      </w:r>
    </w:p>
    <w:p w:rsidR="00D447E7" w:rsidRDefault="00625B0F" w:rsidP="00DD3E5B">
      <w:pPr>
        <w:pStyle w:val="a4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sz w:val="28"/>
          <w:szCs w:val="28"/>
        </w:rPr>
        <w:t xml:space="preserve">вносят предложения по формированию плана работы Комиссии; </w:t>
      </w:r>
    </w:p>
    <w:p w:rsidR="00D447E7" w:rsidRDefault="00625B0F" w:rsidP="00DD3E5B">
      <w:pPr>
        <w:pStyle w:val="a4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принимают участие в работе Комиссии, а также осуществляют подготовку материалов по вопросам заседаний Комиссии; </w:t>
      </w:r>
    </w:p>
    <w:p w:rsidR="00D447E7" w:rsidRDefault="00625B0F" w:rsidP="00DD3E5B">
      <w:pPr>
        <w:pStyle w:val="a4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sz w:val="28"/>
          <w:szCs w:val="28"/>
        </w:rPr>
        <w:t xml:space="preserve"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 </w:t>
      </w:r>
    </w:p>
    <w:p w:rsidR="00DD3E5B" w:rsidRPr="00DD3E5B" w:rsidRDefault="00625B0F" w:rsidP="00DD3E5B">
      <w:pPr>
        <w:pStyle w:val="a4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sz w:val="28"/>
          <w:szCs w:val="28"/>
        </w:rPr>
        <w:t xml:space="preserve">участвуют в реализации принятых Комиссией решений и полномочий. </w:t>
      </w:r>
    </w:p>
    <w:p w:rsidR="00DD3E5B" w:rsidRDefault="00DD3E5B" w:rsidP="00625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7E7" w:rsidRPr="00D447E7" w:rsidRDefault="00D447E7" w:rsidP="00D44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E7">
        <w:rPr>
          <w:rFonts w:ascii="Times New Roman" w:hAnsi="Times New Roman" w:cs="Times New Roman"/>
          <w:b/>
          <w:sz w:val="28"/>
          <w:szCs w:val="28"/>
        </w:rPr>
        <w:t>8</w:t>
      </w:r>
      <w:r w:rsidR="00625B0F" w:rsidRPr="00D447E7">
        <w:rPr>
          <w:rFonts w:ascii="Times New Roman" w:hAnsi="Times New Roman" w:cs="Times New Roman"/>
          <w:b/>
          <w:sz w:val="28"/>
          <w:szCs w:val="28"/>
        </w:rPr>
        <w:t>. Обеспечение участия общественности в деятельности Комиссии.</w:t>
      </w:r>
    </w:p>
    <w:p w:rsidR="00D447E7" w:rsidRDefault="00625B0F" w:rsidP="00625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B0F" w:rsidRPr="00625B0F" w:rsidRDefault="00625B0F" w:rsidP="00D447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Все участники учебно-воспитательного процесса,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 </w:t>
      </w:r>
    </w:p>
    <w:p w:rsidR="00D447E7" w:rsidRDefault="00D447E7" w:rsidP="00D447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B0F" w:rsidRPr="00625B0F">
        <w:rPr>
          <w:rFonts w:ascii="Times New Roman" w:hAnsi="Times New Roman" w:cs="Times New Roman"/>
          <w:sz w:val="28"/>
          <w:szCs w:val="28"/>
        </w:rPr>
        <w:t xml:space="preserve">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625B0F" w:rsidRPr="00625B0F">
        <w:rPr>
          <w:rFonts w:ascii="Times New Roman" w:hAnsi="Times New Roman" w:cs="Times New Roman"/>
          <w:sz w:val="28"/>
          <w:szCs w:val="28"/>
        </w:rPr>
        <w:t xml:space="preserve">ДОУ) для опубликования.  </w:t>
      </w:r>
      <w:proofErr w:type="gramStart"/>
      <w:r w:rsidR="00625B0F" w:rsidRPr="00625B0F">
        <w:rPr>
          <w:rFonts w:ascii="Times New Roman" w:hAnsi="Times New Roman" w:cs="Times New Roman"/>
          <w:sz w:val="28"/>
          <w:szCs w:val="28"/>
        </w:rPr>
        <w:t xml:space="preserve">Не позднее 10 числа месяца,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625B0F" w:rsidRPr="00625B0F">
        <w:rPr>
          <w:rFonts w:ascii="Times New Roman" w:hAnsi="Times New Roman" w:cs="Times New Roman"/>
          <w:sz w:val="28"/>
          <w:szCs w:val="28"/>
        </w:rPr>
        <w:t xml:space="preserve">ДОУ для последующего официального опубликования с учетом требований к конфиденциальности информации, представляет отчетные материалы в публичный доклад заведующего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625B0F" w:rsidRPr="00625B0F">
        <w:rPr>
          <w:rFonts w:ascii="Times New Roman" w:hAnsi="Times New Roman" w:cs="Times New Roman"/>
          <w:sz w:val="28"/>
          <w:szCs w:val="28"/>
        </w:rPr>
        <w:t xml:space="preserve">ДОУ по основному направлению деятельности Комиссии. </w:t>
      </w:r>
      <w:proofErr w:type="gramEnd"/>
    </w:p>
    <w:p w:rsidR="00D447E7" w:rsidRDefault="00D447E7" w:rsidP="00D447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5B0F" w:rsidRPr="00D447E7" w:rsidRDefault="00D447E7" w:rsidP="00D447E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E7">
        <w:rPr>
          <w:rFonts w:ascii="Times New Roman" w:hAnsi="Times New Roman" w:cs="Times New Roman"/>
          <w:b/>
          <w:sz w:val="28"/>
          <w:szCs w:val="28"/>
        </w:rPr>
        <w:t>9</w:t>
      </w:r>
      <w:r w:rsidR="00625B0F" w:rsidRPr="00D447E7">
        <w:rPr>
          <w:rFonts w:ascii="Times New Roman" w:hAnsi="Times New Roman" w:cs="Times New Roman"/>
          <w:b/>
          <w:sz w:val="28"/>
          <w:szCs w:val="28"/>
        </w:rPr>
        <w:t>. Взаимодействие</w:t>
      </w:r>
    </w:p>
    <w:p w:rsidR="00D447E7" w:rsidRDefault="00625B0F" w:rsidP="00D447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5B0F">
        <w:rPr>
          <w:rFonts w:ascii="Times New Roman" w:hAnsi="Times New Roman" w:cs="Times New Roman"/>
          <w:sz w:val="28"/>
          <w:szCs w:val="28"/>
        </w:rPr>
        <w:t xml:space="preserve"> Председатель Комиссии, заместитель председателя Комиссии, секретарь Комиссии и члены Комиссии непосредственно взаимодействуют: </w:t>
      </w:r>
    </w:p>
    <w:p w:rsidR="00D447E7" w:rsidRDefault="00625B0F" w:rsidP="00D447E7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447E7">
        <w:rPr>
          <w:rFonts w:ascii="Times New Roman" w:hAnsi="Times New Roman" w:cs="Times New Roman"/>
          <w:sz w:val="28"/>
          <w:szCs w:val="28"/>
        </w:rPr>
        <w:t xml:space="preserve">с педагогическим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</w:t>
      </w:r>
      <w:r w:rsidR="00D447E7">
        <w:rPr>
          <w:rFonts w:ascii="Times New Roman" w:hAnsi="Times New Roman" w:cs="Times New Roman"/>
          <w:sz w:val="28"/>
          <w:szCs w:val="28"/>
        </w:rPr>
        <w:t>МБ</w:t>
      </w:r>
      <w:r w:rsidRPr="00D447E7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D447E7" w:rsidRDefault="00D447E7" w:rsidP="00D447E7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ДОУ, по вопросам антикоррупционного образования и профилактических мероприятий; </w:t>
      </w:r>
    </w:p>
    <w:p w:rsidR="00D447E7" w:rsidRDefault="00D447E7" w:rsidP="00D447E7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ДОУ по вопросам содействия в работе по проведению анализа и экспертизы документов нормативного характера в сфере противодействия коррупции; </w:t>
      </w:r>
    </w:p>
    <w:p w:rsidR="00D447E7" w:rsidRDefault="00D447E7" w:rsidP="00D447E7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 работниками (сотрудниками)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ДОУ и гражданами по рассмотрению их письменных обращений, связанных с вопросами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D447E7" w:rsidRDefault="00D447E7" w:rsidP="00D447E7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5B0F" w:rsidRPr="00D447E7">
        <w:rPr>
          <w:rFonts w:ascii="Times New Roman" w:hAnsi="Times New Roman" w:cs="Times New Roman"/>
          <w:sz w:val="28"/>
          <w:szCs w:val="28"/>
        </w:rPr>
        <w:t xml:space="preserve">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625B0F" w:rsidRPr="00D447E7" w:rsidRDefault="00625B0F" w:rsidP="00D447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447E7">
        <w:rPr>
          <w:rFonts w:ascii="Times New Roman" w:hAnsi="Times New Roman" w:cs="Times New Roman"/>
          <w:sz w:val="28"/>
          <w:szCs w:val="28"/>
        </w:rPr>
        <w:t>Комиссия работает в тесном контакте с органами местного самоуправления, правоохранительными, контролирующими, налоговыми и другими органами по вопросам относящимся к компетенции Комиссии, а так же по вопросам получения в установленном порядке необходимой информации от них, внесения дополнений в нормативные акты с учетом изменений действующего законодательства.</w:t>
      </w:r>
    </w:p>
    <w:sectPr w:rsidR="00625B0F" w:rsidRPr="00D447E7" w:rsidSect="0002235D">
      <w:pgSz w:w="11906" w:h="16838"/>
      <w:pgMar w:top="425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046"/>
    <w:multiLevelType w:val="hybridMultilevel"/>
    <w:tmpl w:val="3B548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3AFD"/>
    <w:multiLevelType w:val="hybridMultilevel"/>
    <w:tmpl w:val="57B673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2E25A2"/>
    <w:multiLevelType w:val="hybridMultilevel"/>
    <w:tmpl w:val="EE0E31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271630"/>
    <w:multiLevelType w:val="hybridMultilevel"/>
    <w:tmpl w:val="BFB411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ED65273"/>
    <w:multiLevelType w:val="hybridMultilevel"/>
    <w:tmpl w:val="8A822A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4D7410B"/>
    <w:multiLevelType w:val="hybridMultilevel"/>
    <w:tmpl w:val="F788A8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72F1C3E"/>
    <w:multiLevelType w:val="hybridMultilevel"/>
    <w:tmpl w:val="72D831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DA53D79"/>
    <w:multiLevelType w:val="multilevel"/>
    <w:tmpl w:val="A70C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4EF55AD"/>
    <w:multiLevelType w:val="hybridMultilevel"/>
    <w:tmpl w:val="42FAD7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A387A8F"/>
    <w:multiLevelType w:val="hybridMultilevel"/>
    <w:tmpl w:val="10D6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52D"/>
    <w:rsid w:val="0002235D"/>
    <w:rsid w:val="000426B8"/>
    <w:rsid w:val="000954B6"/>
    <w:rsid w:val="003145CC"/>
    <w:rsid w:val="00356203"/>
    <w:rsid w:val="00415ABE"/>
    <w:rsid w:val="00625B0F"/>
    <w:rsid w:val="00704E12"/>
    <w:rsid w:val="007321DB"/>
    <w:rsid w:val="0081280C"/>
    <w:rsid w:val="00CC6840"/>
    <w:rsid w:val="00CF606F"/>
    <w:rsid w:val="00D447E7"/>
    <w:rsid w:val="00DD3E5B"/>
    <w:rsid w:val="00DE43C3"/>
    <w:rsid w:val="00DF752D"/>
    <w:rsid w:val="00E9744C"/>
    <w:rsid w:val="00F4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F75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F752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DF7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DF7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5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8</cp:revision>
  <cp:lastPrinted>2019-01-21T11:05:00Z</cp:lastPrinted>
  <dcterms:created xsi:type="dcterms:W3CDTF">2019-01-17T17:26:00Z</dcterms:created>
  <dcterms:modified xsi:type="dcterms:W3CDTF">2019-01-21T15:34:00Z</dcterms:modified>
</cp:coreProperties>
</file>