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AD97" w14:textId="6377772B" w:rsidR="00087F38" w:rsidRDefault="00087F38" w:rsidP="00087F38">
      <w:pPr>
        <w:pStyle w:val="ConsPlusTitlePage"/>
        <w:jc w:val="center"/>
      </w:pPr>
      <w:r>
        <w:t>ПРАВИТЕЛЬСТВО САХАЛИНСКОЙ ОБЛАСТИ</w:t>
      </w:r>
    </w:p>
    <w:p w14:paraId="28A63341" w14:textId="77777777" w:rsidR="00087F38" w:rsidRDefault="00087F38">
      <w:pPr>
        <w:pStyle w:val="ConsPlusTitle"/>
        <w:jc w:val="center"/>
      </w:pPr>
    </w:p>
    <w:p w14:paraId="0B08FD56" w14:textId="77777777" w:rsidR="00087F38" w:rsidRDefault="00087F38">
      <w:pPr>
        <w:pStyle w:val="ConsPlusTitle"/>
        <w:jc w:val="center"/>
      </w:pPr>
      <w:r>
        <w:t>ПОСТАНОВЛЕНИЕ</w:t>
      </w:r>
    </w:p>
    <w:p w14:paraId="72EB92F9" w14:textId="77777777" w:rsidR="00087F38" w:rsidRDefault="00087F38">
      <w:pPr>
        <w:pStyle w:val="ConsPlusTitle"/>
        <w:jc w:val="center"/>
      </w:pPr>
      <w:r>
        <w:t>от 30 декабря 2014 г. N 659</w:t>
      </w:r>
    </w:p>
    <w:p w14:paraId="52724647" w14:textId="77777777" w:rsidR="00087F38" w:rsidRDefault="00087F38">
      <w:pPr>
        <w:pStyle w:val="ConsPlusTitle"/>
        <w:jc w:val="center"/>
      </w:pPr>
    </w:p>
    <w:p w14:paraId="04FEFA52" w14:textId="77777777" w:rsidR="00087F38" w:rsidRDefault="00087F38">
      <w:pPr>
        <w:pStyle w:val="ConsPlusTitle"/>
        <w:jc w:val="center"/>
      </w:pPr>
      <w:r>
        <w:t>ОБ УСТАНОВЛЕНИИ РАЗМЕРА СТОИМОСТИ ПИТАНИЯ,</w:t>
      </w:r>
    </w:p>
    <w:p w14:paraId="44D5DE2D" w14:textId="77777777" w:rsidR="00087F38" w:rsidRDefault="00087F38">
      <w:pPr>
        <w:pStyle w:val="ConsPlusTitle"/>
        <w:jc w:val="center"/>
      </w:pPr>
      <w:r>
        <w:t>ОСУЩЕСТВЛЯЕМОГО ЗА СЧЕТ СРЕДСТВ ОБЛАСТНОГО БЮДЖЕТА</w:t>
      </w:r>
    </w:p>
    <w:p w14:paraId="5BB93BA3" w14:textId="77777777" w:rsidR="00087F38" w:rsidRDefault="00087F38">
      <w:pPr>
        <w:pStyle w:val="ConsPlusTitle"/>
        <w:jc w:val="center"/>
      </w:pPr>
      <w:r>
        <w:t>САХАЛИНСКОЙ ОБЛАСТИ, ИЗ РАСЧЕТА НА ОДНОГО ОБУЧАЮЩЕГОСЯ</w:t>
      </w:r>
    </w:p>
    <w:p w14:paraId="6C31CD81" w14:textId="77777777" w:rsidR="00087F38" w:rsidRDefault="00087F38">
      <w:pPr>
        <w:pStyle w:val="ConsPlusTitle"/>
        <w:jc w:val="center"/>
      </w:pPr>
      <w:r>
        <w:t>В ГОСУДАРСТВЕННОЙ ОБРАЗОВАТЕЛЬНОЙ ОРГАНИЗАЦИИ</w:t>
      </w:r>
    </w:p>
    <w:p w14:paraId="4DA5C047" w14:textId="77777777" w:rsidR="00087F38" w:rsidRDefault="00087F38">
      <w:pPr>
        <w:pStyle w:val="ConsPlusTitle"/>
        <w:jc w:val="center"/>
      </w:pPr>
      <w:r>
        <w:t>САХАЛИНСКОЙ ОБЛАСТИ</w:t>
      </w:r>
    </w:p>
    <w:p w14:paraId="6ACE4BB7" w14:textId="77777777" w:rsidR="00087F38" w:rsidRDefault="00087F38">
      <w:pPr>
        <w:pStyle w:val="ConsPlusTitle"/>
        <w:jc w:val="center"/>
      </w:pPr>
      <w:r>
        <w:t>ИЛИ В МУНИЦИПАЛЬНОЙ ОБРАЗОВАТЕЛЬНОЙ ОРГАНИЗАЦИИ</w:t>
      </w:r>
    </w:p>
    <w:p w14:paraId="073BA937" w14:textId="77777777" w:rsidR="00087F38" w:rsidRDefault="00087F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7F38" w14:paraId="14B089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74EAB" w14:textId="77777777" w:rsidR="00087F38" w:rsidRDefault="00087F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A5A0" w14:textId="77777777" w:rsidR="00087F38" w:rsidRDefault="00087F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6BCB1C" w14:textId="77777777" w:rsidR="00087F38" w:rsidRDefault="00087F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B5BBECC" w14:textId="77777777" w:rsidR="00087F38" w:rsidRDefault="00087F3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Сахалинской области</w:t>
            </w:r>
          </w:p>
          <w:p w14:paraId="39B378D8" w14:textId="77777777" w:rsidR="00087F38" w:rsidRDefault="00087F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25.06.2015 </w:t>
            </w:r>
            <w:hyperlink r:id="rId4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17.05.2017 </w:t>
            </w:r>
            <w:hyperlink r:id="rId5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 xml:space="preserve">, от 01.09.2017 </w:t>
            </w:r>
            <w:hyperlink r:id="rId6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14:paraId="352FBD21" w14:textId="77777777" w:rsidR="00087F38" w:rsidRDefault="00087F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18.03.2020 </w:t>
            </w:r>
            <w:hyperlink r:id="rId7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597C" w14:textId="77777777" w:rsidR="00087F38" w:rsidRDefault="00087F38">
            <w:pPr>
              <w:pStyle w:val="ConsPlusNormal"/>
            </w:pPr>
          </w:p>
        </w:tc>
      </w:tr>
    </w:tbl>
    <w:p w14:paraId="53A6D13C" w14:textId="77777777" w:rsidR="00087F38" w:rsidRDefault="00087F38">
      <w:pPr>
        <w:pStyle w:val="ConsPlusNormal"/>
        <w:jc w:val="center"/>
      </w:pPr>
    </w:p>
    <w:p w14:paraId="41B5C9BB" w14:textId="77777777" w:rsidR="00087F38" w:rsidRDefault="00087F38">
      <w:pPr>
        <w:pStyle w:val="ConsPlusNormal"/>
        <w:ind w:firstLine="540"/>
        <w:jc w:val="both"/>
      </w:pPr>
      <w:r>
        <w:t xml:space="preserve">В целях реализации </w:t>
      </w:r>
      <w:hyperlink r:id="rId8">
        <w:r>
          <w:rPr>
            <w:color w:val="0000FF"/>
          </w:rPr>
          <w:t>статьи 10</w:t>
        </w:r>
      </w:hyperlink>
      <w:r>
        <w:t xml:space="preserve"> Закона Сахалинской области от 18.03.2014 N 9-ЗО "Об образовании в Сахалинской области", </w:t>
      </w:r>
      <w:hyperlink r:id="rId9">
        <w:r>
          <w:rPr>
            <w:color w:val="0000FF"/>
          </w:rPr>
          <w:t>Закона</w:t>
        </w:r>
      </w:hyperlink>
      <w:r>
        <w:t xml:space="preserve"> Сахалинской области от 08.10.2008 N 98-ЗО 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организациях", </w:t>
      </w:r>
      <w:hyperlink r:id="rId10">
        <w:r>
          <w:rPr>
            <w:color w:val="0000FF"/>
          </w:rPr>
          <w:t>Закона</w:t>
        </w:r>
      </w:hyperlink>
      <w:r>
        <w:t xml:space="preserve"> Сахалинской области от 06.12.2010 N 112-ЗО "О социальной поддержке семей, имеющих детей, в Сахалинской области" Правительство Сахалинской области постановляет:</w:t>
      </w:r>
    </w:p>
    <w:p w14:paraId="7608EA17" w14:textId="77777777" w:rsidR="00087F38" w:rsidRDefault="00087F38">
      <w:pPr>
        <w:pStyle w:val="ConsPlusNormal"/>
        <w:jc w:val="both"/>
      </w:pPr>
      <w:r>
        <w:t xml:space="preserve">(преамбула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18.03.2020 N 116)</w:t>
      </w:r>
    </w:p>
    <w:p w14:paraId="4F09686B" w14:textId="77777777" w:rsidR="00087F38" w:rsidRDefault="00087F38">
      <w:pPr>
        <w:pStyle w:val="ConsPlusNormal"/>
        <w:ind w:firstLine="540"/>
        <w:jc w:val="both"/>
      </w:pPr>
    </w:p>
    <w:p w14:paraId="36F7B8A6" w14:textId="77777777" w:rsidR="00087F38" w:rsidRDefault="00087F38">
      <w:pPr>
        <w:pStyle w:val="ConsPlusNormal"/>
        <w:ind w:firstLine="540"/>
        <w:jc w:val="both"/>
      </w:pPr>
      <w:r>
        <w:t>1. Установить размер стоимости питания, осуществляемого за счет средств областного бюджета, из расчета 1365 рублей в месяц на одного обучающегося, осваивающего образовательную программу начального общего образования в муниципальной образовательной организации; из расчета 1500 рублей в месяц на одного обучающегося из малоимущих семей, семей, находящихся в социально опасном положении, семей коренных малочисленных народов Севера Сахалинской области, многодетных семей, обучающегося, имеющего единственного родителя, воспитывающего двоих и более несовершеннолетних детей, осваивающего программы основного общего и среднего общего образования в муниципальной образовательной организации.</w:t>
      </w:r>
    </w:p>
    <w:p w14:paraId="587381BC" w14:textId="77777777" w:rsidR="00087F38" w:rsidRDefault="00087F38">
      <w:pPr>
        <w:pStyle w:val="ConsPlusNormal"/>
        <w:jc w:val="both"/>
      </w:pPr>
      <w:r>
        <w:t xml:space="preserve">(в ред. Постановлений Правительства Сахалинской области от 25.06.2015 </w:t>
      </w:r>
      <w:hyperlink r:id="rId12">
        <w:r>
          <w:rPr>
            <w:color w:val="0000FF"/>
          </w:rPr>
          <w:t>N 229</w:t>
        </w:r>
      </w:hyperlink>
      <w:r>
        <w:t xml:space="preserve">, от 01.09.2017 </w:t>
      </w:r>
      <w:hyperlink r:id="rId13">
        <w:r>
          <w:rPr>
            <w:color w:val="0000FF"/>
          </w:rPr>
          <w:t>N 406</w:t>
        </w:r>
      </w:hyperlink>
      <w:r>
        <w:t xml:space="preserve">, от 18.03.2020 </w:t>
      </w:r>
      <w:hyperlink r:id="rId14">
        <w:r>
          <w:rPr>
            <w:color w:val="0000FF"/>
          </w:rPr>
          <w:t>N 116</w:t>
        </w:r>
      </w:hyperlink>
      <w:r>
        <w:t>)</w:t>
      </w:r>
    </w:p>
    <w:p w14:paraId="6244E36F" w14:textId="77777777" w:rsidR="00087F38" w:rsidRDefault="00087F38">
      <w:pPr>
        <w:pStyle w:val="ConsPlusNormal"/>
        <w:spacing w:before="200"/>
        <w:ind w:firstLine="540"/>
        <w:jc w:val="both"/>
      </w:pPr>
      <w:r>
        <w:t>2. Установить размер стоимости двухразового питания, осуществляемого за счет средств областного бюджета на одного обучающегося с ограниченными возможностями здоровья, осваивающего образовательную программу начального общего образования в государственной образовательной организации Сахалинской области или в муниципальной образовательной организации (без нахождения на полном государственном обеспечении и проживания в указанных организациях):</w:t>
      </w:r>
    </w:p>
    <w:p w14:paraId="07D606E0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2675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муниципальных образований городской округ "Город Южно-Сахалинск", городской округ "Долинский" Сахалинской области Российской Федерации, Корсаковский городской округ Сахалинской области, "Невельский городской округ", "Холмский городской округ", "Анивский городской округ";</w:t>
      </w:r>
    </w:p>
    <w:p w14:paraId="38D261EB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2900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муниципальных образований городской округ "Александровск-Сахалинский район" Сахалинской области, Поронайский городской округ, Углегорский городской округ, "Макаровский городской округ" Сахалинской области, городской округ "Смирныховский" Сахалинской области, "Томаринский городской округ", "Тымовский городской округ" Сахалинской области;</w:t>
      </w:r>
    </w:p>
    <w:p w14:paraId="7A034417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3235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муниципальных образований городской округ "Охинский", "Городской округ Ногликский";</w:t>
      </w:r>
    </w:p>
    <w:p w14:paraId="6A5830BF" w14:textId="77777777" w:rsidR="00087F38" w:rsidRDefault="00087F38">
      <w:pPr>
        <w:pStyle w:val="ConsPlusNormal"/>
        <w:spacing w:before="200"/>
        <w:ind w:firstLine="540"/>
        <w:jc w:val="both"/>
      </w:pPr>
      <w:r>
        <w:t xml:space="preserve">- из расчета 3690 рублей в месяц для государственных образовательных организаций </w:t>
      </w:r>
      <w:r>
        <w:lastRenderedPageBreak/>
        <w:t>Сахалинской области или муниципальных образовательных организаций, расположенных на территории муниципальных образований "Курильский городской округ", "Южно-Курильский городской округ";</w:t>
      </w:r>
    </w:p>
    <w:p w14:paraId="5452FC1B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3510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муниципального образования Северо-Курильский городской округ.</w:t>
      </w:r>
    </w:p>
    <w:p w14:paraId="0E9E8728" w14:textId="77777777" w:rsidR="00087F38" w:rsidRDefault="00087F38">
      <w:pPr>
        <w:pStyle w:val="ConsPlusNormal"/>
        <w:jc w:val="both"/>
      </w:pPr>
      <w:r>
        <w:t xml:space="preserve">(п. 2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17.05.2017 N 213)</w:t>
      </w:r>
    </w:p>
    <w:p w14:paraId="72B3B9DB" w14:textId="77777777" w:rsidR="00087F38" w:rsidRDefault="00087F38">
      <w:pPr>
        <w:pStyle w:val="ConsPlusNormal"/>
        <w:spacing w:before="200"/>
        <w:ind w:firstLine="540"/>
        <w:jc w:val="both"/>
      </w:pPr>
      <w:r>
        <w:t>3. Установить размер стоимости двухразового питания, осуществляемого за счет средств областного бюджета на одного обучающегося с ограниченными возможностями здоровья, осваивающего образовательные программы основного общего, среднего общего образования в государственной образовательной организации Сахалинской области или в муниципальной образовательной организации (без нахождения на полном государственном обеспечении и проживания в указанных организациях):</w:t>
      </w:r>
    </w:p>
    <w:p w14:paraId="73EE0CD4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3700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муниципальных образований городской округ "Город Южно-Сахалинск", городской округ "Долинский" Сахалинской области Российской Федерации, Корсаковский городской округ Сахалинской области, "Невельский городской округ", "Холмский городской округ", "Анивский городской округ";</w:t>
      </w:r>
    </w:p>
    <w:p w14:paraId="0E6F0E0A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4000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муниципальных образований городской округ "Александровск-Сахалинский район" Сахалинской области, Поронайский городской округ, Углегорский городской округ, "Макаровский городской округ" Сахалинской области, городской округ "Смирныховский" Сахалинской области, "Томаринский городской округ", "Тымовский городской округ" Сахалинской области;</w:t>
      </w:r>
    </w:p>
    <w:p w14:paraId="557A5432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4460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муниципальных образований городской округ "Охинский", "Городской округ Ногликский";</w:t>
      </w:r>
    </w:p>
    <w:p w14:paraId="50FCF5B4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5055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муниципальных образований "Курильский городской округ", "Южно-Курильский городской округ";</w:t>
      </w:r>
    </w:p>
    <w:p w14:paraId="136AD7AE" w14:textId="77777777" w:rsidR="00087F38" w:rsidRDefault="00087F38">
      <w:pPr>
        <w:pStyle w:val="ConsPlusNormal"/>
        <w:spacing w:before="200"/>
        <w:ind w:firstLine="540"/>
        <w:jc w:val="both"/>
      </w:pPr>
      <w:r>
        <w:t>- из расчета 4830 рублей в месяц для государственных образовательных организаций Сахалинской области или муниципальных образовательных организаций, расположенных на территории муниципального образования Северо-Курильский городской округ.</w:t>
      </w:r>
    </w:p>
    <w:p w14:paraId="04E0E729" w14:textId="77777777" w:rsidR="00087F38" w:rsidRDefault="00087F38">
      <w:pPr>
        <w:pStyle w:val="ConsPlusNormal"/>
        <w:jc w:val="both"/>
      </w:pPr>
      <w:r>
        <w:t xml:space="preserve">(п. 3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17.05.2017 N 213)</w:t>
      </w:r>
    </w:p>
    <w:p w14:paraId="4310C52B" w14:textId="77777777" w:rsidR="00087F38" w:rsidRDefault="00087F38">
      <w:pPr>
        <w:pStyle w:val="ConsPlusNormal"/>
        <w:spacing w:before="200"/>
        <w:ind w:firstLine="540"/>
        <w:jc w:val="both"/>
      </w:pPr>
      <w:hyperlink r:id="rId17">
        <w:r>
          <w:rPr>
            <w:color w:val="0000FF"/>
          </w:rPr>
          <w:t>4</w:t>
        </w:r>
      </w:hyperlink>
      <w:r>
        <w:t>. Признать утратившими силу постановления Правительства Сахалинской области:</w:t>
      </w:r>
    </w:p>
    <w:p w14:paraId="7568E214" w14:textId="77777777" w:rsidR="00087F38" w:rsidRDefault="00087F38">
      <w:pPr>
        <w:pStyle w:val="ConsPlusNormal"/>
        <w:spacing w:before="200"/>
        <w:ind w:firstLine="540"/>
        <w:jc w:val="both"/>
      </w:pPr>
      <w:r>
        <w:t xml:space="preserve">- от 07.12.2011 </w:t>
      </w:r>
      <w:hyperlink r:id="rId18">
        <w:r>
          <w:rPr>
            <w:color w:val="0000FF"/>
          </w:rPr>
          <w:t>N 521</w:t>
        </w:r>
      </w:hyperlink>
      <w:r>
        <w:t xml:space="preserve"> "Об установлении размера стоимости питания, осуществляемого за счет средств областного бюджета, из расчета на одного обучающегося в муниципальном общеобразовательном учреждении Сахалинской области";</w:t>
      </w:r>
    </w:p>
    <w:p w14:paraId="53B602D7" w14:textId="77777777" w:rsidR="00087F38" w:rsidRDefault="00087F38">
      <w:pPr>
        <w:pStyle w:val="ConsPlusNormal"/>
        <w:spacing w:before="200"/>
        <w:ind w:firstLine="540"/>
        <w:jc w:val="both"/>
      </w:pPr>
      <w:r>
        <w:t xml:space="preserve">- от 26.12.2012 </w:t>
      </w:r>
      <w:hyperlink r:id="rId19">
        <w:r>
          <w:rPr>
            <w:color w:val="0000FF"/>
          </w:rPr>
          <w:t>N 666</w:t>
        </w:r>
      </w:hyperlink>
      <w:r>
        <w:t xml:space="preserve"> "О внесении изменений в постановление Правительства Сахалинской области от 07.12.2011 N 521 "Об установлении размера стоимости питания, осуществляемого за счет средств областного бюджета, из расчета на одного обучающегося в муниципальном общеобразовательном учреждении Сахалинской области".</w:t>
      </w:r>
    </w:p>
    <w:p w14:paraId="0897C967" w14:textId="77777777" w:rsidR="00087F38" w:rsidRDefault="00087F38">
      <w:pPr>
        <w:pStyle w:val="ConsPlusNormal"/>
        <w:spacing w:before="200"/>
        <w:ind w:firstLine="540"/>
        <w:jc w:val="both"/>
      </w:pPr>
      <w:hyperlink r:id="rId20">
        <w:r>
          <w:rPr>
            <w:color w:val="0000FF"/>
          </w:rPr>
          <w:t>5</w:t>
        </w:r>
      </w:hyperlink>
      <w:r>
        <w:t>. Опубликовать настоящее постановление в газете "Губернские ведомости" и разместить на официальном сайте Губернатора и Правительства Сахалинской области.</w:t>
      </w:r>
    </w:p>
    <w:p w14:paraId="421618FC" w14:textId="77777777" w:rsidR="00087F38" w:rsidRDefault="00087F38">
      <w:pPr>
        <w:pStyle w:val="ConsPlusNormal"/>
        <w:spacing w:before="200"/>
        <w:ind w:firstLine="540"/>
        <w:jc w:val="both"/>
      </w:pPr>
      <w:hyperlink r:id="rId21">
        <w:r>
          <w:rPr>
            <w:color w:val="0000FF"/>
          </w:rPr>
          <w:t>6</w:t>
        </w:r>
      </w:hyperlink>
      <w:r>
        <w:t>. Настоящее постановление вступает в силу с 1 января 2015 года.</w:t>
      </w:r>
    </w:p>
    <w:p w14:paraId="64C94799" w14:textId="77777777" w:rsidR="00087F38" w:rsidRDefault="00087F38">
      <w:pPr>
        <w:pStyle w:val="ConsPlusNormal"/>
        <w:ind w:firstLine="540"/>
        <w:jc w:val="both"/>
      </w:pPr>
    </w:p>
    <w:p w14:paraId="18CCA06F" w14:textId="77777777" w:rsidR="00087F38" w:rsidRDefault="00087F38">
      <w:pPr>
        <w:pStyle w:val="ConsPlusNormal"/>
        <w:jc w:val="right"/>
      </w:pPr>
      <w:r>
        <w:t>Исполняющий обязанности председателя</w:t>
      </w:r>
    </w:p>
    <w:p w14:paraId="7D3392B8" w14:textId="77777777" w:rsidR="00087F38" w:rsidRDefault="00087F38">
      <w:pPr>
        <w:pStyle w:val="ConsPlusNormal"/>
        <w:jc w:val="right"/>
      </w:pPr>
      <w:r>
        <w:t>Правительства Сахалинской области</w:t>
      </w:r>
    </w:p>
    <w:p w14:paraId="3E90993A" w14:textId="77777777" w:rsidR="00087F38" w:rsidRDefault="00087F38">
      <w:pPr>
        <w:pStyle w:val="ConsPlusNormal"/>
        <w:jc w:val="right"/>
      </w:pPr>
      <w:proofErr w:type="spellStart"/>
      <w:r>
        <w:t>С.Г.Шередекин</w:t>
      </w:r>
      <w:proofErr w:type="spellEnd"/>
    </w:p>
    <w:p w14:paraId="4C530DA0" w14:textId="77777777" w:rsidR="00087F38" w:rsidRDefault="00087F38">
      <w:pPr>
        <w:pStyle w:val="ConsPlusNormal"/>
        <w:ind w:firstLine="540"/>
        <w:jc w:val="both"/>
      </w:pPr>
    </w:p>
    <w:p w14:paraId="293E9EE0" w14:textId="77777777" w:rsidR="00087F38" w:rsidRDefault="00087F38">
      <w:pPr>
        <w:pStyle w:val="ConsPlusNormal"/>
        <w:ind w:firstLine="540"/>
        <w:jc w:val="both"/>
      </w:pPr>
    </w:p>
    <w:p w14:paraId="6261B27E" w14:textId="77777777" w:rsidR="00087F38" w:rsidRDefault="00087F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F6D024" w14:textId="77777777" w:rsidR="00CD22E1" w:rsidRDefault="00CD22E1"/>
    <w:sectPr w:rsidR="00CD22E1" w:rsidSect="00E7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38"/>
    <w:rsid w:val="0003045F"/>
    <w:rsid w:val="000528CD"/>
    <w:rsid w:val="00087F38"/>
    <w:rsid w:val="000B5CDA"/>
    <w:rsid w:val="000C59BB"/>
    <w:rsid w:val="00495D55"/>
    <w:rsid w:val="007063E1"/>
    <w:rsid w:val="007F65CA"/>
    <w:rsid w:val="0089540E"/>
    <w:rsid w:val="008A3F66"/>
    <w:rsid w:val="00974361"/>
    <w:rsid w:val="0098157F"/>
    <w:rsid w:val="00AA5838"/>
    <w:rsid w:val="00C81F99"/>
    <w:rsid w:val="00CD22E1"/>
    <w:rsid w:val="00D60E5B"/>
    <w:rsid w:val="00DC1E56"/>
    <w:rsid w:val="00F1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45C8"/>
  <w15:chartTrackingRefBased/>
  <w15:docId w15:val="{6A43E410-2F11-4182-A41F-03770E21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F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87F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87F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ABB584465993082A684001DC7903978155119E13B7CB68A378A906F93C0148DC0E15A8FDFF310614F2345B2B86FFE47410AD7B94BFD2CF724D637z2G8X" TargetMode="External"/><Relationship Id="rId13" Type="http://schemas.openxmlformats.org/officeDocument/2006/relationships/hyperlink" Target="consultantplus://offline/ref=C09ABB584465993082A684001DC7903978155119E73A79B28F34D79A67CACC168ACFBE4D8896FF11614F2249BDE76AEB561905D1A355FB34EB26D4z3G7X" TargetMode="External"/><Relationship Id="rId18" Type="http://schemas.openxmlformats.org/officeDocument/2006/relationships/hyperlink" Target="consultantplus://offline/ref=C09ABB584465993082A684001DC7903978155119E33C7FB08834D79A67CACC168ACFBE5F88CEF3136551224AA8B13BADz0G1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09ABB584465993082A684001DC7903978155119E73975B68934D79A67CACC168ACFBE4D8896FF11614F2244BDE76AEB561905D1A355FB34EB26D4z3G7X" TargetMode="External"/><Relationship Id="rId7" Type="http://schemas.openxmlformats.org/officeDocument/2006/relationships/hyperlink" Target="consultantplus://offline/ref=C09ABB584465993082A684001DC7903978155119E1387BB6823B8A906F93C0148DC0E15A8FDFF310614F224FB2B86FFE47410AD7B94BFD2CF724D637z2G8X" TargetMode="External"/><Relationship Id="rId12" Type="http://schemas.openxmlformats.org/officeDocument/2006/relationships/hyperlink" Target="consultantplus://offline/ref=C09ABB584465993082A684001DC7903978155119E53D7DB68E34D79A67CACC168ACFBE4D8896FF11614F2249BDE76AEB561905D1A355FB34EB26D4z3G7X" TargetMode="External"/><Relationship Id="rId17" Type="http://schemas.openxmlformats.org/officeDocument/2006/relationships/hyperlink" Target="consultantplus://offline/ref=C09ABB584465993082A684001DC7903978155119E73975B68934D79A67CACC168ACFBE4D8896FF11614F2244BDE76AEB561905D1A355FB34EB26D4z3G7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09ABB584465993082A684001DC7903978155119E73975B68934D79A67CACC168ACFBE4D8896FF11614F234ABDE76AEB561905D1A355FB34EB26D4z3G7X" TargetMode="External"/><Relationship Id="rId20" Type="http://schemas.openxmlformats.org/officeDocument/2006/relationships/hyperlink" Target="consultantplus://offline/ref=C09ABB584465993082A684001DC7903978155119E73975B68934D79A67CACC168ACFBE4D8896FF11614F2244BDE76AEB561905D1A355FB34EB26D4z3G7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ABB584465993082A684001DC7903978155119E73A79B28F34D79A67CACC168ACFBE4D8896FF11614F2249BDE76AEB561905D1A355FB34EB26D4z3G7X" TargetMode="External"/><Relationship Id="rId11" Type="http://schemas.openxmlformats.org/officeDocument/2006/relationships/hyperlink" Target="consultantplus://offline/ref=C09ABB584465993082A684001DC7903978155119E1387BB6823B8A906F93C0148DC0E15A8FDFF310614F224FB3B86FFE47410AD7B94BFD2CF724D637z2G8X" TargetMode="External"/><Relationship Id="rId5" Type="http://schemas.openxmlformats.org/officeDocument/2006/relationships/hyperlink" Target="consultantplus://offline/ref=C09ABB584465993082A684001DC7903978155119E73975B68934D79A67CACC168ACFBE4D8896FF11614F2249BDE76AEB561905D1A355FB34EB26D4z3G7X" TargetMode="External"/><Relationship Id="rId15" Type="http://schemas.openxmlformats.org/officeDocument/2006/relationships/hyperlink" Target="consultantplus://offline/ref=C09ABB584465993082A684001DC7903978155119E73975B68934D79A67CACC168ACFBE4D8896FF11614F2245BDE76AEB561905D1A355FB34EB26D4z3G7X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09ABB584465993082A684001DC7903978155119E13878B58B398A906F93C0148DC0E15A9DDFAB1C634B3C4CB0AD39AF01z1G6X" TargetMode="External"/><Relationship Id="rId19" Type="http://schemas.openxmlformats.org/officeDocument/2006/relationships/hyperlink" Target="consultantplus://offline/ref=C09ABB584465993082A684001DC7903978155119E33C7EBD8A34D79A67CACC168ACFBE5F88CEF3136551224AA8B13BADz0G1X" TargetMode="External"/><Relationship Id="rId4" Type="http://schemas.openxmlformats.org/officeDocument/2006/relationships/hyperlink" Target="consultantplus://offline/ref=C09ABB584465993082A684001DC7903978155119E53D7DB68E34D79A67CACC168ACFBE4D8896FF11614F2249BDE76AEB561905D1A355FB34EB26D4z3G7X" TargetMode="External"/><Relationship Id="rId9" Type="http://schemas.openxmlformats.org/officeDocument/2006/relationships/hyperlink" Target="consultantplus://offline/ref=C09ABB584465993082A684001DC7903978155119E93F74B18334D79A67CACC168ACFBE5F88CEF3136551224AA8B13BADz0G1X" TargetMode="External"/><Relationship Id="rId14" Type="http://schemas.openxmlformats.org/officeDocument/2006/relationships/hyperlink" Target="consultantplus://offline/ref=C09ABB584465993082A684001DC7903978155119E1387BB6823B8A906F93C0148DC0E15A8FDFF310614F224FB1B86FFE47410AD7B94BFD2CF724D637z2G8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1547</Words>
  <Characters>8818</Characters>
  <Application>Microsoft Office Word</Application>
  <DocSecurity>0</DocSecurity>
  <Lines>73</Lines>
  <Paragraphs>20</Paragraphs>
  <ScaleCrop>false</ScaleCrop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Боброва</dc:creator>
  <cp:keywords/>
  <dc:description/>
  <cp:lastModifiedBy>Лариса В. Боброва</cp:lastModifiedBy>
  <cp:revision>1</cp:revision>
  <dcterms:created xsi:type="dcterms:W3CDTF">2022-06-23T23:06:00Z</dcterms:created>
  <dcterms:modified xsi:type="dcterms:W3CDTF">2022-06-23T23:07:00Z</dcterms:modified>
</cp:coreProperties>
</file>