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D7" w:rsidRPr="00EE24E2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Предоставление </w:t>
      </w:r>
    </w:p>
    <w:p w:rsidR="00F156D7" w:rsidRPr="00EE24E2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муниципальной услуги </w:t>
      </w:r>
    </w:p>
    <w:p w:rsidR="00F156D7" w:rsidRPr="00EE24E2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</w:t>
      </w:r>
      <w:r w:rsidRPr="00EE24E2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Выплата денежных средств </w:t>
      </w:r>
      <w:r w:rsidRPr="00EE24E2">
        <w:rPr>
          <w:rFonts w:ascii="Times New Roman" w:eastAsia="Calibri" w:hAnsi="Times New Roman" w:cs="Times New Roman"/>
          <w:color w:val="7030A0"/>
          <w:sz w:val="28"/>
          <w:szCs w:val="28"/>
        </w:rPr>
        <w:br/>
        <w:t xml:space="preserve">на содержание ребенка, находящегося под опекой (попечительством), </w:t>
      </w:r>
      <w:r w:rsidRPr="00EE24E2">
        <w:rPr>
          <w:rFonts w:ascii="Times New Roman" w:eastAsia="Calibri" w:hAnsi="Times New Roman" w:cs="Times New Roman"/>
          <w:color w:val="7030A0"/>
          <w:sz w:val="28"/>
          <w:szCs w:val="28"/>
        </w:rPr>
        <w:br/>
        <w:t>в том числе в приемной семье</w:t>
      </w:r>
      <w:r w:rsidRPr="00EE24E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F156D7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в электронном виде</w:t>
      </w: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56D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1781175" cy="1752600"/>
            <wp:effectExtent l="0" t="0" r="9525" b="0"/>
            <wp:docPr id="1" name="Рисунок 1" descr="parents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ents0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56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Департамент социальной политики администрации муниципального образования «Городской округ Ногликский»</w:t>
      </w:r>
      <w:bookmarkStart w:id="0" w:name="_GoBack"/>
      <w:bookmarkEnd w:id="0"/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156D7" w:rsidRPr="00EE24E2" w:rsidRDefault="00F156D7" w:rsidP="00F156D7">
      <w:pPr>
        <w:spacing w:after="0" w:line="240" w:lineRule="auto"/>
        <w:ind w:left="180" w:right="212" w:firstLine="432"/>
        <w:jc w:val="both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  </w:t>
      </w:r>
      <w:r w:rsidRPr="00EE24E2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Для получения услуги в электронном виде необходимо:</w:t>
      </w:r>
    </w:p>
    <w:p w:rsidR="00F156D7" w:rsidRPr="00EE24E2" w:rsidRDefault="00F156D7" w:rsidP="00F156D7">
      <w:pPr>
        <w:spacing w:after="0" w:line="240" w:lineRule="auto"/>
        <w:ind w:left="180" w:right="212" w:firstLine="43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ШАГ 1: Зайти на Портал </w:t>
      </w:r>
      <w:proofErr w:type="gramStart"/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http://www.gosuslugi.ru/ .</w:t>
      </w:r>
      <w:proofErr w:type="gramEnd"/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2: Войти в Личный кабинет, ввести Ваш СНИЛС (логин или электронный адрес).</w:t>
      </w: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3: Выбрать Ваше местонахождение.</w:t>
      </w: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4: Выбор услуги по Ведомствам.</w:t>
      </w: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5: Выбор услуги из списка услуг.</w:t>
      </w: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6: Заполнить основные сведения заявителя (обязательные отмечены звездочкой*)</w:t>
      </w: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7: Заполнить сведения о Вашем адресе.</w:t>
      </w: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8: Отправить заявление (при необходимости направить сканированную копию документа).</w:t>
      </w: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9: Отследить ход оказания услуги.</w:t>
      </w: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ШАГ 10: Получить результат оказания услуги (по статусу заявления определить принятое решение – положительное или отрицательное). </w:t>
      </w:r>
    </w:p>
    <w:p w:rsidR="008449C4" w:rsidRPr="00EE24E2" w:rsidRDefault="008449C4">
      <w:pPr>
        <w:rPr>
          <w:color w:val="C00000"/>
        </w:rPr>
      </w:pPr>
    </w:p>
    <w:sectPr w:rsidR="008449C4" w:rsidRPr="00EE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D7"/>
    <w:rsid w:val="008449C4"/>
    <w:rsid w:val="00EE24E2"/>
    <w:rsid w:val="00F1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2CEC7-EF92-47C6-9451-0602BF51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Савинова</dc:creator>
  <cp:keywords/>
  <dc:description/>
  <cp:lastModifiedBy>Татьяна Ю. Савинова</cp:lastModifiedBy>
  <cp:revision>2</cp:revision>
  <dcterms:created xsi:type="dcterms:W3CDTF">2023-09-13T05:55:00Z</dcterms:created>
  <dcterms:modified xsi:type="dcterms:W3CDTF">2023-09-13T06:00:00Z</dcterms:modified>
</cp:coreProperties>
</file>