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14" w:rsidRPr="00E50C1A" w:rsidRDefault="00CC2914" w:rsidP="00E50C1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914" w:rsidRPr="00E50C1A" w:rsidRDefault="00CC2914" w:rsidP="00FB087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от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0AB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0AB4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0AB4">
        <w:rPr>
          <w:rFonts w:ascii="Times New Roman" w:hAnsi="Times New Roman" w:cs="Times New Roman"/>
          <w:b w:val="0"/>
          <w:sz w:val="24"/>
          <w:szCs w:val="24"/>
        </w:rPr>
        <w:t>"ПРЕДОСТАВЛЕНИЕ ИНФОРМАЦИИ ОБ ОБРАЗОВАТЕЛЬНЫХ ПРОГРАММАХ</w:t>
      </w:r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0AB4">
        <w:rPr>
          <w:rFonts w:ascii="Times New Roman" w:hAnsi="Times New Roman" w:cs="Times New Roman"/>
          <w:b w:val="0"/>
          <w:sz w:val="24"/>
          <w:szCs w:val="24"/>
        </w:rPr>
        <w:t>И УЧЕБНЫХ ПЛАНАХ, РАБОЧИХ ПРОГРАММАХ УЧЕБНЫХ КУРСОВ,</w:t>
      </w:r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0AB4">
        <w:rPr>
          <w:rFonts w:ascii="Times New Roman" w:hAnsi="Times New Roman" w:cs="Times New Roman"/>
          <w:b w:val="0"/>
          <w:sz w:val="24"/>
          <w:szCs w:val="24"/>
        </w:rPr>
        <w:t>ПРЕДМЕТОВ, ДИСЦИПЛИН (МОДУЛЕЙ),</w:t>
      </w:r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0AB4">
        <w:rPr>
          <w:rFonts w:ascii="Times New Roman" w:hAnsi="Times New Roman" w:cs="Times New Roman"/>
          <w:b w:val="0"/>
          <w:sz w:val="24"/>
          <w:szCs w:val="24"/>
        </w:rPr>
        <w:t>ГОДОВЫХ КАЛЕНДАРНЫХ УЧЕБНЫХ ГРАФИКАХ"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BE004E" w:rsidRDefault="00BE004E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BE004E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C70AB4">
        <w:rPr>
          <w:rFonts w:ascii="Times New Roman" w:hAnsi="Times New Roman" w:cs="Times New Roman"/>
          <w:sz w:val="24"/>
          <w:szCs w:val="24"/>
        </w:rPr>
        <w:t>«</w:t>
      </w:r>
      <w:r w:rsidRPr="00E50C1A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70AB4">
        <w:rPr>
          <w:rFonts w:ascii="Times New Roman" w:hAnsi="Times New Roman" w:cs="Times New Roman"/>
          <w:sz w:val="24"/>
          <w:szCs w:val="24"/>
        </w:rPr>
        <w:t>»</w:t>
      </w:r>
      <w:r w:rsidRPr="00E50C1A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Сахалинской области, муниципальным правовым актам.</w:t>
      </w:r>
    </w:p>
    <w:p w:rsidR="00490A33" w:rsidRPr="00E50C1A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Default="00CC2914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1.2. Описание заявителей, а также физических лиц,</w:t>
      </w:r>
      <w:r w:rsidR="0049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14" w:rsidRDefault="00CC2914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имеющих право в соответствии с законодательством</w:t>
      </w:r>
      <w:r w:rsidR="00490A3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Российской Федерации либо в силу наделения их заявителями</w:t>
      </w:r>
      <w:r w:rsidR="00490A3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</w:t>
      </w:r>
      <w:r w:rsidR="00490A3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Российской Федерации, полномочиями выступать от их имени</w:t>
      </w:r>
      <w:r w:rsidR="00490A3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при взаимодействии с соответствующими органами</w:t>
      </w:r>
      <w:r w:rsidR="00490A3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исполнительной власти и иными организациями</w:t>
      </w:r>
      <w:r w:rsidR="00490A3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490A33" w:rsidRPr="00E50C1A" w:rsidRDefault="00490A33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Заявителями являются получатели муниципальной услуги,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представители).</w:t>
      </w: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желающие получить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490A33" w:rsidRPr="00E50C1A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CC2914" w:rsidRDefault="00CC2914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</w:t>
      </w:r>
    </w:p>
    <w:p w:rsidR="00490A33" w:rsidRDefault="00490A33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 xml:space="preserve">1.3.1. </w:t>
      </w:r>
      <w:hyperlink w:anchor="P507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 месте нахождения и графике работы образовательных организаций (далее - образовательная организация), участвующих в предоставлении муниципальной услуги, справочных телефонах, адресах их электронной почты содержатся в приложении N 1 к административному регламенту.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1.3.2. Сведения о ходе предоставления муниципальной услуги сообщаются заявителям: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личном обращении в образовательную организацию;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обращении в образовательную организацию с использованием средств телефонной связи;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письменном обращении в образовательную организацию по почте либо в электронном виде;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 Информирование проводится в форме: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устного информирования;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письменного информирования.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1.3.3.1. Устное информирование осуществляется специалистами образовательной организации при обращении заявителей за информацией лично или по телефону.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1.3.3.2. 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информации о наименовании образовательной организации, в которую обратился заявитель, фамилии, имени, отчестве и должности специалиста, принявшего телефонный звонок.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E74100" w:rsidRPr="00E50C1A">
        <w:rPr>
          <w:rFonts w:eastAsiaTheme="minorHAnsi"/>
          <w:lang w:eastAsia="en-US"/>
        </w:rPr>
        <w:t>образовательной организации</w:t>
      </w:r>
      <w:r w:rsidRPr="00E50C1A">
        <w:rPr>
          <w:rFonts w:eastAsiaTheme="minorHAnsi"/>
          <w:lang w:eastAsia="en-US"/>
        </w:rPr>
        <w:t>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 xml:space="preserve">1.3.4. Информация, указанная в пунктах 1.3.1. -1.3.2.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</w:t>
      </w:r>
      <w:r w:rsidR="00E74100" w:rsidRPr="00E50C1A">
        <w:rPr>
          <w:rFonts w:eastAsiaTheme="minorHAnsi"/>
          <w:lang w:eastAsia="en-US"/>
        </w:rPr>
        <w:t>образовательной организацией на информационном стенде</w:t>
      </w:r>
      <w:r w:rsidRPr="00E50C1A">
        <w:rPr>
          <w:rFonts w:eastAsiaTheme="minorHAnsi"/>
          <w:lang w:eastAsia="en-US"/>
        </w:rPr>
        <w:t>, официальном Интернет-сайте, РПГУ и ЕПГУ.</w:t>
      </w:r>
    </w:p>
    <w:p w:rsidR="00CC2914" w:rsidRPr="00E50C1A" w:rsidRDefault="00E74100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1.3.5</w:t>
      </w:r>
      <w:r w:rsidR="00CC2914" w:rsidRPr="00E50C1A">
        <w:rPr>
          <w:rFonts w:ascii="Times New Roman" w:hAnsi="Times New Roman" w:cs="Times New Roman"/>
          <w:sz w:val="24"/>
          <w:szCs w:val="24"/>
        </w:rPr>
        <w:t>. На ЕПГУ и РПГУ размещается следующая информация: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CC2914" w:rsidRPr="00E50C1A" w:rsidRDefault="00CC2914" w:rsidP="00E50C1A">
      <w:pPr>
        <w:pStyle w:val="ConsPlusNormal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с заявителя при предоставлении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приостановлении или отказа в предоставлении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Информация на ЕПГУ и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BE004E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490A33" w:rsidRPr="00E50C1A" w:rsidRDefault="00490A33" w:rsidP="00BE004E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490A33">
        <w:rPr>
          <w:rFonts w:ascii="Times New Roman" w:hAnsi="Times New Roman" w:cs="Times New Roman"/>
          <w:sz w:val="24"/>
          <w:szCs w:val="24"/>
        </w:rPr>
        <w:t>–</w:t>
      </w:r>
      <w:r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="00490A33">
        <w:rPr>
          <w:rFonts w:ascii="Times New Roman" w:hAnsi="Times New Roman" w:cs="Times New Roman"/>
          <w:sz w:val="24"/>
          <w:szCs w:val="24"/>
        </w:rPr>
        <w:t>«</w:t>
      </w:r>
      <w:r w:rsidRPr="00E50C1A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490A33">
        <w:rPr>
          <w:rFonts w:ascii="Times New Roman" w:hAnsi="Times New Roman" w:cs="Times New Roman"/>
          <w:sz w:val="24"/>
          <w:szCs w:val="24"/>
        </w:rPr>
        <w:t>»</w:t>
      </w:r>
      <w:r w:rsidRPr="00E50C1A">
        <w:rPr>
          <w:rFonts w:ascii="Times New Roman" w:hAnsi="Times New Roman" w:cs="Times New Roman"/>
          <w:sz w:val="24"/>
          <w:szCs w:val="24"/>
        </w:rPr>
        <w:t>.</w:t>
      </w:r>
    </w:p>
    <w:p w:rsidR="00490A33" w:rsidRPr="00E50C1A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E74100" w:rsidRPr="00E50C1A">
        <w:rPr>
          <w:rFonts w:ascii="Times New Roman" w:hAnsi="Times New Roman" w:cs="Times New Roman"/>
          <w:sz w:val="24"/>
          <w:szCs w:val="24"/>
        </w:rPr>
        <w:t>организации</w:t>
      </w:r>
      <w:r w:rsidRPr="00E50C1A">
        <w:rPr>
          <w:rFonts w:ascii="Times New Roman" w:hAnsi="Times New Roman" w:cs="Times New Roman"/>
          <w:sz w:val="24"/>
          <w:szCs w:val="24"/>
        </w:rPr>
        <w:t>, непосредственно предоставляюще</w:t>
      </w:r>
      <w:r w:rsidR="00E74100" w:rsidRPr="00E50C1A">
        <w:rPr>
          <w:rFonts w:ascii="Times New Roman" w:hAnsi="Times New Roman" w:cs="Times New Roman"/>
          <w:sz w:val="24"/>
          <w:szCs w:val="24"/>
        </w:rPr>
        <w:t>й</w:t>
      </w:r>
    </w:p>
    <w:p w:rsidR="00CC2914" w:rsidRDefault="00CC2914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490A33" w:rsidRPr="00E50C1A" w:rsidRDefault="00490A33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образовательными организациями, расположенным на территории </w:t>
      </w:r>
      <w:r w:rsidR="00E74100"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  <w:r w:rsidRPr="00E50C1A">
        <w:rPr>
          <w:rFonts w:ascii="Times New Roman" w:hAnsi="Times New Roman" w:cs="Times New Roman"/>
          <w:sz w:val="24"/>
          <w:szCs w:val="24"/>
        </w:rPr>
        <w:t>.</w:t>
      </w:r>
    </w:p>
    <w:p w:rsidR="00E74100" w:rsidRDefault="00E74100" w:rsidP="00E50C1A">
      <w:pPr>
        <w:ind w:firstLine="540"/>
        <w:jc w:val="both"/>
      </w:pPr>
      <w:r w:rsidRPr="00E50C1A">
        <w:t>О</w:t>
      </w:r>
      <w:r w:rsidR="00CC2914" w:rsidRPr="00E50C1A">
        <w:t>бразовательная организация</w:t>
      </w:r>
      <w:r w:rsidRPr="00E50C1A">
        <w:t xml:space="preserve"> 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 постановлением администрации муниципального образования «Городской округ Ногликский».</w:t>
      </w:r>
    </w:p>
    <w:p w:rsidR="00490A33" w:rsidRPr="00E50C1A" w:rsidRDefault="00490A33" w:rsidP="00E50C1A">
      <w:pPr>
        <w:ind w:firstLine="540"/>
        <w:jc w:val="both"/>
      </w:pPr>
    </w:p>
    <w:p w:rsidR="00CC2914" w:rsidRDefault="00CC2914" w:rsidP="00BE004E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490A33" w:rsidRPr="00E50C1A" w:rsidRDefault="00490A33" w:rsidP="00BE004E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отказ в предоставлении информации.</w:t>
      </w:r>
    </w:p>
    <w:p w:rsidR="00490A33" w:rsidRPr="00E50C1A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 учетом необходимости обращения в учреждения,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подведомственные органу, оказывающему муниципальную услугу,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сроки выдачи (направления) документов, являющихся</w:t>
      </w:r>
    </w:p>
    <w:p w:rsidR="00CC2914" w:rsidRDefault="00CC2914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490A33" w:rsidRPr="00E50C1A" w:rsidRDefault="00490A33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15 календарных дней со дня регистрации запроса о предоставлении муниципальной услуги.</w:t>
      </w:r>
    </w:p>
    <w:p w:rsidR="00490A33" w:rsidRPr="00E50C1A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2.5. Правовые основания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предусматривающие перечень нормативных правовых актов,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непосредственно регулирующих предоставление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муниципальной услуги, с указанием их реквизитов</w:t>
      </w:r>
    </w:p>
    <w:p w:rsidR="00CC2914" w:rsidRDefault="00CC2914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490A33" w:rsidRPr="00E50C1A" w:rsidRDefault="00490A33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E004E" w:rsidRDefault="00BE004E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CC2914" w:rsidRPr="00E50C1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CC2914" w:rsidRPr="00E50C1A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4398);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N 186, 08.10.2003; "Российская газета", N 202, 08.10.2003);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("Российская газета", N 333, от 31.12.2012);</w:t>
      </w:r>
    </w:p>
    <w:p w:rsidR="00CC2914" w:rsidRPr="00E50C1A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Сахалинской области от 18.03.2014 N 9-ЗО "Об образовании в Сахалинской области" ("Губернские ведомости", N 50(4458), 22.03.2014);</w:t>
      </w:r>
    </w:p>
    <w:p w:rsidR="00BE004E" w:rsidRDefault="00E74100" w:rsidP="00BE004E">
      <w:pPr>
        <w:ind w:firstLine="540"/>
      </w:pPr>
      <w:r w:rsidRPr="00E50C1A">
        <w:t>- иными нормативными правовыми актами Российской Федерации, Сахалинской области, муниципального образования «Городской округ Ногликский».</w:t>
      </w:r>
      <w:bookmarkStart w:id="1" w:name="P197"/>
      <w:bookmarkEnd w:id="1"/>
    </w:p>
    <w:p w:rsidR="00490A33" w:rsidRDefault="00490A33" w:rsidP="00BE004E">
      <w:pPr>
        <w:ind w:firstLine="540"/>
      </w:pPr>
    </w:p>
    <w:p w:rsidR="00BE004E" w:rsidRDefault="00CC2914" w:rsidP="00BE004E">
      <w:pPr>
        <w:ind w:firstLine="540"/>
        <w:jc w:val="center"/>
      </w:pPr>
      <w:r w:rsidRPr="00E50C1A">
        <w:t>2.6. Исчерпывающий перечень документов,</w:t>
      </w:r>
    </w:p>
    <w:p w:rsidR="00CC2914" w:rsidRPr="00E50C1A" w:rsidRDefault="00CC2914" w:rsidP="00BE004E">
      <w:pPr>
        <w:ind w:firstLine="540"/>
        <w:jc w:val="center"/>
      </w:pPr>
      <w:r w:rsidRPr="00E50C1A">
        <w:t>необходимых в соответствии с законодательными</w:t>
      </w:r>
    </w:p>
    <w:p w:rsidR="00CC2914" w:rsidRPr="00E50C1A" w:rsidRDefault="00CC2914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</w:t>
      </w:r>
    </w:p>
    <w:p w:rsidR="00CC2914" w:rsidRPr="00E50C1A" w:rsidRDefault="00CC2914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 разделением на документы и информацию,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которые заявитель должен представить самостоятельно,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документы, которые заявитель вправе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представить по собственной инициативе,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:rsidR="00BE004E" w:rsidRDefault="00CC2914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490A33" w:rsidRPr="00E50C1A" w:rsidRDefault="00490A33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 в образовательную организацию следующие документы: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92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N 2 к настоящему административному регламенту).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Заявление, предусмотренное настоящим административным регламентом, подается на бумажном носителе или в форме электронного документа.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2.6.2. Заявление в случае его направления в форме электронного документа подписывается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 Электронные документы должны соответствовать требованиям </w:t>
      </w:r>
      <w:hyperlink w:anchor="P310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п. 2.14.4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Заявление не должно содержать подчисток, приписок, зачеркнутых слов и иных неоговоренных исправлений, тексты в нем должны быть написаны разборчиво, без сокращений.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0C1A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Управления или образовательной организации,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Закона N 210-ФЗ "Об организации предоставления государственных и муниципальных услуг".</w:t>
      </w: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:rsidR="00CC2914" w:rsidRDefault="00CC2914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90A33" w:rsidRPr="00E50C1A" w:rsidRDefault="00490A33" w:rsidP="00BE004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490A33" w:rsidRPr="00E50C1A" w:rsidRDefault="00490A33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23"/>
      <w:bookmarkEnd w:id="2"/>
      <w:r w:rsidRPr="00E50C1A">
        <w:rPr>
          <w:rFonts w:ascii="Times New Roman" w:hAnsi="Times New Roman" w:cs="Times New Roman"/>
          <w:sz w:val="24"/>
          <w:szCs w:val="24"/>
        </w:rPr>
        <w:t>2.8. Исчерпывающий перечень оснований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</w:t>
      </w:r>
    </w:p>
    <w:p w:rsidR="00490A33" w:rsidRPr="00E50C1A" w:rsidRDefault="00490A33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490A33">
      <w:pPr>
        <w:pStyle w:val="ConsPlusNormal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02C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490A33" w:rsidRPr="00BF02C2" w:rsidRDefault="00490A33" w:rsidP="00490A33">
      <w:pPr>
        <w:pStyle w:val="ConsPlusNormal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2.9. Размер платы, взимаемой с заявителя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способы ее взимания в случаях, предусмотренных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федеральными законами, принимаемыми в соответствии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с ними иными нормативными правовыми актами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490A33" w:rsidRPr="00E50C1A" w:rsidRDefault="00490A33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90A33" w:rsidRPr="00E50C1A" w:rsidRDefault="00490A33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490A33" w:rsidRPr="00E50C1A" w:rsidRDefault="00490A33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не должен превышать 15 минут.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15 минут; срок ожидания в очереди в случае приема по предварительной записи не должен превышать 10 минут.</w:t>
      </w: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подаче заявления с сопутствующими документами посредством почты или в электронном виде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необходимость ожидания в очереди исключается.</w:t>
      </w:r>
    </w:p>
    <w:p w:rsidR="00490A33" w:rsidRPr="00E50C1A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2.11. Срок регистрации запроса заявителя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90A33" w:rsidRPr="00E50C1A" w:rsidRDefault="00490A33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поступления запроса в Управление или образовательную организацию.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не должен превышать 15 минут.</w:t>
      </w: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направлении заявления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регистрация электронного заявления осуществляется в автоматическом режиме.</w:t>
      </w:r>
    </w:p>
    <w:p w:rsidR="00490A33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предоставляются муниципальные услуги, к залу ожидания,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местам для заполнения запросов о предоставлении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необходимых для предоставления каждой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490A33" w:rsidRPr="00E50C1A" w:rsidRDefault="00490A33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помещениям предоставления муниципальной услуги.</w:t>
      </w:r>
    </w:p>
    <w:p w:rsidR="00BE004E" w:rsidRDefault="00CC2914" w:rsidP="00BE004E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местам приема заявителей: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места для приема заявителей оборудуются стульями и столами, оснащаются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канцелярскими принадлежностями для обеспечения возможности оформления документов;</w:t>
      </w:r>
    </w:p>
    <w:p w:rsidR="00BE004E" w:rsidRDefault="00CC2914" w:rsidP="00BE004E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местам для ожидания: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местам для информирования заявителей: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оборудуются визуальной текстовой информацией, размещаемой на информационном стенде;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оборудуются стульями и столами для возможности оформления документов;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ним;</w:t>
      </w:r>
    </w:p>
    <w:p w:rsidR="00BE004E" w:rsidRDefault="00BE004E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2914" w:rsidRPr="00E50C1A">
        <w:rPr>
          <w:rFonts w:ascii="Times New Roman" w:hAnsi="Times New Roman" w:cs="Times New Roman"/>
          <w:sz w:val="24"/>
          <w:szCs w:val="24"/>
        </w:rPr>
        <w:t>) требования к обеспечению доступности для инвалидов помещений,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 в Российской Федерации.Помещения,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 Российской Федерации.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должны быть созданы условия для прохода инвалидов и маломобильных групп населения, в том числе возможность беспрепятственного входа и выхода из помещений.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целях беспрепятственного доступа инвалидов и маломобильных групп населения к информации о муниципальной услуге, размещение носителей информации о порядке предоставления услуги производится с учетом ограничений их жизнедеятельности, а также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Инвалидам обеспечивается допуск к объектам, в которых предоставляются муниципальные услуги, собаки-проводника при наличии документа, подтверждающего ее специальное обучение.</w:t>
      </w:r>
    </w:p>
    <w:p w:rsidR="00490A33" w:rsidRPr="00E50C1A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</w:t>
      </w:r>
    </w:p>
    <w:p w:rsidR="00490A33" w:rsidRPr="00E50C1A" w:rsidRDefault="00490A33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сайте </w:t>
      </w:r>
      <w:r w:rsidR="00E74100" w:rsidRPr="00E50C1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E50C1A">
        <w:rPr>
          <w:rFonts w:ascii="Times New Roman" w:hAnsi="Times New Roman" w:cs="Times New Roman"/>
          <w:sz w:val="24"/>
          <w:szCs w:val="24"/>
        </w:rPr>
        <w:t>, на Портале государственных и муниципальных услуг (функций) Сахалинской области, на Едином портале государственных и муниципальных услуг (функций);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4) соблюдение графика работы с заявителями по предоставлению муниципальной услуги;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5) доля заявителей, получивших муниципальную услугу в электронном виде;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C2914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7) возможность получения информации о ходе предоставления муниципальной услуги, в том числе с использованием информационно-</w:t>
      </w:r>
      <w:r w:rsidR="00675E5B" w:rsidRPr="00E50C1A">
        <w:rPr>
          <w:rFonts w:ascii="Times New Roman" w:hAnsi="Times New Roman" w:cs="Times New Roman"/>
          <w:sz w:val="24"/>
          <w:szCs w:val="24"/>
        </w:rPr>
        <w:t>телекоммуникационных технологий.</w:t>
      </w:r>
    </w:p>
    <w:p w:rsidR="00490A33" w:rsidRPr="00E50C1A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возможность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муниципальных услуг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490A33" w:rsidRPr="00E50C1A" w:rsidRDefault="00490A33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2.14.1. На Едином и Региональном порталах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предоставления услуги документы в электронном виде (при наличии технической возможности, универсальной электронной карты, электронной цифровой подписи).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подаче документов в электронном виде через Единый и Региональный порталы государственных и муниципальных услуг (функций) заявителю через "Личный кабинет" предоставляется информация о ходе рассмотрения заявления.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обращении заявителя для получения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2.14.2. Предоставление муниципальной услуги может осуществляться в электронной форме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с использованием электронной подписи и универсальной электронной карты.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2.14.3.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 xml:space="preserve">системе, используемой в целях приема обращений за предоставлением такой услуги, осуществляются в соответствии с </w:t>
      </w:r>
      <w:hyperlink r:id="rId14" w:history="1">
        <w:r w:rsidRPr="00E50C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4903).</w:t>
      </w:r>
      <w:bookmarkStart w:id="3" w:name="P310"/>
      <w:bookmarkEnd w:id="3"/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2.14.4. Требования к электронным документам и электронным копиям документов, предоставляемым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1) размер одного файла, содержащего электронный документ или электронную копию документа, не должен превышать 10 Мб. Максимальный объем всех файлов - 50 Мб;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CC2914" w:rsidRPr="00E50C1A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5) файлы не должны содержать вирусов и вредоносных программ.</w:t>
      </w:r>
    </w:p>
    <w:p w:rsidR="00CC2914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490A33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административными действиями и выделяемых в рамках предоставления муниципальной услуги.</w:t>
      </w:r>
    </w:p>
    <w:p w:rsidR="00490A33" w:rsidRDefault="00490A33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 и подготовка ответа заявителю;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вручение (направление) заявителю результата предоставления муниципальной услуги.</w:t>
      </w:r>
    </w:p>
    <w:p w:rsidR="00490A33" w:rsidRDefault="00490A33" w:rsidP="00490A33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490A33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 Содержание каждой административной процедуры, предусматривающее следующие обязательные элементы.</w:t>
      </w:r>
    </w:p>
    <w:p w:rsidR="00490A33" w:rsidRDefault="00490A33" w:rsidP="00490A33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3.2.1. Административная процедура - прием и регистрация заявления.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3.2.1.1. Основанием для начала административной процедуры является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предоставление заявителем в образовательную организацию заявления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BE004E" w:rsidRDefault="00BE004E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="00CC2914" w:rsidRPr="00E50C1A">
        <w:rPr>
          <w:rFonts w:ascii="Times New Roman" w:hAnsi="Times New Roman" w:cs="Times New Roman"/>
          <w:sz w:val="24"/>
          <w:szCs w:val="24"/>
        </w:rPr>
        <w:t>3.2.1.2.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Административная процедура предполагает следующие административные действия: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В </w:t>
      </w:r>
      <w:r w:rsidR="00675E5B"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образовательной организации ответственным за прием и регистрацию заявлений является должностное лицо, осуществляющее прием и регистрацию входящих докум</w:t>
      </w:r>
      <w:r w:rsidR="00675E5B" w:rsidRPr="00E50C1A">
        <w:rPr>
          <w:rFonts w:ascii="Times New Roman" w:hAnsi="Times New Roman" w:cs="Times New Roman"/>
          <w:sz w:val="24"/>
          <w:szCs w:val="24"/>
        </w:rPr>
        <w:t xml:space="preserve">ентов, поступающих в </w:t>
      </w:r>
      <w:r w:rsidRPr="00E50C1A">
        <w:rPr>
          <w:rFonts w:ascii="Times New Roman" w:hAnsi="Times New Roman" w:cs="Times New Roman"/>
          <w:sz w:val="24"/>
          <w:szCs w:val="24"/>
        </w:rPr>
        <w:t>образовательную организацию (далее - Специалист).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Специалист в течение 1 рабочего дня со дня поступления заявления: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личном обращении заявителя в течение 15 минут с момента обращения: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принимает заявление, присваивает заявлению регистрационный номер и заносит его в систему электронного документооборота (служебная корреспонденция);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в правом нижнем углу первой страницы заявления проставляет регистрационный штамп с указанием даты и регистрационного номера.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поступлении документов по почте: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принимает и регистрирует заявление в системе электронного документооборота (служебная корреспонденция).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должностному лицу образовательной организации, ответственному за предоставление муниципальной услуги, для дальнейшего исполнения.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Срок приема и регистрации заявления составляет 1 рабочий день со дня поступления заявления </w:t>
      </w:r>
      <w:r w:rsidR="00675E5B" w:rsidRPr="00E50C1A">
        <w:rPr>
          <w:rFonts w:ascii="Times New Roman" w:hAnsi="Times New Roman" w:cs="Times New Roman"/>
          <w:sz w:val="24"/>
          <w:szCs w:val="24"/>
        </w:rPr>
        <w:t xml:space="preserve">в </w:t>
      </w:r>
      <w:r w:rsidRPr="00E50C1A">
        <w:rPr>
          <w:rFonts w:ascii="Times New Roman" w:hAnsi="Times New Roman" w:cs="Times New Roman"/>
          <w:sz w:val="24"/>
          <w:szCs w:val="24"/>
        </w:rPr>
        <w:t>образовательную организацию.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поступлении документов в электронном виде через Региональный или Единый порталы (при условии наличия технической возможности) либо по электронной почте специалист: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распечатывает заявление;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регистрирует заявление;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подтверждает факт получения заявления по электронной почте или через Единый, Региональный порталы ответным сообщением в электронном виде с указанием даты, регистрационного номера и даты получения результата предоставляемой услуги - в течение 3 дней со дня регистрации запроса.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Максимальная продолжительность приема и регистрации заявления составляет 1 рабочий день.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3.2.1.3.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образовательной организации ответственным за прием и регистрацию заявлений является специалист.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3.2.1.4. Критерии принятия решений.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Критерием принятия решения в рамках настоящей административной процедуры является поступление в образовательную организацию заявления.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3.2.1.5. Результат административной процедуры и порядок передачи результата.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принятое в работу специалистом образовательной организации зарегистрированное заявление.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3.2.1.6. Способом фиксации результата выполнения административной процедуры, в том числе в электронной форме, является регистрация заявления от заявителя в системе электронного документооборота (служебная корреспонденция) образовательной организации.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3.2.2. Административная процедура - принятие решения о предоставлении либо отказе в предоставлении муниципальной услуги и подготовка ответа заявителю.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3.2.2.1. Основания для начала административной процедуры.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принятое в работу зарегистрированное заявление.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3.2.2.2.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Административная процедура предполагает следующие административные действия: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организации, ответственный за предоставление муниципальной услуги, на основании принятого решения оформляет результат предоставления муниципальной услуги: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1) при решении о предоставлении муниципальной услуги специалист готовит проект ответа заявителю и передает его на подпись руководител</w:t>
      </w:r>
      <w:r w:rsidR="00675E5B" w:rsidRPr="00E50C1A">
        <w:rPr>
          <w:rFonts w:ascii="Times New Roman" w:hAnsi="Times New Roman" w:cs="Times New Roman"/>
          <w:sz w:val="24"/>
          <w:szCs w:val="24"/>
        </w:rPr>
        <w:t>ю</w:t>
      </w:r>
      <w:r w:rsidRPr="00E50C1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2) при решении об отказе в предоставлении муниципальной услуги специалист  образовательной организации готовит проект письменного мотивированного отказа в предоставлении муниципальной услуги с обоснованием причин отказа и со ссылкой на положения нормативных правовых актов, являющихся основанием такого отказа, и передает его на подпись руководителю образовательной организации с последующей регистрацией в системе электронного документооборота (служебная корреспонденция) образовательной организации.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 в течение трех рабочих дней со дня принятия решения об отказе в предоставлении муниципальной услуги вручает заявителю или направляет ему заказным почтовым отправлением с уведомлением о вручении уведомления об отказе в предоставлении государственной услуги.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Максимальная продолжительность проверки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 составляет до 11 рабочих дней.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принятие решения о предоставлении муниципальной услуги либо отказе в ее предоставлении, является специалист образовательной организации, в должностные обязанности которого входит осуществление данной административной процедуры.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3.2.2.4. Критерии принятия решений.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настоящей административной процедуры является наличие либо отсутствие оснований для отказа в предоставлении государственной услуги, предусмотренных </w:t>
      </w:r>
      <w:hyperlink w:anchor="P223" w:history="1">
        <w:r w:rsidRPr="00E50C1A">
          <w:rPr>
            <w:rFonts w:ascii="Times New Roman" w:hAnsi="Times New Roman" w:cs="Times New Roman"/>
            <w:sz w:val="24"/>
            <w:szCs w:val="24"/>
          </w:rPr>
          <w:t>подразделом 2.8 раздела 2</w:t>
        </w:r>
      </w:hyperlink>
      <w:r w:rsidRPr="00E50C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3.2.2.5. Результат административной процедуры и порядок передачи результата.</w:t>
      </w:r>
    </w:p>
    <w:p w:rsidR="00BE004E" w:rsidRDefault="00CC2914" w:rsidP="00BE00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проект ответа о предоставлении информации или об отказе в предоставлении муниципальной услуги.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3.2.3. Административная процедура - вручение (направление) заявителю результата предоставления муниципальной услуги.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3.2.3.1. Основания для начала административной процедуры.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специалисту образовательной организации подписанного руководителем образовательной организации ответа о предоставлении информации или об отказе в предоставлении муниципальной услуги.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3.2.3.2.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Административная процедура предполагает следующие административные действия: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организации: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1) уведомляет заявителя о принятом решении и возможности получения соответствующего документа одним из следующих способов: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посредством электронных каналов связи при условии, что заявление поступило по электронным каналам связи;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- по телефону, указанному в заявлении.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2) выдает лично заявителю либо направляет ему через организации федеральной почтовой связи (с согласия заявителя) подписанный ответ с информацией либо письменный отказ в предоставлении муниципальной услуги.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Максимальная продолжительность вручения (направление) заявителю результата предоставления муниципальной услуги составляет 3 рабочих дня.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принятие решения о предоставлении муниципальной услуги либо отказе в ее предоставлении, является специалист образовательной организации, в должностные обязанности которого входит осуществление данной административной процедуры.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3.2.3.4. Критерием принятия решения в рамках настоящей административной процедуры является наличие подписанного ответа заявителю.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3.2.3.5. Результат административной процедуры и порядок передачи результата.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вручение заявителю результата оказанной услуги.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3.2.3.6. Способ фиксации результата выполнения административной процедуры, в том числе в электронной форме.</w:t>
      </w: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(вручении) результата предоставления муниципальной услуги заявителю о выдаче результата оказанной услуги заявителю с зафиксированным фактом принятия заявителем результата оказанной услуги.</w:t>
      </w:r>
    </w:p>
    <w:p w:rsidR="00490A33" w:rsidRDefault="00490A33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7B" w:rsidRDefault="00CC2914" w:rsidP="00490A33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3.3. Межведомственное взаимодействие при предоставлении муниципальной услуги не предусмотрено.</w:t>
      </w:r>
    </w:p>
    <w:p w:rsidR="00490A33" w:rsidRDefault="00490A33" w:rsidP="00490A33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региональной государственной информационной системы - Портала государственных и муниципальных услуг (функций) Сахалинской области, в соответствии с нормативными актами Российской Федерации, нормативными актами Сахалинской области.</w:t>
      </w:r>
    </w:p>
    <w:p w:rsidR="00490A33" w:rsidRPr="00E50C1A" w:rsidRDefault="00490A33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3.4.1. Порядок записи на прием в Образовательную организацию, предоставляющую муниципальную услугу, для подачи запроса посредством ЕПГУ и РПГУ.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 xml:space="preserve">В целях предоставления </w:t>
      </w:r>
      <w:r w:rsidR="00F36A5F">
        <w:t>муниципаль</w:t>
      </w:r>
      <w:r>
        <w:t>ной услуги осуществляется прием заявителей по предварительной записи.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Запись на прием проводится посредством ЕПГУ и РПГУ.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образовательной организации, предоставляющей муниципальную услугу, графика приема заявителей.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Образовательная организация, предоставляющая муниципальную  услугу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lastRenderedPageBreak/>
        <w:t>3.4.2. 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На ЕПГУ и РПГУ размещаются образцы заполнения электронной формы запроса.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При формировании запроса заявителю обеспечивается: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 xml:space="preserve"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</w:t>
      </w:r>
      <w:r w:rsidR="00F36A5F">
        <w:t>муниципаль</w:t>
      </w:r>
      <w:r>
        <w:t>ной услуги;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орган, предоставляющий муниципальную услугу посредством ЕПГУ и РПГУ.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3.4.3. Порядок приема и регистрации образовательной организацией, предоставляющей муниципальную услугу, запроса и иных документов, необходимых для предоставления муниципальной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Образовательная организация, предоставляющая муниципальную услугу, обеспечивает прием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2.8 настоящего Административного регламента, а также осуществляются следующие действия: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услуги, подготавливает письмо о невозможности предоставления муниципальной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Прием и регистрация запроса осуществляется должностным лицом структурного подразделения, ответственного за прием документов.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После регистрации запрос направляется в структурное подразделение, ответственное за предоставление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"принято".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3.4.4. Получение результата предоставления муниципальной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В качестве результата предоставления муниципальной услуги заявитель по его выбору вправе получить: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а) Ответ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б) Ответ на бумажном носителе, подтверждающем содержание электронного документа, направленного организацией.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3.4.5. Получение сведений о ходе выполнения запроса о предоставлении муниципальной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Заявитель имеет возможность получения информации о ходе предоставления муниципальной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и РПГУ по выбору заявителя.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а) уведомление о записи на прием в организацию;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в) уведомление о возможности получить результат предоставления услуги либо мотивированный отказ в предоставлении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 xml:space="preserve">3.4.7. Осуществление оценки качества предоставления </w:t>
      </w:r>
      <w:r w:rsidR="00F36A5F">
        <w:t>муниципаль</w:t>
      </w:r>
      <w:r>
        <w:t>ной услуги.</w:t>
      </w:r>
    </w:p>
    <w:p w:rsidR="003A237B" w:rsidRDefault="00545778" w:rsidP="003A237B">
      <w:pPr>
        <w:autoSpaceDE w:val="0"/>
        <w:autoSpaceDN w:val="0"/>
        <w:adjustRightInd w:val="0"/>
        <w:ind w:firstLine="540"/>
        <w:jc w:val="both"/>
      </w:pPr>
      <w:r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</w:p>
    <w:p w:rsidR="00CC2914" w:rsidRPr="00E50C1A" w:rsidRDefault="00CC2914" w:rsidP="003A237B">
      <w:pPr>
        <w:autoSpaceDE w:val="0"/>
        <w:autoSpaceDN w:val="0"/>
        <w:adjustRightInd w:val="0"/>
        <w:ind w:firstLine="540"/>
        <w:jc w:val="both"/>
      </w:pPr>
      <w:r w:rsidRPr="00E50C1A">
        <w:t xml:space="preserve">3.5. </w:t>
      </w:r>
      <w:hyperlink w:anchor="P842" w:history="1">
        <w:r w:rsidRPr="00E50C1A">
          <w:t>Блок-схема</w:t>
        </w:r>
      </w:hyperlink>
      <w:r w:rsidRPr="00E50C1A">
        <w:t xml:space="preserve"> предоставления муниципальной услуги приведена в приложении N 3 к административному регламенту.</w:t>
      </w: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Раздел 4. ФОРМЫ КОНТРОЛЯ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4.1. Порядок осуществления контроля за соблюдением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:rsidR="00CC2914" w:rsidRDefault="00CC2914" w:rsidP="003A237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490A33" w:rsidRDefault="00490A33" w:rsidP="003A237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 руководителем образовательной организации.</w:t>
      </w:r>
    </w:p>
    <w:p w:rsidR="00CC2914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Контроль за деятельностью образовательных организаций по предоставлению муниципальной услуги осуществляется </w:t>
      </w:r>
      <w:r w:rsidR="00CA19BE" w:rsidRPr="00E50C1A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E50C1A">
        <w:rPr>
          <w:rFonts w:ascii="Times New Roman" w:hAnsi="Times New Roman" w:cs="Times New Roman"/>
          <w:sz w:val="24"/>
          <w:szCs w:val="24"/>
        </w:rPr>
        <w:t>.</w:t>
      </w:r>
    </w:p>
    <w:p w:rsidR="00490A33" w:rsidRDefault="00490A33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9BE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4.2. Ответственность должностных лиц образовательной организации </w:t>
      </w: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CA19BE"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90A33" w:rsidRPr="00E50C1A" w:rsidRDefault="00490A33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организации, ответственный за прием документов, несет ответственность за порядок приема устного запроса или заявления (письменного запроса) и направления его специалисту образовательной организации, ответственному за подготовку ответа заявителю.</w:t>
      </w:r>
    </w:p>
    <w:p w:rsidR="00CC2914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A19BE" w:rsidRPr="00E50C1A">
        <w:rPr>
          <w:rFonts w:ascii="Times New Roman" w:hAnsi="Times New Roman" w:cs="Times New Roman"/>
          <w:sz w:val="24"/>
          <w:szCs w:val="24"/>
        </w:rPr>
        <w:t>о</w:t>
      </w:r>
      <w:r w:rsidRPr="00E50C1A">
        <w:rPr>
          <w:rFonts w:ascii="Times New Roman" w:hAnsi="Times New Roman" w:cs="Times New Roman"/>
          <w:sz w:val="24"/>
          <w:szCs w:val="24"/>
        </w:rPr>
        <w:t>бразовательной организации,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устного ответа или документов, являющихся результатом муниципальной услуги.</w:t>
      </w:r>
    </w:p>
    <w:p w:rsidR="00490A33" w:rsidRPr="00E50C1A" w:rsidRDefault="00490A33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4.3. Положения, характеризующие требования к формам контроля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490A33" w:rsidRPr="00E50C1A" w:rsidRDefault="00490A33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3A237B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образовательную организацию, правоохранительные и органы государственной власти.</w:t>
      </w:r>
    </w:p>
    <w:p w:rsidR="00CC2914" w:rsidRDefault="00CC2914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3A237B" w:rsidRPr="00E50C1A" w:rsidRDefault="003A237B" w:rsidP="003A237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ОРГАНА,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А ТАКЖЕ ДОЛЖНОСТНЫХ ЛИЦ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5.1. Информация для заявителя о его праве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подать жалобу на решение и (или) действие (бездействие)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 должностных лиц</w:t>
      </w:r>
    </w:p>
    <w:p w:rsidR="00490A33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5.1.1. Заявитель вправе обжаловать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а также в следующих случаях: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 для предоставления муниципальной услуги;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 для предоставления муниципальной услуги, у заявителя;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5.2.1 Предметом жалобы являются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представляющей муниципальную услугу, либо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70F">
        <w:rPr>
          <w:rFonts w:ascii="Times New Roman" w:hAnsi="Times New Roman" w:cs="Times New Roman"/>
          <w:sz w:val="24"/>
          <w:szCs w:val="24"/>
        </w:rPr>
        <w:t xml:space="preserve"> должностных лиц,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предоставляющей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5.3. Органы местного самоуправления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уполномоченные на рассмотрение жалобы должностные лица,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5.3.1. Жалоба рассматривается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порядок предоставления которой был нарушен вследствие решений и действий (бездействия) библиотеки, предоставляющей муниципальную услугу, его должностного лица.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5.3.2 Должностные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hyperlink r:id="rId15" w:history="1">
        <w:r w:rsidRPr="0019770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1977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19770F">
          <w:rPr>
            <w:rFonts w:ascii="Times New Roman" w:hAnsi="Times New Roman" w:cs="Times New Roman"/>
            <w:color w:val="0000FF"/>
            <w:sz w:val="24"/>
            <w:szCs w:val="24"/>
          </w:rPr>
          <w:t>5 статьи 5.63</w:t>
        </w:r>
      </w:hyperlink>
      <w:r w:rsidRPr="0019770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5.4.1. Действия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образователшьной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должностных лиц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 при предоставлении муниципальной услуги, а также решения, принятые (осуществляемые) в ходе выполнения настоящего административного регламента, обжалуются в досудебном (внесудебном) порядке путем обращения к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19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 Жалоба подается в письменной форме, в том числе при личном приеме заявителя, или в электронном виде.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5.4.2.1. Прием жалоб в письменной форме осуществляется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5.4.2.2. В случае подачи жалобы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 оформленная в соответствии с законодательством Российской Федерации доверенность (для физических лиц);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5.4.2.4. В электронном виде жалоба может быть подана заявителем посредством: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1) официального сайта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2) федеральной государственной информационной системы, обеспечивающей процесс досудебного (внесудебного) обжалования решений и действий (бездействия) </w:t>
      </w:r>
      <w:r w:rsidRPr="0019770F">
        <w:rPr>
          <w:rFonts w:ascii="Times New Roman" w:hAnsi="Times New Roman" w:cs="Times New Roman"/>
          <w:sz w:val="24"/>
          <w:szCs w:val="24"/>
        </w:rPr>
        <w:lastRenderedPageBreak/>
        <w:t>(далее - Портал досудебного обжалования).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использовании портала Досудебного обжалования заявителю обеспечивается: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б) доступность для заполнения и (или) копирования заявителем шаблонов жалобы в электронной форме;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в) возможность получения заявителем сведений о ходе рассмотрения жалобы, поданной любым способом;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г) возможность получения заявителем решения по жалобе, поданной любым способом;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д) возможность ознакомления с информацией об общем количестве поданных и рассмотренных жалоб.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5.4.3. Уполномоченные на рассмотрение жалоб должностные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обеспечивают прием и рассмотрение жалоб.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5.4.4.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5.4.5.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5.5. Срок рассмотрения жалобы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5.5.1. Жалоба, поступившая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19770F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490A33" w:rsidRPr="0019770F" w:rsidRDefault="00490A33" w:rsidP="00490A33">
      <w:pPr>
        <w:autoSpaceDE w:val="0"/>
        <w:autoSpaceDN w:val="0"/>
        <w:adjustRightInd w:val="0"/>
        <w:ind w:firstLine="540"/>
        <w:jc w:val="both"/>
      </w:pPr>
      <w:r w:rsidRPr="0019770F">
        <w:t xml:space="preserve">5.5.2. Жалоба, поступившая в </w:t>
      </w:r>
      <w:r>
        <w:t>образовательную организацию</w:t>
      </w:r>
      <w:r w:rsidRPr="0019770F">
        <w:t xml:space="preserve"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t>образовательной организации</w:t>
      </w:r>
      <w:r w:rsidRPr="0019770F">
        <w:t xml:space="preserve">,  предоставляющей муниципальную услугу, должностного лица </w:t>
      </w:r>
      <w:r>
        <w:t>образовательной организации</w:t>
      </w:r>
      <w:r w:rsidRPr="0019770F"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предусмотрена законодательством Российской Федерации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5.7.1.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Pr="0019770F">
        <w:rPr>
          <w:rFonts w:ascii="Times New Roman" w:hAnsi="Times New Roman" w:cs="Times New Roman"/>
          <w:sz w:val="24"/>
          <w:szCs w:val="24"/>
        </w:rPr>
        <w:lastRenderedPageBreak/>
        <w:t>одно из следующих решений: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Ногликский», а также в иных формах;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5.7.2.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уполномоченные на рассмотрение жалоб, незамедлительно направляют соответствующие материалы в органы прокуратуры.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 Порядок информирования заявителя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5.8.1. Ответ по результатам рассмотрения жалобы представляется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5.8.2.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5.8.3. В ответе по результатам рассмотрения жалобы указываются: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lastRenderedPageBreak/>
        <w:t>необходимых для обоснования и рассмотрения жалобы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5.11. Способы информирования заявителей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490A33" w:rsidRPr="0019770F" w:rsidRDefault="00490A33" w:rsidP="00490A3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5.11.1.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 и их должностных лиц обеспечивается посредством размещения информации на стендах в местах предоставления услуг, на официальном сайте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и.</w:t>
      </w:r>
    </w:p>
    <w:p w:rsidR="00490A33" w:rsidRPr="0019770F" w:rsidRDefault="00490A33" w:rsidP="00490A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70F">
        <w:rPr>
          <w:rFonts w:ascii="Times New Roman" w:hAnsi="Times New Roman" w:cs="Times New Roman"/>
          <w:sz w:val="24"/>
          <w:szCs w:val="24"/>
        </w:rPr>
        <w:t xml:space="preserve"> должностных лиц осуществляется, в том числе по телефону, электронной почте, при личном приеме.</w:t>
      </w:r>
    </w:p>
    <w:p w:rsidR="00490A33" w:rsidRPr="0019770F" w:rsidRDefault="00490A33" w:rsidP="00490A3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9770F">
        <w:t xml:space="preserve">5.11.2. </w:t>
      </w:r>
      <w:r w:rsidRPr="0019770F">
        <w:rPr>
          <w:rFonts w:eastAsiaTheme="minorEastAsia"/>
        </w:rPr>
        <w:t>Положения настоящего Регламента, устанавливающие порядок рассмотрения жалоб на нарушения прав граждан и организации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490A33" w:rsidRDefault="00490A33" w:rsidP="00490A3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90A33" w:rsidRPr="00E50C1A" w:rsidRDefault="00490A33" w:rsidP="00490A3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40480" w:rsidRDefault="00440480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0A33" w:rsidRDefault="00490A3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480" w:rsidRDefault="00440480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480" w:rsidRDefault="00440480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480" w:rsidRDefault="00440480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об образовательных программах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учебных планах, рабочих программах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учебных курсов, предметов,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дисциплин (модулей),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годовых календарных учебных графиках",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2A097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="00E50C1A"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507"/>
      <w:bookmarkEnd w:id="4"/>
      <w:r w:rsidRPr="00E50C1A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E50C1A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ОБ </w:t>
      </w:r>
      <w:r w:rsidR="00E50C1A" w:rsidRPr="00E50C1A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НАХОДЯЩИХСЯ НА ТЕРРИТОРИИ </w:t>
      </w:r>
    </w:p>
    <w:p w:rsidR="00CC2914" w:rsidRPr="00E50C1A" w:rsidRDefault="00E50C1A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7200"/>
      </w:tblGrid>
      <w:tr w:rsidR="00E50C1A" w:rsidRPr="00E50C1A" w:rsidTr="00FB0874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- 694450 пгт. Ноглики, ул. Советская, 16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2 п. Ноглики - 694450 пгт. Ноглики, ул. Советская, 41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 - 694450 пгт. Ноглики, ул. Гагарина, 5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 - 694450 с. Вал, ул. Комсомольская, 2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 - 694450 с. Ныш, ул. Советская, 27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 xml:space="preserve">МБДОУ д/с № 1 «Светлячок» - 694450 пгт. Ноглики, ул. Физкультурная, 4А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 xml:space="preserve">МБДОУ д/с № 2 «Ромашка» - 694450 пгт. Ноглики, ул. Вокзальная, 20А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МБДОУ д/с № 7 «Островок» - 694450 пгт. Ноглики</w:t>
            </w:r>
            <w:r w:rsidRPr="00E50C1A">
              <w:rPr>
                <w:lang w:val="en-US"/>
              </w:rPr>
              <w:t xml:space="preserve">, </w:t>
            </w:r>
            <w:r w:rsidRPr="00E50C1A">
              <w:t>ул</w:t>
            </w:r>
            <w:r w:rsidRPr="00E50C1A">
              <w:rPr>
                <w:lang w:val="en-US"/>
              </w:rPr>
              <w:t xml:space="preserve">. </w:t>
            </w:r>
            <w:r w:rsidRPr="00E50C1A">
              <w:t>Гагарина</w:t>
            </w:r>
            <w:r w:rsidRPr="00E50C1A">
              <w:rPr>
                <w:lang w:val="en-US"/>
              </w:rPr>
              <w:t xml:space="preserve">, 5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9 «Березка» - 694450 пгт. Ноглики, пер. Спортивный,83а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МБДОУ д/с № 11 «Сказка» - 694450 пгт. Ноглики</w:t>
            </w:r>
            <w:r w:rsidRPr="00E50C1A">
              <w:rPr>
                <w:lang w:val="en-US"/>
              </w:rPr>
              <w:t xml:space="preserve">, </w:t>
            </w:r>
            <w:r w:rsidRPr="00E50C1A">
              <w:t>ул</w:t>
            </w:r>
            <w:r w:rsidRPr="00E50C1A">
              <w:rPr>
                <w:lang w:val="en-US"/>
              </w:rPr>
              <w:t xml:space="preserve">. </w:t>
            </w:r>
            <w:r w:rsidRPr="00E50C1A">
              <w:t>Невельского</w:t>
            </w:r>
            <w:r w:rsidRPr="00E50C1A">
              <w:rPr>
                <w:lang w:val="en-US"/>
              </w:rPr>
              <w:t xml:space="preserve">, 9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 xml:space="preserve">МБОУ ДОД ЦДТ - 694450 пгт. Ноглики, ул. Лесная, 5 </w:t>
            </w:r>
          </w:p>
        </w:tc>
      </w:tr>
      <w:tr w:rsidR="00E50C1A" w:rsidRPr="00E50C1A" w:rsidTr="00FB0874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- 694450 пгт. Ноглики, ул. Советская, 16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2 п. Ноглики - 694450 пгт. Ноглики, ул. Советская, 41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Гимназия п. Ноглики - 694450 с. Вал, ул. Комсомольская, 2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Вал - 694450 пгт. Ноглики, ул. Гагарина, 5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Ныш - 694450 с. Ныш, ул. Советская, 27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 xml:space="preserve">МБДОУ д/с № 1 «Светлячок» - 694450 пгт. Ноглики, ул. Физкультурная, 4А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 xml:space="preserve">МБДОУ д/с № 2 «Ромашка» - 694450 пгт. Ноглики, ул. Вокзальная, 20А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МБДОУ д/с № 7 «Островок» - 694450 пгт. Ноглики</w:t>
            </w:r>
            <w:r w:rsidRPr="00E50C1A">
              <w:rPr>
                <w:lang w:val="en-US"/>
              </w:rPr>
              <w:t xml:space="preserve">, </w:t>
            </w:r>
            <w:r w:rsidRPr="00E50C1A">
              <w:t>ул</w:t>
            </w:r>
            <w:r w:rsidRPr="00E50C1A">
              <w:rPr>
                <w:lang w:val="en-US"/>
              </w:rPr>
              <w:t xml:space="preserve">. </w:t>
            </w:r>
            <w:r w:rsidRPr="00E50C1A">
              <w:t>Гагарина</w:t>
            </w:r>
            <w:r w:rsidRPr="00E50C1A">
              <w:rPr>
                <w:lang w:val="en-US"/>
              </w:rPr>
              <w:t xml:space="preserve">, 5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9 «Березка» - 694450 пгт. Ноглики, пер. Спортивный,83а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МБДОУ д/с № 11 «Сказка» - 694450 пгт. Ноглики</w:t>
            </w:r>
            <w:r w:rsidRPr="00E50C1A">
              <w:rPr>
                <w:lang w:val="en-US"/>
              </w:rPr>
              <w:t xml:space="preserve">, </w:t>
            </w:r>
            <w:r w:rsidRPr="00E50C1A">
              <w:t>ул</w:t>
            </w:r>
            <w:r w:rsidRPr="00E50C1A">
              <w:rPr>
                <w:lang w:val="en-US"/>
              </w:rPr>
              <w:t xml:space="preserve">. </w:t>
            </w:r>
            <w:r w:rsidRPr="00E50C1A">
              <w:t>Невельского</w:t>
            </w:r>
            <w:r w:rsidRPr="00E50C1A">
              <w:rPr>
                <w:lang w:val="en-US"/>
              </w:rPr>
              <w:t xml:space="preserve">, 9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 xml:space="preserve">МБОУ ДОД ЦДТ - 694450 пгт. Ноглики, ул. Лесная, 5 </w:t>
            </w:r>
          </w:p>
        </w:tc>
      </w:tr>
      <w:tr w:rsidR="00E50C1A" w:rsidRPr="00E50C1A" w:rsidTr="00FB0874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E5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 для направления корреспонденции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lastRenderedPageBreak/>
              <w:t>МБОУ СОШ № 1п. Ноглики</w:t>
            </w:r>
            <w:r w:rsidRPr="00E50C1A">
              <w:rPr>
                <w:u w:val="single"/>
              </w:rPr>
              <w:t xml:space="preserve">: </w:t>
            </w:r>
            <w:hyperlink r:id="rId17" w:history="1">
              <w:r w:rsidRPr="00E50C1A">
                <w:rPr>
                  <w:rStyle w:val="a3"/>
                  <w:lang w:val="en-US"/>
                </w:rPr>
                <w:t>school</w:t>
              </w:r>
              <w:r w:rsidRPr="00E50C1A">
                <w:rPr>
                  <w:rStyle w:val="a3"/>
                </w:rPr>
                <w:t>1.</w:t>
              </w:r>
              <w:r w:rsidRPr="00E50C1A">
                <w:rPr>
                  <w:rStyle w:val="a3"/>
                  <w:lang w:val="en-US"/>
                </w:rPr>
                <w:t>nogliki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2 п. Ноглики:</w:t>
            </w:r>
            <w:r w:rsidRPr="00E50C1A">
              <w:rPr>
                <w:u w:val="single"/>
              </w:rPr>
              <w:t xml:space="preserve"> </w:t>
            </w:r>
            <w:hyperlink r:id="rId18" w:history="1">
              <w:r w:rsidRPr="00E50C1A">
                <w:rPr>
                  <w:rStyle w:val="a3"/>
                  <w:lang w:val="en-US"/>
                </w:rPr>
                <w:t>noglikishool</w:t>
              </w:r>
              <w:r w:rsidRPr="00E50C1A">
                <w:rPr>
                  <w:rStyle w:val="a3"/>
                </w:rPr>
                <w:t>2@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</w:t>
            </w:r>
            <w:r w:rsidRPr="00E50C1A">
              <w:rPr>
                <w:u w:val="single"/>
              </w:rPr>
              <w:t xml:space="preserve">: </w:t>
            </w:r>
            <w:hyperlink r:id="rId19" w:history="1">
              <w:r w:rsidRPr="00E50C1A">
                <w:rPr>
                  <w:rStyle w:val="a3"/>
                  <w:lang w:val="en-US"/>
                </w:rPr>
                <w:t>gymnasia</w:t>
              </w:r>
              <w:r w:rsidRPr="00E50C1A">
                <w:rPr>
                  <w:rStyle w:val="a3"/>
                </w:rPr>
                <w:t>91@</w:t>
              </w:r>
              <w:r w:rsidRPr="00E50C1A">
                <w:rPr>
                  <w:rStyle w:val="a3"/>
                  <w:lang w:val="en-US"/>
                </w:rPr>
                <w:t>bk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  <w:r w:rsidRPr="00E50C1A">
              <w:rPr>
                <w:u w:val="single"/>
              </w:rPr>
              <w:t xml:space="preserve">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</w:t>
            </w:r>
            <w:r w:rsidRPr="00E50C1A">
              <w:rPr>
                <w:u w:val="single"/>
              </w:rPr>
              <w:t xml:space="preserve">: </w:t>
            </w:r>
            <w:hyperlink r:id="rId20" w:history="1">
              <w:r w:rsidRPr="00E50C1A">
                <w:rPr>
                  <w:rStyle w:val="a3"/>
                  <w:lang w:val="en-US"/>
                </w:rPr>
                <w:t>school</w:t>
              </w:r>
              <w:r w:rsidRPr="00E50C1A">
                <w:rPr>
                  <w:rStyle w:val="a3"/>
                </w:rPr>
                <w:t>_</w:t>
              </w:r>
              <w:r w:rsidRPr="00E50C1A">
                <w:rPr>
                  <w:rStyle w:val="a3"/>
                  <w:lang w:val="en-US"/>
                </w:rPr>
                <w:t>val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</w:t>
            </w:r>
            <w:r w:rsidRPr="00E50C1A">
              <w:rPr>
                <w:u w:val="single"/>
              </w:rPr>
              <w:t xml:space="preserve">:  </w:t>
            </w:r>
            <w:hyperlink r:id="rId21" w:history="1">
              <w:r w:rsidRPr="00E50C1A">
                <w:rPr>
                  <w:rStyle w:val="a3"/>
                  <w:lang w:val="en-US"/>
                </w:rPr>
                <w:t>nysh</w:t>
              </w:r>
              <w:r w:rsidRPr="00E50C1A">
                <w:rPr>
                  <w:rStyle w:val="a3"/>
                </w:rPr>
                <w:t>27@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1 «Светлячок»</w:t>
            </w:r>
            <w:r w:rsidRPr="00E50C1A">
              <w:rPr>
                <w:u w:val="single"/>
              </w:rPr>
              <w:t xml:space="preserve">: </w:t>
            </w:r>
            <w:hyperlink r:id="rId22" w:history="1">
              <w:r w:rsidRPr="00E50C1A">
                <w:rPr>
                  <w:rStyle w:val="a3"/>
                  <w:lang w:val="en-US"/>
                </w:rPr>
                <w:t>d</w:t>
              </w:r>
              <w:r w:rsidRPr="00E50C1A">
                <w:rPr>
                  <w:rStyle w:val="a3"/>
                </w:rPr>
                <w:t>-</w:t>
              </w:r>
              <w:r w:rsidRPr="00E50C1A">
                <w:rPr>
                  <w:rStyle w:val="a3"/>
                  <w:lang w:val="en-US"/>
                </w:rPr>
                <w:t>sCvetlyachok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yandex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2 «Ромашка»</w:t>
            </w:r>
            <w:r w:rsidRPr="00E50C1A">
              <w:rPr>
                <w:u w:val="single"/>
              </w:rPr>
              <w:t xml:space="preserve">: </w:t>
            </w:r>
            <w:hyperlink r:id="rId23" w:history="1">
              <w:r w:rsidRPr="00E50C1A">
                <w:rPr>
                  <w:rStyle w:val="a3"/>
                  <w:lang w:val="en-US"/>
                </w:rPr>
                <w:t>romashkasad</w:t>
              </w:r>
              <w:r w:rsidRPr="00E50C1A">
                <w:rPr>
                  <w:rStyle w:val="a3"/>
                </w:rPr>
                <w:t>59@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7 «Островок»</w:t>
            </w:r>
            <w:r w:rsidRPr="00E50C1A">
              <w:rPr>
                <w:u w:val="single"/>
              </w:rPr>
              <w:t xml:space="preserve">: </w:t>
            </w:r>
            <w:hyperlink r:id="rId24" w:history="1">
              <w:r w:rsidRPr="00E50C1A">
                <w:rPr>
                  <w:rStyle w:val="a3"/>
                  <w:lang w:val="en-US"/>
                </w:rPr>
                <w:t>ostrovok</w:t>
              </w:r>
              <w:r w:rsidRPr="00E50C1A">
                <w:rPr>
                  <w:rStyle w:val="a3"/>
                </w:rPr>
                <w:t>2010@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МБДОУ д/с № 9 «Березка» - </w:t>
            </w:r>
            <w:r w:rsidRPr="00E50C1A">
              <w:rPr>
                <w:color w:val="0070C0"/>
                <w:u w:val="single"/>
              </w:rPr>
              <w:t>berezkasad2015@mail.ru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11 «Сказка»</w:t>
            </w:r>
            <w:r w:rsidRPr="00E50C1A">
              <w:rPr>
                <w:u w:val="single"/>
              </w:rPr>
              <w:t xml:space="preserve">: </w:t>
            </w:r>
            <w:hyperlink r:id="rId25" w:history="1">
              <w:r w:rsidRPr="00E50C1A">
                <w:rPr>
                  <w:rStyle w:val="a3"/>
                  <w:lang w:val="en-US"/>
                </w:rPr>
                <w:t>skazhka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yandex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ДОД ЦДТ - 694450</w:t>
            </w:r>
            <w:r w:rsidRPr="00E50C1A">
              <w:rPr>
                <w:u w:val="single"/>
              </w:rPr>
              <w:t xml:space="preserve">: </w:t>
            </w:r>
            <w:hyperlink r:id="rId26" w:history="1">
              <w:r w:rsidRPr="00E50C1A">
                <w:rPr>
                  <w:rStyle w:val="a3"/>
                  <w:lang w:val="en-US"/>
                </w:rPr>
                <w:t>detinoglik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rambler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FB0874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- 8 (42444) 9-16-77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СОШ</w:t>
            </w:r>
            <w:r w:rsidRPr="00E50C1A">
              <w:rPr>
                <w:lang w:val="en-US"/>
              </w:rPr>
              <w:t xml:space="preserve"> № 2 </w:t>
            </w:r>
            <w:r w:rsidRPr="00E50C1A">
              <w:t>п</w:t>
            </w:r>
            <w:r w:rsidRPr="00E50C1A">
              <w:rPr>
                <w:lang w:val="en-US"/>
              </w:rPr>
              <w:t xml:space="preserve">. </w:t>
            </w:r>
            <w:r w:rsidRPr="00E50C1A">
              <w:t>Ноглики</w:t>
            </w:r>
            <w:r w:rsidRPr="00E50C1A">
              <w:rPr>
                <w:lang w:val="en-US"/>
              </w:rPr>
              <w:t xml:space="preserve"> - 8 (42444) 9-65-48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Гимназия</w:t>
            </w:r>
            <w:r w:rsidRPr="00E50C1A">
              <w:rPr>
                <w:lang w:val="en-US"/>
              </w:rPr>
              <w:t xml:space="preserve"> </w:t>
            </w:r>
            <w:r w:rsidRPr="00E50C1A">
              <w:t>п</w:t>
            </w:r>
            <w:r w:rsidRPr="00E50C1A">
              <w:rPr>
                <w:lang w:val="en-US"/>
              </w:rPr>
              <w:t xml:space="preserve">. </w:t>
            </w:r>
            <w:r w:rsidRPr="00E50C1A">
              <w:t>Ноглики</w:t>
            </w:r>
            <w:r w:rsidRPr="00E50C1A">
              <w:rPr>
                <w:lang w:val="en-US"/>
              </w:rPr>
              <w:t xml:space="preserve"> - 8 (42444) 9-52-82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Вал - 8 (42444) 9-72-00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СОШ</w:t>
            </w:r>
            <w:r w:rsidRPr="00E50C1A">
              <w:rPr>
                <w:lang w:val="en-US"/>
              </w:rPr>
              <w:t xml:space="preserve"> </w:t>
            </w:r>
            <w:r w:rsidRPr="00E50C1A">
              <w:t>с</w:t>
            </w:r>
            <w:r w:rsidRPr="00E50C1A">
              <w:rPr>
                <w:lang w:val="en-US"/>
              </w:rPr>
              <w:t xml:space="preserve">. </w:t>
            </w:r>
            <w:r w:rsidRPr="00E50C1A">
              <w:t>Ныш</w:t>
            </w:r>
            <w:r w:rsidRPr="00E50C1A">
              <w:rPr>
                <w:lang w:val="en-US"/>
              </w:rPr>
              <w:t xml:space="preserve"> - 8 (42444) 9-41-50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1 «Светлячок» - 8 (42444) 9-14-17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МБДОУ д/с № 2 «Ромашка» - 8 (42444) 5-42-15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МБДОУ д/с № 7 «Островок» - 8 (42444) 9-19-03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9 «Березка» - 8 (42444) 9-80-03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МБДОУ</w:t>
            </w:r>
            <w:r w:rsidRPr="00E50C1A">
              <w:rPr>
                <w:lang w:val="en-US"/>
              </w:rPr>
              <w:t xml:space="preserve"> </w:t>
            </w:r>
            <w:r w:rsidRPr="00E50C1A">
              <w:t>д</w:t>
            </w:r>
            <w:r w:rsidRPr="00E50C1A">
              <w:rPr>
                <w:lang w:val="en-US"/>
              </w:rPr>
              <w:t>/</w:t>
            </w:r>
            <w:r w:rsidRPr="00E50C1A">
              <w:t>с</w:t>
            </w:r>
            <w:r w:rsidRPr="00E50C1A">
              <w:rPr>
                <w:lang w:val="en-US"/>
              </w:rPr>
              <w:t xml:space="preserve"> № 11 «</w:t>
            </w:r>
            <w:r w:rsidRPr="00E50C1A">
              <w:t>Сказка</w:t>
            </w:r>
            <w:r w:rsidRPr="00E50C1A">
              <w:rPr>
                <w:lang w:val="en-US"/>
              </w:rPr>
              <w:t>» - 8 (42444) 9-64-33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ДОД</w:t>
            </w:r>
            <w:r w:rsidRPr="00E50C1A">
              <w:rPr>
                <w:lang w:val="en-US"/>
              </w:rPr>
              <w:t xml:space="preserve"> </w:t>
            </w:r>
            <w:r w:rsidRPr="00E50C1A">
              <w:t>ЦДТ</w:t>
            </w:r>
            <w:r w:rsidRPr="00E50C1A">
              <w:rPr>
                <w:lang w:val="en-US"/>
              </w:rPr>
              <w:t xml:space="preserve"> - 8 (42444) 9-74-91</w:t>
            </w:r>
          </w:p>
        </w:tc>
      </w:tr>
      <w:tr w:rsidR="00E50C1A" w:rsidRPr="00E50C1A" w:rsidTr="00FB0874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№ 1п. Ноглики: </w:t>
            </w:r>
            <w:r w:rsidRPr="00E50C1A">
              <w:rPr>
                <w:lang w:val="en-US"/>
              </w:rPr>
              <w:t>sch</w:t>
            </w:r>
            <w:r w:rsidRPr="00E50C1A">
              <w:t>1-</w:t>
            </w:r>
            <w:r w:rsidRPr="00E50C1A">
              <w:rPr>
                <w:lang w:val="en-US"/>
              </w:rPr>
              <w:t>nogliki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  <w:r w:rsidRPr="00E50C1A">
              <w:t xml:space="preserve"> 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№ 2 п. Ноглики: </w:t>
            </w:r>
            <w:r w:rsidRPr="00E50C1A">
              <w:rPr>
                <w:lang w:val="en-US"/>
              </w:rPr>
              <w:t>school</w:t>
            </w:r>
            <w:r w:rsidRPr="00E50C1A">
              <w:t>2.</w:t>
            </w:r>
            <w:r w:rsidRPr="00E50C1A">
              <w:rPr>
                <w:lang w:val="en-US"/>
              </w:rPr>
              <w:t>obrazovanie</w:t>
            </w:r>
            <w:r w:rsidRPr="00E50C1A">
              <w:t>-</w:t>
            </w:r>
            <w:r w:rsidRPr="00E50C1A">
              <w:rPr>
                <w:lang w:val="en-US"/>
              </w:rPr>
              <w:t>nogliki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Гимназия п. Ноглики: </w:t>
            </w:r>
            <w:r w:rsidRPr="00E50C1A">
              <w:rPr>
                <w:lang w:val="en-US"/>
              </w:rPr>
              <w:t>schoolval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с. Вал: </w:t>
            </w:r>
            <w:r w:rsidRPr="00E50C1A">
              <w:rPr>
                <w:u w:val="single"/>
                <w:lang w:val="en-US"/>
              </w:rPr>
              <w:t>noglikigim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с. Ныш: </w:t>
            </w:r>
            <w:r w:rsidRPr="00E50C1A">
              <w:rPr>
                <w:u w:val="single"/>
                <w:lang w:val="en-US"/>
              </w:rPr>
              <w:t>shkolans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МБДОУ д/с № 1 «Светлячок»: </w:t>
            </w:r>
            <w:r w:rsidRPr="00E50C1A">
              <w:rPr>
                <w:u w:val="single"/>
                <w:lang w:val="en-US"/>
              </w:rPr>
              <w:t>svetlyachok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sad</w:t>
            </w:r>
            <w:r w:rsidRPr="00E50C1A">
              <w:rPr>
                <w:u w:val="single"/>
              </w:rPr>
              <w:t>-</w:t>
            </w:r>
            <w:r w:rsidRPr="00E50C1A">
              <w:rPr>
                <w:u w:val="single"/>
                <w:lang w:val="en-US"/>
              </w:rPr>
              <w:t>nogliki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МБДОУ д/с № 2 «Ромашка»: </w:t>
            </w:r>
            <w:r w:rsidRPr="00E50C1A">
              <w:rPr>
                <w:u w:val="single"/>
                <w:lang w:val="en-US"/>
              </w:rPr>
              <w:t>romashka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sad</w:t>
            </w:r>
            <w:r w:rsidRPr="00E50C1A">
              <w:rPr>
                <w:u w:val="single"/>
              </w:rPr>
              <w:t>-</w:t>
            </w:r>
            <w:r w:rsidRPr="00E50C1A">
              <w:rPr>
                <w:u w:val="single"/>
                <w:lang w:val="en-US"/>
              </w:rPr>
              <w:t>nogliki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МБДОУ д/с № 7 «Островок»: </w:t>
            </w:r>
            <w:r w:rsidRPr="00E50C1A">
              <w:rPr>
                <w:u w:val="single"/>
                <w:lang w:val="en-US"/>
              </w:rPr>
              <w:t>ostrovok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sad</w:t>
            </w:r>
            <w:r w:rsidRPr="00E50C1A">
              <w:rPr>
                <w:u w:val="single"/>
              </w:rPr>
              <w:t>-</w:t>
            </w:r>
            <w:r w:rsidRPr="00E50C1A">
              <w:rPr>
                <w:u w:val="single"/>
                <w:lang w:val="en-US"/>
              </w:rPr>
              <w:t>nogliki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МБДОУ д/с № 9 «Березка»: </w:t>
            </w:r>
            <w:r w:rsidRPr="00E50C1A">
              <w:rPr>
                <w:u w:val="single"/>
                <w:lang w:val="en-US"/>
              </w:rPr>
              <w:t>www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berezkasadik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МБДОУ д/с № 11 «Сказка»: </w:t>
            </w:r>
            <w:r w:rsidRPr="00E50C1A">
              <w:rPr>
                <w:u w:val="single"/>
                <w:lang w:val="en-US"/>
              </w:rPr>
              <w:t>skazka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sad</w:t>
            </w:r>
            <w:r w:rsidRPr="00E50C1A">
              <w:rPr>
                <w:u w:val="single"/>
              </w:rPr>
              <w:t>-</w:t>
            </w:r>
            <w:r w:rsidRPr="00E50C1A">
              <w:rPr>
                <w:u w:val="single"/>
                <w:lang w:val="en-US"/>
              </w:rPr>
              <w:t>nogliki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ДОД ЦДТ: </w:t>
            </w:r>
            <w:r w:rsidRPr="00E50C1A">
              <w:rPr>
                <w:u w:val="single"/>
                <w:lang w:val="en-US"/>
              </w:rPr>
              <w:t>cdt</w:t>
            </w:r>
            <w:r w:rsidRPr="00E50C1A">
              <w:rPr>
                <w:u w:val="single"/>
              </w:rPr>
              <w:t>-</w:t>
            </w:r>
            <w:r w:rsidRPr="00E50C1A">
              <w:rPr>
                <w:u w:val="single"/>
                <w:lang w:val="en-US"/>
              </w:rPr>
              <w:t>nogliki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  <w:r w:rsidRPr="00E50C1A">
              <w:t xml:space="preserve"> </w:t>
            </w:r>
          </w:p>
        </w:tc>
      </w:tr>
      <w:tr w:rsidR="00E50C1A" w:rsidRPr="00E50C1A" w:rsidTr="00FB0874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1п. Ноглики – Кулиш Виктор Николаевич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2 п. Ноглики – Галина Наталья Никифоровна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 – Лосенкова Галина Викторовна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 – Шаповал Наталья Владимировна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 – Ползунова Наталья Михайловна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1 «Светлячок» - Дорофеева Марина Викторовна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2 «Ромашка» - Иванькова Елена Васильевна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7 «Островок» - Проняева Лилия Александровна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9 «Березка» - Микова Ирина Анатольевна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МБДОУ д/с № 11 «Сказка» - Перегудова Анна Константиновна</w:t>
            </w:r>
          </w:p>
        </w:tc>
      </w:tr>
      <w:tr w:rsidR="00E50C1A" w:rsidRPr="00E50C1A" w:rsidTr="00FB0874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ДОД ЦДТ – Полякова Марина Юрьевна</w:t>
            </w:r>
          </w:p>
        </w:tc>
      </w:tr>
    </w:tbl>
    <w:p w:rsidR="00E50C1A" w:rsidRPr="00E50C1A" w:rsidRDefault="00E50C1A" w:rsidP="00E50C1A">
      <w:pPr>
        <w:pStyle w:val="a5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1A" w:rsidRPr="00E50C1A" w:rsidRDefault="00E50C1A" w:rsidP="00E50C1A">
      <w:pPr>
        <w:pStyle w:val="a5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График работы  образовательных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2"/>
      </w:tblGrid>
      <w:tr w:rsidR="00E50C1A" w:rsidRPr="00E50C1A" w:rsidTr="00FB0874">
        <w:trPr>
          <w:trHeight w:val="360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1642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№ 1п. Ноглики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№ 2 п. Ноглики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Гимназия п. Ноглики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  <w:rPr>
                <w:vertAlign w:val="superscript"/>
              </w:rPr>
            </w:pPr>
            <w:r w:rsidRPr="00E50C1A">
              <w:t>12</w:t>
            </w:r>
            <w:r w:rsidRPr="00E50C1A">
              <w:rPr>
                <w:vertAlign w:val="superscript"/>
              </w:rPr>
              <w:t>00</w:t>
            </w:r>
            <w:r w:rsidRPr="00E50C1A">
              <w:t>- 14</w:t>
            </w:r>
            <w:r w:rsidRPr="00E50C1A">
              <w:rPr>
                <w:vertAlign w:val="superscript"/>
              </w:rPr>
              <w:t>00</w:t>
            </w:r>
          </w:p>
          <w:p w:rsidR="00E50C1A" w:rsidRPr="00E50C1A" w:rsidRDefault="00E50C1A" w:rsidP="00E50C1A">
            <w:pPr>
              <w:jc w:val="center"/>
            </w:pPr>
            <w:r w:rsidRPr="00E50C1A">
              <w:t>11</w:t>
            </w:r>
            <w:r w:rsidRPr="00E50C1A">
              <w:rPr>
                <w:vertAlign w:val="superscript"/>
              </w:rPr>
              <w:t>00</w:t>
            </w:r>
            <w:r w:rsidRPr="00E50C1A">
              <w:t>- 13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с. Вал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с. Ныш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МБДОУ д/с № 1 «Светлячок»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- 10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МБДОУ д/с № 2 «Ромашка»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- 10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МБДОУ д/с № 7 «Островок»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- 10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rPr>
          <w:trHeight w:val="411"/>
        </w:trPr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МБДОУ д/с № 9 «Березка»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50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E50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50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E50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МБДОУ д/с № 11 «Сказка»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- 10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FB0874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ДОД ЦДТ</w:t>
            </w:r>
          </w:p>
        </w:tc>
      </w:tr>
      <w:tr w:rsidR="00E50C1A" w:rsidRPr="00E50C1A" w:rsidTr="00FB0874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09</w:t>
            </w:r>
            <w:r w:rsidRPr="00E50C1A">
              <w:rPr>
                <w:vertAlign w:val="superscript"/>
              </w:rPr>
              <w:t>00</w:t>
            </w:r>
            <w:r w:rsidRPr="00E50C1A">
              <w:t>- 16</w:t>
            </w:r>
            <w:r w:rsidRPr="00E50C1A">
              <w:rPr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- 10</w:t>
            </w:r>
            <w:r w:rsidRPr="00E50C1A">
              <w:rPr>
                <w:vertAlign w:val="superscript"/>
              </w:rPr>
              <w:t>00</w:t>
            </w:r>
          </w:p>
        </w:tc>
      </w:tr>
    </w:tbl>
    <w:p w:rsidR="00E50C1A" w:rsidRPr="00E50C1A" w:rsidRDefault="00E50C1A" w:rsidP="00E50C1A">
      <w:pPr>
        <w:jc w:val="center"/>
        <w:rPr>
          <w:b/>
        </w:rPr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sectPr w:rsidR="00CC2914" w:rsidRPr="00E50C1A" w:rsidSect="005637A1">
          <w:headerReference w:type="default" r:id="rId27"/>
          <w:pgSz w:w="11905" w:h="16838"/>
          <w:pgMar w:top="1134" w:right="851" w:bottom="1134" w:left="1701" w:header="850" w:footer="0" w:gutter="0"/>
          <w:cols w:space="720"/>
          <w:docGrid w:linePitch="326"/>
        </w:sectPr>
      </w:pPr>
    </w:p>
    <w:p w:rsidR="00CC2914" w:rsidRPr="00E50C1A" w:rsidRDefault="00CC2914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об образовательных программах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учебных планах, рабочих программах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учебных курсов, предметов,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дисциплин (модулей),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годовых календарных учебных графиках",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2A097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постановлением от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образовательной организации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________________________________________,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(Ф.И.О. физ. лица/юридическое лицо)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в лице 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(для юридического лица)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(адрес места жительства/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адрес места нахождения юридического лица/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92"/>
      <w:bookmarkEnd w:id="5"/>
      <w:r w:rsidRPr="00E50C1A">
        <w:rPr>
          <w:rFonts w:ascii="Times New Roman" w:hAnsi="Times New Roman" w:cs="Times New Roman"/>
          <w:sz w:val="24"/>
          <w:szCs w:val="24"/>
        </w:rPr>
        <w:t>ЗАЯВЛЕНИЕ</w:t>
      </w:r>
    </w:p>
    <w:p w:rsidR="00CC2914" w:rsidRPr="00E50C1A" w:rsidRDefault="00CC2914" w:rsidP="00E50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Прошу  предоставить  информацию  об  образовательных  программах  и учебных</w:t>
      </w:r>
      <w:r w:rsidR="00E50C1A"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планах,  рабочих программах учебных курсов, предметов, дисциплин (модулей),</w:t>
      </w:r>
      <w:r w:rsidR="002A097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годовых календарных учебных графиках: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Информацию прошу предоставить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┌─┐│ │ почтовым отправлением по адресу: 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┌─┐│ │ по электронной почте: 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┌─┐│ │ при личном обращении в Управление (Образовательную организацию)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(поставить отметку напротив выбранного варианта)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______________(_________________)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(Ф.И.О.)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"_____" ________________ 20___ г.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подачи заявления)</w:t>
      </w:r>
    </w:p>
    <w:p w:rsidR="002A0973" w:rsidRDefault="002A097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973" w:rsidRDefault="002A097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973" w:rsidRDefault="002A097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об образовательных программах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учебных планах, рабочих программах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учебных курсов, предметов,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дисциплин (модулей),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годовых календарных учебных графиках",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2A097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A097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от 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E50C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42"/>
      <w:bookmarkEnd w:id="6"/>
    </w:p>
    <w:p w:rsidR="00CC2914" w:rsidRPr="00E50C1A" w:rsidRDefault="00CC2914" w:rsidP="00E50C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БЛОК-СХЕМА</w:t>
      </w:r>
    </w:p>
    <w:p w:rsidR="00CC2914" w:rsidRPr="00E50C1A" w:rsidRDefault="00CC2914" w:rsidP="00E50C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2914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E50C1A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7D4BF7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21.45pt;margin-top:6.15pt;width:393pt;height:42pt;z-index:251658240" arcsize="10923f">
            <v:textbox>
              <w:txbxContent>
                <w:p w:rsidR="0073237E" w:rsidRDefault="0073237E" w:rsidP="00AC3221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oundrect>
        </w:pict>
      </w:r>
    </w:p>
    <w:p w:rsidR="00E50C1A" w:rsidRDefault="00E50C1A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E50C1A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7D4BF7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11.2pt;margin-top:6.75pt;width:21pt;height:37.5pt;z-index:251661312">
            <v:textbox style="layout-flow:vertical-ideographic"/>
          </v:shape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7D4BF7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21.45pt;margin-top:2.9pt;width:393pt;height:51.75pt;z-index:251659264" arcsize="10923f">
            <v:textbox>
              <w:txbxContent>
                <w:p w:rsidR="0073237E" w:rsidRDefault="0073237E" w:rsidP="00AC3221">
                  <w:pPr>
                    <w:jc w:val="center"/>
                  </w:pPr>
                  <w:r>
                    <w:t xml:space="preserve">Принятие решения о предоставлении либо об отказе </w:t>
                  </w:r>
                </w:p>
                <w:p w:rsidR="0073237E" w:rsidRDefault="0073237E" w:rsidP="00AC3221">
                  <w:pPr>
                    <w:jc w:val="center"/>
                  </w:pPr>
                  <w:r>
                    <w:t>в предоставлении муниципальной услуги</w:t>
                  </w:r>
                </w:p>
              </w:txbxContent>
            </v:textbox>
          </v:roundrect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7D4BF7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67" style="position:absolute;left:0;text-align:left;margin-left:211.2pt;margin-top:13.25pt;width:21pt;height:38.55pt;z-index:251662336">
            <v:textbox style="layout-flow:vertical-ideographic"/>
          </v:shape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7D4BF7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21.45pt;margin-top:10.4pt;width:393pt;height:47.25pt;z-index:251660288" arcsize="10923f">
            <v:textbox>
              <w:txbxContent>
                <w:p w:rsidR="0073237E" w:rsidRDefault="0073237E" w:rsidP="00AC3221">
                  <w:pPr>
                    <w:pStyle w:val="ConsPlusNonformat"/>
                    <w:jc w:val="center"/>
                  </w:pPr>
                  <w:r w:rsidRPr="00E5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Вручение (направление) заявителю результата предоставления                                 муниципальной услуги</w:t>
                  </w:r>
                </w:p>
              </w:txbxContent>
            </v:textbox>
          </v:roundrect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Pr="00E50C1A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AC3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2914" w:rsidRDefault="00CC2914">
      <w:pPr>
        <w:pStyle w:val="ConsPlusNormal0"/>
        <w:jc w:val="both"/>
      </w:pPr>
    </w:p>
    <w:p w:rsidR="0073237E" w:rsidRDefault="0073237E">
      <w:pPr>
        <w:pStyle w:val="ConsPlusNormal0"/>
        <w:jc w:val="both"/>
      </w:pPr>
    </w:p>
    <w:p w:rsidR="00CD36DA" w:rsidRDefault="00CD36DA">
      <w:pPr>
        <w:pStyle w:val="ConsPlusNormal0"/>
        <w:jc w:val="both"/>
      </w:pPr>
    </w:p>
    <w:sectPr w:rsidR="00CD36DA" w:rsidSect="002A0973">
      <w:pgSz w:w="11905" w:h="16838"/>
      <w:pgMar w:top="1134" w:right="850" w:bottom="1134" w:left="170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11" w:rsidRDefault="00F33C11" w:rsidP="002A0973">
      <w:r>
        <w:separator/>
      </w:r>
    </w:p>
  </w:endnote>
  <w:endnote w:type="continuationSeparator" w:id="0">
    <w:p w:rsidR="00F33C11" w:rsidRDefault="00F33C11" w:rsidP="002A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11" w:rsidRDefault="00F33C11" w:rsidP="002A0973">
      <w:r>
        <w:separator/>
      </w:r>
    </w:p>
  </w:footnote>
  <w:footnote w:type="continuationSeparator" w:id="0">
    <w:p w:rsidR="00F33C11" w:rsidRDefault="00F33C11" w:rsidP="002A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25661"/>
      <w:docPartObj>
        <w:docPartGallery w:val="Page Numbers (Top of Page)"/>
        <w:docPartUnique/>
      </w:docPartObj>
    </w:sdtPr>
    <w:sdtContent>
      <w:p w:rsidR="0073237E" w:rsidRDefault="0073237E">
        <w:pPr>
          <w:pStyle w:val="a6"/>
          <w:jc w:val="center"/>
        </w:pPr>
        <w:fldSimple w:instr=" PAGE   \* MERGEFORMAT ">
          <w:r w:rsidR="00023FB0">
            <w:rPr>
              <w:noProof/>
            </w:rPr>
            <w:t>1</w:t>
          </w:r>
        </w:fldSimple>
      </w:p>
    </w:sdtContent>
  </w:sdt>
  <w:p w:rsidR="0073237E" w:rsidRDefault="007323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D33"/>
    <w:multiLevelType w:val="hybridMultilevel"/>
    <w:tmpl w:val="810896A4"/>
    <w:lvl w:ilvl="0" w:tplc="C3B0DC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14"/>
    <w:rsid w:val="00023FB0"/>
    <w:rsid w:val="00213FE4"/>
    <w:rsid w:val="0024074F"/>
    <w:rsid w:val="002A0973"/>
    <w:rsid w:val="00332B06"/>
    <w:rsid w:val="00351D55"/>
    <w:rsid w:val="003A237B"/>
    <w:rsid w:val="00440480"/>
    <w:rsid w:val="00490A33"/>
    <w:rsid w:val="00545778"/>
    <w:rsid w:val="00547CFF"/>
    <w:rsid w:val="005637A1"/>
    <w:rsid w:val="005A26C8"/>
    <w:rsid w:val="006111C9"/>
    <w:rsid w:val="00675E5B"/>
    <w:rsid w:val="006E47F7"/>
    <w:rsid w:val="0073237E"/>
    <w:rsid w:val="00760DC5"/>
    <w:rsid w:val="007D4BF7"/>
    <w:rsid w:val="008A387A"/>
    <w:rsid w:val="008E633B"/>
    <w:rsid w:val="0097753C"/>
    <w:rsid w:val="009C0AE3"/>
    <w:rsid w:val="009F4EC9"/>
    <w:rsid w:val="00AB1BE3"/>
    <w:rsid w:val="00AC3221"/>
    <w:rsid w:val="00B4003D"/>
    <w:rsid w:val="00B43DC8"/>
    <w:rsid w:val="00BE004E"/>
    <w:rsid w:val="00BE563F"/>
    <w:rsid w:val="00C70AB4"/>
    <w:rsid w:val="00CA19BE"/>
    <w:rsid w:val="00CC2914"/>
    <w:rsid w:val="00CD36DA"/>
    <w:rsid w:val="00D04E00"/>
    <w:rsid w:val="00DF0161"/>
    <w:rsid w:val="00E00A39"/>
    <w:rsid w:val="00E50C1A"/>
    <w:rsid w:val="00E74100"/>
    <w:rsid w:val="00F33C11"/>
    <w:rsid w:val="00F36A5F"/>
    <w:rsid w:val="00F36C11"/>
    <w:rsid w:val="00F44F1D"/>
    <w:rsid w:val="00FB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C291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C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C2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50C1A"/>
    <w:rPr>
      <w:rFonts w:cs="Times New Roman"/>
      <w:color w:val="0000FF" w:themeColor="hyperlink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locked/>
    <w:rsid w:val="00E50C1A"/>
    <w:rPr>
      <w:rFonts w:ascii="SimSun" w:eastAsia="SimSun" w:hAnsi="SimSun"/>
      <w:sz w:val="16"/>
    </w:rPr>
  </w:style>
  <w:style w:type="paragraph" w:styleId="a5">
    <w:name w:val="Normal (Web)"/>
    <w:aliases w:val="Обычный (веб) Знак1,Обычный (веб) Знак Знак"/>
    <w:basedOn w:val="a"/>
    <w:link w:val="a4"/>
    <w:unhideWhenUsed/>
    <w:rsid w:val="00E50C1A"/>
    <w:pPr>
      <w:spacing w:before="100" w:beforeAutospacing="1" w:after="100" w:afterAutospacing="1" w:line="360" w:lineRule="auto"/>
      <w:jc w:val="both"/>
    </w:pPr>
    <w:rPr>
      <w:rFonts w:ascii="SimSun" w:eastAsia="SimSun" w:hAnsi="SimSun" w:cstheme="minorBidi"/>
      <w:sz w:val="16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A09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09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C33DA8DB4CEC49D373FC1CD933CECF54F2F89C7192B621640500ECn221D" TargetMode="External"/><Relationship Id="rId13" Type="http://schemas.openxmlformats.org/officeDocument/2006/relationships/hyperlink" Target="consultantplus://offline/ref=A1DAC33DA8DB4CEC49D373FC1CD933CECF5CF7F9997A92B621640500EC2175E82501F030nB2BD" TargetMode="External"/><Relationship Id="rId18" Type="http://schemas.openxmlformats.org/officeDocument/2006/relationships/hyperlink" Target="mailto:noglikishool2@mail.ru" TargetMode="External"/><Relationship Id="rId26" Type="http://schemas.openxmlformats.org/officeDocument/2006/relationships/hyperlink" Target="mailto:detinoglik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ysh27@mail.ru" TargetMode="External"/><Relationship Id="rId7" Type="http://schemas.openxmlformats.org/officeDocument/2006/relationships/hyperlink" Target="consultantplus://offline/ref=A1DAC33DA8DB4CEC49D373FC1CD933CECF54F1F99124C5B470310Bn025D" TargetMode="External"/><Relationship Id="rId12" Type="http://schemas.openxmlformats.org/officeDocument/2006/relationships/hyperlink" Target="consultantplus://offline/ref=A1DAC33DA8DB4CEC49D36DF10AB56FC2CD57A8F19D769EE97F3B5E5DBB287FBFn622D" TargetMode="External"/><Relationship Id="rId17" Type="http://schemas.openxmlformats.org/officeDocument/2006/relationships/hyperlink" Target="mailto:scool1.nogliki@mail.ru" TargetMode="External"/><Relationship Id="rId25" Type="http://schemas.openxmlformats.org/officeDocument/2006/relationships/hyperlink" Target="mailto:skazh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829883E0EEFCEC8C3B559945B16A818A597685061AA0E51C5947C99281F80BA75C764834F5b9gFD" TargetMode="External"/><Relationship Id="rId20" Type="http://schemas.openxmlformats.org/officeDocument/2006/relationships/hyperlink" Target="mailto:school_val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DAC33DA8DB4CEC49D373FC1CD933CECF5EF7FF9E7392B621640500ECn221D" TargetMode="External"/><Relationship Id="rId24" Type="http://schemas.openxmlformats.org/officeDocument/2006/relationships/hyperlink" Target="mailto:ostrovok201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829883E0EEFCEC8C3B559945B16A818A597685061AA0E51C5947C99281F80BA75C764831FFb9gAD" TargetMode="External"/><Relationship Id="rId23" Type="http://schemas.openxmlformats.org/officeDocument/2006/relationships/hyperlink" Target="mailto:romashkasad59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DAC33DA8DB4CEC49D373FC1CD933CECF5CF7F9997A92B621640500EC2175E82501F035B8DC11FCn02AD" TargetMode="External"/><Relationship Id="rId19" Type="http://schemas.openxmlformats.org/officeDocument/2006/relationships/hyperlink" Target="mailto:gymnasia9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C33DA8DB4CEC49D373FC1CD933CECF54F5F99D7A92B621640500ECn221D" TargetMode="External"/><Relationship Id="rId14" Type="http://schemas.openxmlformats.org/officeDocument/2006/relationships/hyperlink" Target="consultantplus://offline/ref=A1DAC33DA8DB4CEC49D373FC1CD933CECF54F7FA997192B621640500ECn221D" TargetMode="External"/><Relationship Id="rId22" Type="http://schemas.openxmlformats.org/officeDocument/2006/relationships/hyperlink" Target="mailto:d-sCvetlyachok@yandex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9894</Words>
  <Characters>56397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13</cp:revision>
  <cp:lastPrinted>2018-02-11T23:35:00Z</cp:lastPrinted>
  <dcterms:created xsi:type="dcterms:W3CDTF">2018-01-10T03:54:00Z</dcterms:created>
  <dcterms:modified xsi:type="dcterms:W3CDTF">2018-03-12T00:19:00Z</dcterms:modified>
</cp:coreProperties>
</file>