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89" w:rsidRPr="00DC77B9" w:rsidRDefault="00C64289" w:rsidP="00C64289">
      <w:pPr>
        <w:spacing w:after="200" w:line="276" w:lineRule="auto"/>
        <w:jc w:val="center"/>
        <w:rPr>
          <w:rFonts w:ascii="Times New Roman" w:hAnsi="Times New Roman"/>
          <w:b/>
          <w:sz w:val="28"/>
        </w:rPr>
      </w:pPr>
      <w:r w:rsidRPr="00DC77B9">
        <w:rPr>
          <w:rFonts w:ascii="Times New Roman" w:hAnsi="Times New Roman"/>
          <w:b/>
          <w:sz w:val="28"/>
        </w:rPr>
        <w:t>Оценка качества работы МБУК «Межпоселенческая библиотека Шенкурского района им. М. П. Шукшина»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1074"/>
        <w:gridCol w:w="7543"/>
        <w:gridCol w:w="1635"/>
        <w:gridCol w:w="1890"/>
        <w:gridCol w:w="1770"/>
        <w:gridCol w:w="1702"/>
      </w:tblGrid>
      <w:tr w:rsidR="00C64289" w:rsidRPr="00DC77B9" w:rsidTr="0061714B">
        <w:trPr>
          <w:trHeight w:val="700"/>
          <w:tblHeader/>
        </w:trPr>
        <w:tc>
          <w:tcPr>
            <w:tcW w:w="1074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показ.</w:t>
            </w:r>
          </w:p>
        </w:tc>
        <w:tc>
          <w:tcPr>
            <w:tcW w:w="7543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Максимальное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баллов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Фактическое значение на 100 анкет</w:t>
            </w: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с сайтом</w:t>
            </w:r>
          </w:p>
        </w:tc>
      </w:tr>
      <w:tr w:rsidR="00C64289" w:rsidRPr="00DC77B9" w:rsidTr="0061714B">
        <w:trPr>
          <w:trHeight w:val="380"/>
        </w:trPr>
        <w:tc>
          <w:tcPr>
            <w:tcW w:w="1074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543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Открытость и доступность информации об организации культуры 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4289" w:rsidRPr="00DC77B9" w:rsidTr="0061714B">
        <w:trPr>
          <w:trHeight w:val="349"/>
        </w:trPr>
        <w:tc>
          <w:tcPr>
            <w:tcW w:w="1074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543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Информирование о новых мероприятиях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4,46</w:t>
            </w: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</w:tr>
      <w:tr w:rsidR="00C64289" w:rsidRPr="00DC77B9" w:rsidTr="0061714B">
        <w:trPr>
          <w:trHeight w:val="364"/>
        </w:trPr>
        <w:tc>
          <w:tcPr>
            <w:tcW w:w="1074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543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Комфортность условий предоставления услуг и доступность их получения 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4289" w:rsidRPr="00DC77B9" w:rsidTr="0061714B">
        <w:trPr>
          <w:trHeight w:val="547"/>
        </w:trPr>
        <w:tc>
          <w:tcPr>
            <w:tcW w:w="1074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7543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Уровень комфортности пребывания в организации культуры (места для сидения, гардероб, чистота помещений)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3,63</w:t>
            </w: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3,66</w:t>
            </w:r>
          </w:p>
        </w:tc>
      </w:tr>
      <w:tr w:rsidR="00C64289" w:rsidRPr="00DC77B9" w:rsidTr="0061714B">
        <w:trPr>
          <w:trHeight w:val="562"/>
        </w:trPr>
        <w:tc>
          <w:tcPr>
            <w:tcW w:w="1074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7543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Стоимость дополнительных услуг (ксерокопирование, заказ книги в другой библиотеке, информирование о возврате нужной книги, возможность отложить книгу)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5,72</w:t>
            </w: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5,78</w:t>
            </w:r>
          </w:p>
        </w:tc>
      </w:tr>
      <w:tr w:rsidR="00C64289" w:rsidRPr="00DC77B9" w:rsidTr="0061714B">
        <w:trPr>
          <w:trHeight w:val="364"/>
        </w:trPr>
        <w:tc>
          <w:tcPr>
            <w:tcW w:w="1074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7543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Транспортная и пешая доступность организации культуры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3,64</w:t>
            </w: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3,67</w:t>
            </w:r>
          </w:p>
        </w:tc>
      </w:tr>
      <w:tr w:rsidR="00C64289" w:rsidRPr="00DC77B9" w:rsidTr="0061714B">
        <w:trPr>
          <w:trHeight w:val="562"/>
        </w:trPr>
        <w:tc>
          <w:tcPr>
            <w:tcW w:w="1074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7543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 xml:space="preserve">Удобство пользования электронными сервисами, предоставляемыми учреждением посетителям (в том числе и с помощью мобильных устройств) 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2,87</w:t>
            </w: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2,91</w:t>
            </w:r>
          </w:p>
        </w:tc>
      </w:tr>
      <w:tr w:rsidR="00C64289" w:rsidRPr="00DC77B9" w:rsidTr="0061714B">
        <w:trPr>
          <w:trHeight w:val="349"/>
        </w:trPr>
        <w:tc>
          <w:tcPr>
            <w:tcW w:w="1074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543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Время ожидания предоставления услуги 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4289" w:rsidRPr="00DC77B9" w:rsidTr="0061714B">
        <w:trPr>
          <w:trHeight w:val="364"/>
        </w:trPr>
        <w:tc>
          <w:tcPr>
            <w:tcW w:w="1074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7543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Удобство графика работы организации культуры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5,02</w:t>
            </w:r>
          </w:p>
        </w:tc>
      </w:tr>
      <w:tr w:rsidR="00C64289" w:rsidRPr="00DC77B9" w:rsidTr="0061714B">
        <w:trPr>
          <w:trHeight w:val="349"/>
        </w:trPr>
        <w:tc>
          <w:tcPr>
            <w:tcW w:w="1074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7543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Простота/удобство электронного каталога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3,40</w:t>
            </w: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3,47</w:t>
            </w:r>
          </w:p>
        </w:tc>
      </w:tr>
      <w:tr w:rsidR="00C64289" w:rsidRPr="00DC77B9" w:rsidTr="0061714B">
        <w:trPr>
          <w:trHeight w:val="364"/>
        </w:trPr>
        <w:tc>
          <w:tcPr>
            <w:tcW w:w="1074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543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b/>
                <w:sz w:val="18"/>
                <w:szCs w:val="18"/>
              </w:rPr>
              <w:t>Доброжелательность, вежливость, компетентность работников организации культуры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4289" w:rsidRPr="00DC77B9" w:rsidTr="0061714B">
        <w:trPr>
          <w:trHeight w:val="349"/>
        </w:trPr>
        <w:tc>
          <w:tcPr>
            <w:tcW w:w="1074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7543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Доброжелательность, вежливость и компетентность персонала организации культуры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5,19</w:t>
            </w: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5,28</w:t>
            </w:r>
          </w:p>
        </w:tc>
      </w:tr>
      <w:tr w:rsidR="00C64289" w:rsidRPr="00DC77B9" w:rsidTr="0061714B">
        <w:trPr>
          <w:trHeight w:val="364"/>
        </w:trPr>
        <w:tc>
          <w:tcPr>
            <w:tcW w:w="1074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543" w:type="dxa"/>
            <w:vAlign w:val="center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Удовлетворенность качеством оказания услуг 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4289" w:rsidRPr="00DC77B9" w:rsidTr="0061714B">
        <w:trPr>
          <w:trHeight w:val="364"/>
        </w:trPr>
        <w:tc>
          <w:tcPr>
            <w:tcW w:w="1074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7543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качеством оказания услуг организации культуры в целом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3,64</w:t>
            </w: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3,66</w:t>
            </w:r>
          </w:p>
        </w:tc>
      </w:tr>
      <w:tr w:rsidR="00C64289" w:rsidRPr="00DC77B9" w:rsidTr="0061714B">
        <w:trPr>
          <w:trHeight w:val="349"/>
        </w:trPr>
        <w:tc>
          <w:tcPr>
            <w:tcW w:w="1074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7543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Наличие информации о новых изданиях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</w:t>
            </w: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6,19</w:t>
            </w: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6,26</w:t>
            </w:r>
          </w:p>
        </w:tc>
      </w:tr>
      <w:tr w:rsidR="00C64289" w:rsidRPr="00DC77B9" w:rsidTr="0061714B">
        <w:trPr>
          <w:trHeight w:val="364"/>
        </w:trPr>
        <w:tc>
          <w:tcPr>
            <w:tcW w:w="1074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7543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Разнообразие творческих групп, кружков по интересам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5,67</w:t>
            </w: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5,74</w:t>
            </w:r>
          </w:p>
        </w:tc>
      </w:tr>
      <w:tr w:rsidR="00C64289" w:rsidRPr="00DC77B9" w:rsidTr="0061714B">
        <w:trPr>
          <w:trHeight w:val="364"/>
        </w:trPr>
        <w:tc>
          <w:tcPr>
            <w:tcW w:w="1074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7543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7B9">
              <w:rPr>
                <w:rFonts w:ascii="Times New Roman" w:hAnsi="Times New Roman" w:cs="Times New Roman"/>
                <w:sz w:val="18"/>
                <w:szCs w:val="18"/>
              </w:rPr>
              <w:t>Качество проведения культурно-массовых мероприятий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</w:t>
            </w: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6,62</w:t>
            </w: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6,66</w:t>
            </w:r>
          </w:p>
        </w:tc>
      </w:tr>
      <w:tr w:rsidR="00C64289" w:rsidRPr="00DC77B9" w:rsidTr="0061714B">
        <w:trPr>
          <w:trHeight w:val="364"/>
        </w:trPr>
        <w:tc>
          <w:tcPr>
            <w:tcW w:w="1074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3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</w:tc>
        <w:tc>
          <w:tcPr>
            <w:tcW w:w="1635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89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C64289" w:rsidRPr="00DC77B9" w:rsidRDefault="00C64289" w:rsidP="006171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56,56</w:t>
            </w:r>
          </w:p>
        </w:tc>
      </w:tr>
    </w:tbl>
    <w:p w:rsidR="00C64289" w:rsidRDefault="00C64289" w:rsidP="00C64289"/>
    <w:p w:rsidR="00C64289" w:rsidRDefault="00C64289" w:rsidP="00C64289"/>
    <w:p w:rsidR="00C64289" w:rsidRDefault="00C64289" w:rsidP="00C64289"/>
    <w:p w:rsidR="00C64289" w:rsidRPr="00DC77B9" w:rsidRDefault="00C64289" w:rsidP="00C64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Проведено анкетирование 100 человек</w:t>
      </w:r>
      <w:r w:rsidRPr="00DC77B9">
        <w:rPr>
          <w:rFonts w:ascii="Times New Roman" w:hAnsi="Times New Roman" w:cs="Times New Roman"/>
        </w:rPr>
        <w:t>, в том числе по социальному статусу:</w:t>
      </w:r>
    </w:p>
    <w:p w:rsidR="00C64289" w:rsidRPr="00DC77B9" w:rsidRDefault="00C64289" w:rsidP="00C64289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C77B9">
        <w:rPr>
          <w:rFonts w:ascii="Times New Roman" w:hAnsi="Times New Roman" w:cs="Times New Roman"/>
        </w:rPr>
        <w:t xml:space="preserve"> чел. – категория не указана (</w:t>
      </w:r>
      <w:r>
        <w:rPr>
          <w:rFonts w:ascii="Times New Roman" w:hAnsi="Times New Roman" w:cs="Times New Roman"/>
        </w:rPr>
        <w:t>2</w:t>
      </w:r>
      <w:r w:rsidRPr="00DC77B9">
        <w:rPr>
          <w:rFonts w:ascii="Times New Roman" w:hAnsi="Times New Roman" w:cs="Times New Roman"/>
        </w:rPr>
        <w:t xml:space="preserve"> %)</w:t>
      </w:r>
    </w:p>
    <w:p w:rsidR="00C64289" w:rsidRPr="00DC77B9" w:rsidRDefault="00C64289" w:rsidP="00C64289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Pr="00DC77B9">
        <w:rPr>
          <w:rFonts w:ascii="Times New Roman" w:hAnsi="Times New Roman" w:cs="Times New Roman"/>
        </w:rPr>
        <w:t xml:space="preserve"> пенсионер (</w:t>
      </w:r>
      <w:r>
        <w:rPr>
          <w:rFonts w:ascii="Times New Roman" w:hAnsi="Times New Roman" w:cs="Times New Roman"/>
        </w:rPr>
        <w:t>29</w:t>
      </w:r>
      <w:r w:rsidRPr="00DC77B9">
        <w:rPr>
          <w:rFonts w:ascii="Times New Roman" w:hAnsi="Times New Roman" w:cs="Times New Roman"/>
        </w:rPr>
        <w:t xml:space="preserve"> %)</w:t>
      </w:r>
    </w:p>
    <w:p w:rsidR="00C64289" w:rsidRPr="00DC77B9" w:rsidRDefault="00C64289" w:rsidP="00C64289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Pr="00DC77B9">
        <w:rPr>
          <w:rFonts w:ascii="Times New Roman" w:hAnsi="Times New Roman" w:cs="Times New Roman"/>
        </w:rPr>
        <w:t xml:space="preserve"> рабочие (</w:t>
      </w:r>
      <w:r>
        <w:rPr>
          <w:rFonts w:ascii="Times New Roman" w:hAnsi="Times New Roman" w:cs="Times New Roman"/>
        </w:rPr>
        <w:t>23</w:t>
      </w:r>
      <w:r w:rsidRPr="00DC77B9">
        <w:rPr>
          <w:rFonts w:ascii="Times New Roman" w:hAnsi="Times New Roman" w:cs="Times New Roman"/>
        </w:rPr>
        <w:t xml:space="preserve"> %)</w:t>
      </w:r>
    </w:p>
    <w:p w:rsidR="00C64289" w:rsidRPr="00DC77B9" w:rsidRDefault="00C64289" w:rsidP="00C64289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DC77B9">
        <w:rPr>
          <w:rFonts w:ascii="Times New Roman" w:hAnsi="Times New Roman" w:cs="Times New Roman"/>
        </w:rPr>
        <w:t xml:space="preserve"> безработные (</w:t>
      </w:r>
      <w:r>
        <w:rPr>
          <w:rFonts w:ascii="Times New Roman" w:hAnsi="Times New Roman" w:cs="Times New Roman"/>
        </w:rPr>
        <w:t>6</w:t>
      </w:r>
      <w:r w:rsidRPr="00DC77B9">
        <w:rPr>
          <w:rFonts w:ascii="Times New Roman" w:hAnsi="Times New Roman" w:cs="Times New Roman"/>
        </w:rPr>
        <w:t xml:space="preserve"> %)</w:t>
      </w:r>
    </w:p>
    <w:p w:rsidR="00C64289" w:rsidRPr="00DC77B9" w:rsidRDefault="00C64289" w:rsidP="00C64289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DC77B9">
        <w:rPr>
          <w:rFonts w:ascii="Times New Roman" w:hAnsi="Times New Roman" w:cs="Times New Roman"/>
        </w:rPr>
        <w:t>24 служащие (</w:t>
      </w:r>
      <w:r>
        <w:rPr>
          <w:rFonts w:ascii="Times New Roman" w:hAnsi="Times New Roman" w:cs="Times New Roman"/>
        </w:rPr>
        <w:t>24</w:t>
      </w:r>
      <w:r w:rsidRPr="00DC77B9">
        <w:rPr>
          <w:rFonts w:ascii="Times New Roman" w:hAnsi="Times New Roman" w:cs="Times New Roman"/>
        </w:rPr>
        <w:t xml:space="preserve"> %)</w:t>
      </w:r>
    </w:p>
    <w:p w:rsidR="00C64289" w:rsidRPr="00DC77B9" w:rsidRDefault="00C64289" w:rsidP="00C64289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DC77B9">
        <w:rPr>
          <w:rFonts w:ascii="Times New Roman" w:hAnsi="Times New Roman" w:cs="Times New Roman"/>
        </w:rPr>
        <w:t>6 школьники (</w:t>
      </w:r>
      <w:r>
        <w:rPr>
          <w:rFonts w:ascii="Times New Roman" w:hAnsi="Times New Roman" w:cs="Times New Roman"/>
        </w:rPr>
        <w:t>6</w:t>
      </w:r>
      <w:r w:rsidRPr="00DC77B9">
        <w:rPr>
          <w:rFonts w:ascii="Times New Roman" w:hAnsi="Times New Roman" w:cs="Times New Roman"/>
        </w:rPr>
        <w:t xml:space="preserve"> %)</w:t>
      </w:r>
    </w:p>
    <w:p w:rsidR="00C64289" w:rsidRPr="00DC77B9" w:rsidRDefault="00C64289" w:rsidP="00C64289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DC77B9">
        <w:rPr>
          <w:rFonts w:ascii="Times New Roman" w:hAnsi="Times New Roman" w:cs="Times New Roman"/>
        </w:rPr>
        <w:t xml:space="preserve"> студента (</w:t>
      </w:r>
      <w:r>
        <w:rPr>
          <w:rFonts w:ascii="Times New Roman" w:hAnsi="Times New Roman" w:cs="Times New Roman"/>
        </w:rPr>
        <w:t>4</w:t>
      </w:r>
      <w:r w:rsidRPr="00DC77B9">
        <w:rPr>
          <w:rFonts w:ascii="Times New Roman" w:hAnsi="Times New Roman" w:cs="Times New Roman"/>
        </w:rPr>
        <w:t xml:space="preserve"> %)</w:t>
      </w:r>
    </w:p>
    <w:p w:rsidR="00C64289" w:rsidRPr="00DC77B9" w:rsidRDefault="00C64289" w:rsidP="00C64289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C77B9">
        <w:rPr>
          <w:rFonts w:ascii="Times New Roman" w:hAnsi="Times New Roman" w:cs="Times New Roman"/>
        </w:rPr>
        <w:t xml:space="preserve"> предприниматель (</w:t>
      </w:r>
      <w:r>
        <w:rPr>
          <w:rFonts w:ascii="Times New Roman" w:hAnsi="Times New Roman" w:cs="Times New Roman"/>
        </w:rPr>
        <w:t>2</w:t>
      </w:r>
      <w:r w:rsidRPr="00DC77B9">
        <w:rPr>
          <w:rFonts w:ascii="Times New Roman" w:hAnsi="Times New Roman" w:cs="Times New Roman"/>
        </w:rPr>
        <w:t xml:space="preserve"> %)</w:t>
      </w:r>
    </w:p>
    <w:p w:rsidR="00C64289" w:rsidRPr="00DC77B9" w:rsidRDefault="00C64289" w:rsidP="00C64289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DC77B9">
        <w:rPr>
          <w:rFonts w:ascii="Times New Roman" w:hAnsi="Times New Roman" w:cs="Times New Roman"/>
        </w:rPr>
        <w:t xml:space="preserve"> преподавателя (</w:t>
      </w:r>
      <w:r>
        <w:rPr>
          <w:rFonts w:ascii="Times New Roman" w:hAnsi="Times New Roman" w:cs="Times New Roman"/>
        </w:rPr>
        <w:t>4</w:t>
      </w:r>
      <w:r w:rsidRPr="00DC77B9">
        <w:rPr>
          <w:rFonts w:ascii="Times New Roman" w:hAnsi="Times New Roman" w:cs="Times New Roman"/>
        </w:rPr>
        <w:t xml:space="preserve"> %)</w:t>
      </w:r>
    </w:p>
    <w:p w:rsidR="00C64289" w:rsidRDefault="00C64289" w:rsidP="00C64289">
      <w:pPr>
        <w:pStyle w:val="a4"/>
      </w:pPr>
    </w:p>
    <w:p w:rsidR="00C64289" w:rsidRDefault="00C64289" w:rsidP="00C64289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560F1F02" wp14:editId="1D256680">
            <wp:extent cx="5305425" cy="2971800"/>
            <wp:effectExtent l="3810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C64289" w:rsidRDefault="00C64289" w:rsidP="00C64289"/>
    <w:p w:rsidR="00B912F5" w:rsidRDefault="00B912F5"/>
    <w:sectPr w:rsidR="00B912F5" w:rsidSect="005A32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82821"/>
    <w:multiLevelType w:val="hybridMultilevel"/>
    <w:tmpl w:val="5644E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289"/>
    <w:rsid w:val="00865FA7"/>
    <w:rsid w:val="00B73B92"/>
    <w:rsid w:val="00B912F5"/>
    <w:rsid w:val="00C6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89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28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42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социальному статусу</c:v>
                </c:pt>
              </c:strCache>
            </c:strRef>
          </c:tx>
          <c:explosion val="25"/>
          <c:cat>
            <c:strRef>
              <c:f>Лист1!$A$2:$A$10</c:f>
              <c:strCache>
                <c:ptCount val="9"/>
                <c:pt idx="0">
                  <c:v>пенсионеры</c:v>
                </c:pt>
                <c:pt idx="1">
                  <c:v>рабочие</c:v>
                </c:pt>
                <c:pt idx="2">
                  <c:v>безработные</c:v>
                </c:pt>
                <c:pt idx="3">
                  <c:v>не указано</c:v>
                </c:pt>
                <c:pt idx="4">
                  <c:v>служащие</c:v>
                </c:pt>
                <c:pt idx="5">
                  <c:v>школьники</c:v>
                </c:pt>
                <c:pt idx="6">
                  <c:v>студенты</c:v>
                </c:pt>
                <c:pt idx="7">
                  <c:v>предприниматель</c:v>
                </c:pt>
                <c:pt idx="8">
                  <c:v>преподаватели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0.28999999999999998</c:v>
                </c:pt>
                <c:pt idx="1">
                  <c:v>0.23</c:v>
                </c:pt>
                <c:pt idx="2">
                  <c:v>0.06</c:v>
                </c:pt>
                <c:pt idx="3">
                  <c:v>0.02</c:v>
                </c:pt>
                <c:pt idx="4">
                  <c:v>0.24</c:v>
                </c:pt>
                <c:pt idx="5">
                  <c:v>0.06</c:v>
                </c:pt>
                <c:pt idx="6" formatCode="0%">
                  <c:v>0.04</c:v>
                </c:pt>
                <c:pt idx="7">
                  <c:v>0.02</c:v>
                </c:pt>
                <c:pt idx="8">
                  <c:v>2.63E-2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2015-12-29T15:57:00Z</dcterms:created>
  <dcterms:modified xsi:type="dcterms:W3CDTF">2015-12-29T15:57:00Z</dcterms:modified>
</cp:coreProperties>
</file>