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281" w:rsidRPr="00376A25" w:rsidRDefault="00023281" w:rsidP="000232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76A25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культуры</w:t>
      </w:r>
    </w:p>
    <w:p w:rsidR="00023281" w:rsidRPr="00376A25" w:rsidRDefault="00023281" w:rsidP="00023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6A25">
        <w:rPr>
          <w:rFonts w:ascii="Times New Roman" w:eastAsia="Times New Roman" w:hAnsi="Times New Roman" w:cs="Times New Roman"/>
          <w:sz w:val="28"/>
          <w:szCs w:val="28"/>
        </w:rPr>
        <w:t>«Шенкурская централизованная библиотечная система»</w:t>
      </w:r>
    </w:p>
    <w:p w:rsidR="00023281" w:rsidRPr="00376A25" w:rsidRDefault="00023281" w:rsidP="0002328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023281" w:rsidRPr="00376A25" w:rsidRDefault="00023281" w:rsidP="000232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Р И К А З</w:t>
      </w:r>
    </w:p>
    <w:p w:rsidR="00023281" w:rsidRPr="00376A25" w:rsidRDefault="00023281" w:rsidP="0002328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023281" w:rsidRPr="00376A25" w:rsidRDefault="00023281" w:rsidP="0002328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апреля 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</w:t>
      </w:r>
      <w:r w:rsidRPr="0035520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32</w:t>
      </w:r>
    </w:p>
    <w:p w:rsidR="00023281" w:rsidRPr="00376A25" w:rsidRDefault="00023281" w:rsidP="00023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3281" w:rsidRDefault="00023281" w:rsidP="00023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>О внесении изменений в приказ директора муниципального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бюджетного учреждения культуры «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Межпоселенческая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библиотека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Шенкурского района им. М.П. Шукшина» от  24 декабря 2013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№ 29/1 «Об утверждении целевых показателей деятельности</w:t>
      </w:r>
    </w:p>
    <w:p w:rsidR="00023281" w:rsidRPr="00376A25" w:rsidRDefault="00023281" w:rsidP="000232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>муниципального бюджетного учреждения культуры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Межпоселенческая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библиотека Шенкурского района им. М.П. Шукшина»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и его руководителя в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</w:p>
    <w:p w:rsidR="00023281" w:rsidRPr="00376A25" w:rsidRDefault="00023281" w:rsidP="00023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3281" w:rsidRPr="00376A25" w:rsidRDefault="00023281" w:rsidP="00023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соглашений по передаче полномочий по вопросам организации библиотечного обслуживания населения и создания условий для организации досуга и обеспечения жителей поселения услугами организаций культуры, заключенных между муниципальным образованием «Шенкурский муниципальный район» и </w:t>
      </w:r>
      <w:r>
        <w:rPr>
          <w:rFonts w:ascii="Times New Roman" w:hAnsi="Times New Roman" w:cs="Times New Roman"/>
          <w:sz w:val="24"/>
          <w:szCs w:val="24"/>
        </w:rPr>
        <w:t>сельскими поселениями Шенкурского муниципального района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, в целях обеспечения исполнения постановления администрации МО «Шенкурский муниципальный район» от 08 апреля 2014 г. № 283-па «Об утверждении Порядка установления выплат стимулирующего</w:t>
      </w:r>
      <w:proofErr w:type="gram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характера руководителям муниципальных бюджетных учреждений культуры МО «Шенкурский муниципальный район» и реализации «Плана мероприятий («дорожная карта») «Изменения в отраслях социальной сферы, направленные на повышение эффективности сферы культуры Шенкурского района», утвержденного 03 апреля 2013 г. № 82-р (ред. от </w:t>
      </w:r>
      <w:r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1117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-па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целевых показателей деятельности муниципального бюджетного учреждения культуры «Шенкурская централизованная библиотечная система» и критериев оценки эффективности работы его руководителя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2018 году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постановления администрации МО «Шенкурский муниципальный район» от 13.04.2018 г. № 273-па «О внесении изменений в постановление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админисьтрации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 «Шенкурский муниципальный район от 05.12.2017 г. № 1117-па  «Об утверждении целевых показателей деятельности муниципального бюджетного учреждения культуры «Шенкурская централизованная библиотечная система» и критериев оценки эффективности работы его руководителя в 2018 году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023281" w:rsidRPr="00376A25" w:rsidRDefault="00023281" w:rsidP="00023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3281" w:rsidRPr="00376A25" w:rsidRDefault="00023281" w:rsidP="00023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023281" w:rsidRPr="00376A25" w:rsidRDefault="00023281" w:rsidP="00023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>1.Внести изменения в приказ директора муниципального бюджетного учреждения культуры «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Межпоселенческая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библиотека Шенкурского района им. М.П. Шукшина» от  24 декабря 2013 года № 29/1 «Об утверждении целевых показателей деятельности муниципального бюджетного учреждения культуры «</w:t>
      </w:r>
      <w:proofErr w:type="spellStart"/>
      <w:r w:rsidRPr="00376A25">
        <w:rPr>
          <w:rFonts w:ascii="Times New Roman" w:eastAsia="Times New Roman" w:hAnsi="Times New Roman" w:cs="Times New Roman"/>
          <w:sz w:val="24"/>
          <w:szCs w:val="24"/>
        </w:rPr>
        <w:t>Межпоселенческая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библиотека Шенкурского района им. М.П. Шукшина» и критериев оценки эффективности работы его руководителя в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году (ред. приказа директора МБУК «</w:t>
      </w:r>
      <w:r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proofErr w:type="gram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.01.201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23281" w:rsidRDefault="00023281" w:rsidP="00023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81" w:rsidRPr="00376A25" w:rsidRDefault="00023281" w:rsidP="00023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1. Утвердить целевые показатели деятельности муниципального бюджетного учреждения культуры «Шенкурская централизованная библиотечная система» на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год:</w:t>
      </w:r>
    </w:p>
    <w:p w:rsidR="00023281" w:rsidRPr="00376A25" w:rsidRDefault="00023281" w:rsidP="00023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1.1.</w:t>
      </w:r>
      <w:r w:rsidRPr="00F21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Утвердить целевые показатели деятельности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Федорогорского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>библиотечно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– культурного</w:t>
      </w:r>
      <w:proofErr w:type="gram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центра на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годы и критерии оценки эффективности работы его руководителя в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году согласно Приложению №1;</w:t>
      </w:r>
    </w:p>
    <w:p w:rsidR="00023281" w:rsidRPr="00376A25" w:rsidRDefault="00023281" w:rsidP="000232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3281" w:rsidRDefault="00023281" w:rsidP="00023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281" w:rsidRDefault="00023281" w:rsidP="00023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Директор                                                      Л.А. Софронова</w:t>
      </w:r>
    </w:p>
    <w:p w:rsidR="00023281" w:rsidRDefault="00023281" w:rsidP="00023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281" w:rsidRDefault="00023281" w:rsidP="00023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23281" w:rsidRDefault="00023281" w:rsidP="00023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Библиотекарь 2 кат.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Федорогорского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БКЦ      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Кукольникова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023281" w:rsidRDefault="00023281" w:rsidP="00023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Культорганизатор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Федорогорского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БКЦ      _____________ Кузнецова Ю.В.</w:t>
      </w:r>
    </w:p>
    <w:p w:rsidR="00023281" w:rsidRDefault="00023281" w:rsidP="00023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кружка.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Федорогорского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БКЦ  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Снежурова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А.В..</w:t>
      </w:r>
    </w:p>
    <w:p w:rsidR="00023281" w:rsidRDefault="00023281" w:rsidP="00023281">
      <w:pPr>
        <w:spacing w:before="40"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23281" w:rsidRPr="002E03E2" w:rsidRDefault="00023281" w:rsidP="00023281">
      <w:pPr>
        <w:spacing w:before="40"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E03E2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культуры</w:t>
      </w:r>
    </w:p>
    <w:p w:rsidR="00023281" w:rsidRPr="002E03E2" w:rsidRDefault="00023281" w:rsidP="00023281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03E2">
        <w:rPr>
          <w:rFonts w:ascii="Times New Roman" w:eastAsia="Times New Roman" w:hAnsi="Times New Roman" w:cs="Times New Roman"/>
          <w:sz w:val="28"/>
          <w:szCs w:val="28"/>
        </w:rPr>
        <w:t>«Шенкурская централизованная библиотечная система»</w:t>
      </w:r>
    </w:p>
    <w:p w:rsidR="00023281" w:rsidRPr="00376A25" w:rsidRDefault="00023281" w:rsidP="00023281">
      <w:pPr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3281" w:rsidRPr="002E03E2" w:rsidRDefault="00023281" w:rsidP="00023281">
      <w:pPr>
        <w:spacing w:before="40"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E03E2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023281" w:rsidRPr="00376A25" w:rsidRDefault="00023281" w:rsidP="00023281">
      <w:pPr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»   </w:t>
      </w:r>
      <w:r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</w:p>
    <w:p w:rsidR="00023281" w:rsidRPr="00376A25" w:rsidRDefault="00023281" w:rsidP="00023281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23281" w:rsidRPr="00376A25" w:rsidRDefault="00023281" w:rsidP="00023281">
      <w:pPr>
        <w:tabs>
          <w:tab w:val="left" w:pos="300"/>
          <w:tab w:val="center" w:pos="4818"/>
        </w:tabs>
        <w:spacing w:before="4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i/>
          <w:sz w:val="24"/>
          <w:szCs w:val="24"/>
        </w:rPr>
        <w:t>Об утверждении муниципального задания на оказание муниципальных услуг и работ</w:t>
      </w:r>
    </w:p>
    <w:p w:rsidR="00023281" w:rsidRPr="00376A25" w:rsidRDefault="00023281" w:rsidP="00023281">
      <w:pPr>
        <w:tabs>
          <w:tab w:val="left" w:pos="300"/>
          <w:tab w:val="center" w:pos="4818"/>
        </w:tabs>
        <w:spacing w:before="4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i/>
          <w:sz w:val="24"/>
          <w:szCs w:val="24"/>
        </w:rPr>
        <w:t>муниципальным бюджетным учреждением культуры</w:t>
      </w:r>
    </w:p>
    <w:p w:rsidR="00023281" w:rsidRPr="00376A25" w:rsidRDefault="00023281" w:rsidP="00023281">
      <w:pPr>
        <w:tabs>
          <w:tab w:val="left" w:pos="300"/>
          <w:tab w:val="center" w:pos="4818"/>
        </w:tabs>
        <w:spacing w:before="4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i/>
          <w:sz w:val="24"/>
          <w:szCs w:val="24"/>
        </w:rPr>
        <w:t>«Шенкурская централизованная библиотечная система»</w:t>
      </w:r>
    </w:p>
    <w:p w:rsidR="00023281" w:rsidRPr="00376A25" w:rsidRDefault="00023281" w:rsidP="00023281">
      <w:pPr>
        <w:tabs>
          <w:tab w:val="left" w:pos="300"/>
          <w:tab w:val="center" w:pos="4818"/>
        </w:tabs>
        <w:spacing w:before="4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i/>
          <w:sz w:val="24"/>
          <w:szCs w:val="24"/>
        </w:rPr>
        <w:t>на 201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</w:t>
      </w:r>
    </w:p>
    <w:p w:rsidR="00023281" w:rsidRPr="00376A25" w:rsidRDefault="00023281" w:rsidP="00023281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23281" w:rsidRPr="00376A25" w:rsidRDefault="00023281" w:rsidP="00023281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соглашений по передаче полномочий по вопросам организации библиотечного обслуживания населения и создания условий для организации досуга и обеспечения жителей поселения услугами организаций культуры, заключенных между муниципальным образованием «Шенкурский муниципальный район» и </w:t>
      </w:r>
      <w:r>
        <w:rPr>
          <w:rFonts w:ascii="Times New Roman" w:hAnsi="Times New Roman" w:cs="Times New Roman"/>
          <w:sz w:val="24"/>
          <w:szCs w:val="24"/>
        </w:rPr>
        <w:t>сельскими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ями Шенкурского муниципального района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постановлением администрации муниципального образования «Шенкурский муниципальный район»  от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862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-па  «Об утверждении  По</w:t>
      </w:r>
      <w:r>
        <w:rPr>
          <w:rFonts w:ascii="Times New Roman" w:hAnsi="Times New Roman" w:cs="Times New Roman"/>
          <w:sz w:val="24"/>
          <w:szCs w:val="24"/>
        </w:rPr>
        <w:t>ложения о порядке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 формирования муниципальн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муниципальным учреждениям муниципального образования «Шенкурский муниципальный район»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 и</w:t>
      </w:r>
      <w:r>
        <w:rPr>
          <w:rFonts w:ascii="Times New Roman" w:hAnsi="Times New Roman" w:cs="Times New Roman"/>
          <w:sz w:val="24"/>
          <w:szCs w:val="24"/>
        </w:rPr>
        <w:t xml:space="preserve"> порядке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 финансового обеспечения выполнения </w:t>
      </w:r>
      <w:r>
        <w:rPr>
          <w:rFonts w:ascii="Times New Roman" w:hAnsi="Times New Roman" w:cs="Times New Roman"/>
          <w:sz w:val="24"/>
          <w:szCs w:val="24"/>
        </w:rPr>
        <w:t>этих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>й»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, и целях реализации «Плана мероприятий («дорожная карта») «Изменения в отраслях социальной сферы, направленные на повышение эффективности сферы культуры Шенкурского района», утвержденного 03 апреля 2013 г. № 82-р, в соответствии с постановлением администрации МО «Шенкурский муниципальный район» от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274–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МО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«Шенкурский муниципальный район» от 27.12.2017 г. № 1191-па «Об утверждении муниципального задания на оказание муниципальных услуг и работ муниципальным бюджетным учреждением культуры «Шенкурская централизованная библиотечная система» на 2018 год»</w:t>
      </w:r>
    </w:p>
    <w:p w:rsidR="00023281" w:rsidRDefault="00023281" w:rsidP="00023281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281" w:rsidRPr="00376A25" w:rsidRDefault="00023281" w:rsidP="00023281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6A25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023281" w:rsidRDefault="00023281" w:rsidP="00023281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23281" w:rsidRDefault="00023281" w:rsidP="00023281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Внести изменения в приказ директора МБУК «Шенкурская ЦБС» от 10.01.2018 г. № 3/1</w:t>
      </w:r>
    </w:p>
    <w:p w:rsidR="00023281" w:rsidRDefault="00023281" w:rsidP="00023281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«Об у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твер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ждении 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 муниципально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на оказание муниципальных услуг и работ муниципальным бюджетным учреждением культуры «Шенкурская централизованная библиотечная система» на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23281" w:rsidRDefault="00023281" w:rsidP="00023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281" w:rsidRDefault="00023281" w:rsidP="00023281">
      <w:pPr>
        <w:pStyle w:val="a3"/>
        <w:numPr>
          <w:ilvl w:val="0"/>
          <w:numId w:val="1"/>
        </w:num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7B3D">
        <w:rPr>
          <w:rFonts w:ascii="Times New Roman" w:eastAsia="Times New Roman" w:hAnsi="Times New Roman" w:cs="Times New Roman"/>
          <w:sz w:val="24"/>
          <w:szCs w:val="24"/>
        </w:rPr>
        <w:t>Утвердить  муниципальное задание на оказание муниципальных услуг и работ муниципальным бюджетным учреждением культуры «Шенкурская централизованная библиотечная система» на 2018 год:</w:t>
      </w:r>
    </w:p>
    <w:p w:rsidR="00023281" w:rsidRPr="00287B3D" w:rsidRDefault="00023281" w:rsidP="00023281">
      <w:pPr>
        <w:pStyle w:val="a3"/>
        <w:tabs>
          <w:tab w:val="left" w:pos="300"/>
          <w:tab w:val="center" w:pos="4818"/>
        </w:tabs>
        <w:spacing w:before="40"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3281" w:rsidRPr="00376A25" w:rsidRDefault="00023281" w:rsidP="00023281">
      <w:pPr>
        <w:tabs>
          <w:tab w:val="left" w:pos="300"/>
          <w:tab w:val="center" w:pos="4818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1.1.</w:t>
      </w:r>
      <w:r w:rsidRPr="00287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. Утвердить  прилагаемое муниципальное задание на оказание муниципальных услуг и работ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Федорогорского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6A25">
        <w:rPr>
          <w:rFonts w:ascii="Times New Roman" w:eastAsia="Times New Roman" w:hAnsi="Times New Roman" w:cs="Times New Roman"/>
          <w:sz w:val="24"/>
          <w:szCs w:val="24"/>
        </w:rPr>
        <w:t>библиотечно</w:t>
      </w:r>
      <w:proofErr w:type="spell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– культурного</w:t>
      </w:r>
      <w:proofErr w:type="gramEnd"/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центра на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 xml:space="preserve"> год,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76A2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23281" w:rsidRPr="00287B3D" w:rsidRDefault="00023281" w:rsidP="00023281">
      <w:pPr>
        <w:tabs>
          <w:tab w:val="left" w:pos="300"/>
          <w:tab w:val="center" w:pos="4818"/>
        </w:tabs>
        <w:spacing w:before="40"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3281" w:rsidRDefault="00023281" w:rsidP="00023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281" w:rsidRDefault="00023281" w:rsidP="00023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Директор                                                      Л.А. Софронова</w:t>
      </w:r>
    </w:p>
    <w:p w:rsidR="00023281" w:rsidRDefault="00023281" w:rsidP="00023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281" w:rsidRDefault="00023281" w:rsidP="00023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23281" w:rsidRDefault="00023281" w:rsidP="00023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281" w:rsidRDefault="00023281" w:rsidP="00023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Библиотекарь 2 кат.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Федорогорского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БКЦ      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Кукольникова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023281" w:rsidRDefault="00023281" w:rsidP="00023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Культорганизатор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Федорогорского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БКЦ      _____________ Кузнецова Ю.В.</w:t>
      </w:r>
    </w:p>
    <w:p w:rsidR="00023281" w:rsidRDefault="00023281" w:rsidP="00023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кружка.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Федорогорского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БКЦ  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Снежурова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А.В..</w:t>
      </w:r>
    </w:p>
    <w:p w:rsidR="00023281" w:rsidRDefault="00023281" w:rsidP="00023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281" w:rsidRDefault="00023281" w:rsidP="00023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02328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0043"/>
    <w:multiLevelType w:val="hybridMultilevel"/>
    <w:tmpl w:val="A816F526"/>
    <w:lvl w:ilvl="0" w:tplc="807A3B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3281"/>
    <w:rsid w:val="00023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2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5190</Characters>
  <Application>Microsoft Office Word</Application>
  <DocSecurity>0</DocSecurity>
  <Lines>43</Lines>
  <Paragraphs>12</Paragraphs>
  <ScaleCrop>false</ScaleCrop>
  <Company/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2018-04-18T07:00:00Z</dcterms:created>
  <dcterms:modified xsi:type="dcterms:W3CDTF">2018-04-18T07:00:00Z</dcterms:modified>
</cp:coreProperties>
</file>