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37" w:rsidRPr="00A20C37" w:rsidRDefault="00A20C37" w:rsidP="00A20C37">
      <w:pPr>
        <w:spacing w:after="0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A20C37" w:rsidRDefault="00A20C37" w:rsidP="00385989">
      <w:pPr>
        <w:spacing w:after="0"/>
        <w:ind w:left="0" w:firstLine="0"/>
        <w:rPr>
          <w:szCs w:val="28"/>
        </w:rPr>
      </w:pPr>
    </w:p>
    <w:p w:rsidR="003033AE" w:rsidRPr="006A3DCC" w:rsidRDefault="003033AE" w:rsidP="00385989">
      <w:pPr>
        <w:spacing w:after="0"/>
        <w:ind w:left="0" w:firstLine="0"/>
        <w:rPr>
          <w:color w:val="auto"/>
          <w:sz w:val="24"/>
          <w:szCs w:val="24"/>
        </w:rPr>
      </w:pPr>
      <w:r w:rsidRPr="0099670A">
        <w:rPr>
          <w:szCs w:val="28"/>
        </w:rPr>
        <w:t xml:space="preserve">Учтено </w:t>
      </w:r>
      <w:r w:rsidRPr="006A3DCC">
        <w:rPr>
          <w:sz w:val="24"/>
          <w:szCs w:val="24"/>
        </w:rPr>
        <w:t>мнение</w:t>
      </w:r>
      <w:proofErr w:type="gramStart"/>
      <w:r w:rsidRPr="006A3DCC">
        <w:rPr>
          <w:sz w:val="24"/>
          <w:szCs w:val="24"/>
        </w:rPr>
        <w:t xml:space="preserve">                                                                             </w:t>
      </w:r>
      <w:r w:rsidR="006A3DCC">
        <w:rPr>
          <w:sz w:val="24"/>
          <w:szCs w:val="24"/>
        </w:rPr>
        <w:t xml:space="preserve">           </w:t>
      </w:r>
      <w:r w:rsidRPr="006A3DCC">
        <w:rPr>
          <w:sz w:val="24"/>
          <w:szCs w:val="24"/>
        </w:rPr>
        <w:t xml:space="preserve"> У</w:t>
      </w:r>
      <w:proofErr w:type="gramEnd"/>
      <w:r w:rsidRPr="006A3DCC">
        <w:rPr>
          <w:sz w:val="24"/>
          <w:szCs w:val="24"/>
        </w:rPr>
        <w:t>тверждаю:</w:t>
      </w:r>
    </w:p>
    <w:p w:rsidR="006A3DCC" w:rsidRDefault="006A3DCC" w:rsidP="006A3DCC">
      <w:pPr>
        <w:pStyle w:val="a6"/>
        <w:jc w:val="both"/>
      </w:pPr>
      <w:r>
        <w:t xml:space="preserve"> Единого представительного                                                                     Приказом директора</w:t>
      </w:r>
    </w:p>
    <w:p w:rsidR="006A3DCC" w:rsidRDefault="006A3DCC" w:rsidP="006A3DCC">
      <w:pPr>
        <w:pStyle w:val="a6"/>
        <w:jc w:val="both"/>
      </w:pPr>
      <w:r>
        <w:t>органа работников  МБУК                                                                        по МБУК «Шенкурская ЦБС»</w:t>
      </w:r>
    </w:p>
    <w:p w:rsidR="006A3DCC" w:rsidRDefault="006A3DCC" w:rsidP="006A3DCC">
      <w:pPr>
        <w:pStyle w:val="a6"/>
        <w:jc w:val="both"/>
      </w:pPr>
      <w:r>
        <w:t>«Шенкурская ЦБС»                                                                                   от «</w:t>
      </w:r>
      <w:r w:rsidR="00A20C37">
        <w:t xml:space="preserve"> 16 </w:t>
      </w:r>
      <w:r>
        <w:t>»</w:t>
      </w:r>
      <w:r w:rsidR="00A20C37">
        <w:t xml:space="preserve"> июля  </w:t>
      </w:r>
      <w:r>
        <w:t>2021 г. №</w:t>
      </w:r>
      <w:r w:rsidR="00A20C37">
        <w:t xml:space="preserve"> 39</w:t>
      </w:r>
    </w:p>
    <w:p w:rsidR="006A3DCC" w:rsidRDefault="006A3DCC" w:rsidP="006A3DCC">
      <w:pPr>
        <w:pStyle w:val="a6"/>
        <w:jc w:val="both"/>
      </w:pPr>
      <w:r>
        <w:t xml:space="preserve"> Председатель</w:t>
      </w:r>
    </w:p>
    <w:p w:rsidR="006A3DCC" w:rsidRDefault="006A3DCC" w:rsidP="006A3DCC">
      <w:pPr>
        <w:pStyle w:val="a6"/>
        <w:jc w:val="both"/>
      </w:pPr>
      <w:r>
        <w:t xml:space="preserve">__________  Е.С. Воронова                                                                   </w:t>
      </w:r>
      <w:proofErr w:type="spellStart"/>
      <w:r>
        <w:t>______________Софронова</w:t>
      </w:r>
      <w:proofErr w:type="spellEnd"/>
      <w:r>
        <w:t xml:space="preserve">  Л.А.   </w:t>
      </w:r>
    </w:p>
    <w:p w:rsidR="006A3DCC" w:rsidRDefault="006A3DCC" w:rsidP="006A3DCC">
      <w:pPr>
        <w:spacing w:after="0" w:line="240" w:lineRule="auto"/>
        <w:outlineLvl w:val="0"/>
        <w:rPr>
          <w:sz w:val="24"/>
          <w:szCs w:val="24"/>
        </w:rPr>
      </w:pPr>
    </w:p>
    <w:p w:rsidR="00A20C37" w:rsidRDefault="00D17903" w:rsidP="00D17903">
      <w:pPr>
        <w:spacing w:after="0" w:line="240" w:lineRule="auto"/>
        <w:ind w:left="0"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6A3DCC" w:rsidRDefault="00D17903" w:rsidP="00D17903">
      <w:pPr>
        <w:spacing w:after="0" w:line="240" w:lineRule="auto"/>
        <w:ind w:left="0" w:firstLin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от «____»______2021 г.</w:t>
      </w:r>
      <w:r w:rsidR="00A20C37">
        <w:rPr>
          <w:sz w:val="24"/>
          <w:szCs w:val="24"/>
        </w:rPr>
        <w:t xml:space="preserve"> №____</w:t>
      </w:r>
    </w:p>
    <w:p w:rsidR="003033AE" w:rsidRPr="0099670A" w:rsidRDefault="003033AE" w:rsidP="00385989">
      <w:pPr>
        <w:spacing w:after="0"/>
        <w:ind w:left="0"/>
        <w:rPr>
          <w:szCs w:val="28"/>
        </w:rPr>
      </w:pPr>
    </w:p>
    <w:p w:rsidR="00D17903" w:rsidRDefault="00353227" w:rsidP="00385989">
      <w:pPr>
        <w:spacing w:after="308" w:line="251" w:lineRule="auto"/>
        <w:ind w:left="0" w:firstLine="443"/>
        <w:jc w:val="center"/>
        <w:rPr>
          <w:szCs w:val="28"/>
        </w:rPr>
      </w:pPr>
      <w:r w:rsidRPr="0099670A">
        <w:rPr>
          <w:szCs w:val="28"/>
        </w:rPr>
        <w:t xml:space="preserve">ПОЛОЖЕНИЕ </w:t>
      </w:r>
    </w:p>
    <w:p w:rsidR="00D17903" w:rsidRDefault="00353227" w:rsidP="00D17903">
      <w:pPr>
        <w:pStyle w:val="a6"/>
        <w:jc w:val="center"/>
        <w:rPr>
          <w:sz w:val="28"/>
          <w:szCs w:val="28"/>
        </w:rPr>
      </w:pPr>
      <w:r w:rsidRPr="00D17903">
        <w:rPr>
          <w:sz w:val="28"/>
          <w:szCs w:val="28"/>
        </w:rPr>
        <w:t>о комисси</w:t>
      </w:r>
      <w:r w:rsidR="003033AE" w:rsidRPr="00D17903">
        <w:rPr>
          <w:sz w:val="28"/>
          <w:szCs w:val="28"/>
        </w:rPr>
        <w:t>и</w:t>
      </w:r>
      <w:r w:rsidR="00D17903" w:rsidRPr="00D17903">
        <w:rPr>
          <w:sz w:val="28"/>
          <w:szCs w:val="28"/>
        </w:rPr>
        <w:t xml:space="preserve"> </w:t>
      </w:r>
      <w:r w:rsidR="003033AE" w:rsidRPr="00D17903">
        <w:rPr>
          <w:sz w:val="28"/>
          <w:szCs w:val="28"/>
        </w:rPr>
        <w:t>муниципального бюджетного учреждения культуры</w:t>
      </w:r>
    </w:p>
    <w:p w:rsidR="00D17903" w:rsidRDefault="00D17903" w:rsidP="00D17903">
      <w:pPr>
        <w:pStyle w:val="a6"/>
        <w:jc w:val="center"/>
        <w:rPr>
          <w:sz w:val="28"/>
          <w:szCs w:val="28"/>
        </w:rPr>
      </w:pPr>
      <w:r w:rsidRPr="00D17903">
        <w:rPr>
          <w:sz w:val="28"/>
          <w:szCs w:val="28"/>
        </w:rPr>
        <w:t>«Шенкурская централизованная библиотечная система»</w:t>
      </w:r>
    </w:p>
    <w:p w:rsidR="00620661" w:rsidRPr="00D17903" w:rsidRDefault="00353227" w:rsidP="00D17903">
      <w:pPr>
        <w:pStyle w:val="a6"/>
        <w:jc w:val="center"/>
        <w:rPr>
          <w:sz w:val="28"/>
          <w:szCs w:val="28"/>
        </w:rPr>
      </w:pPr>
      <w:r w:rsidRPr="00D17903">
        <w:rPr>
          <w:sz w:val="28"/>
          <w:szCs w:val="28"/>
        </w:rPr>
        <w:t>по урегулированию конфликта интересов</w:t>
      </w:r>
    </w:p>
    <w:p w:rsidR="00D17903" w:rsidRDefault="00D17903" w:rsidP="00D17903">
      <w:pPr>
        <w:spacing w:after="284" w:line="251" w:lineRule="auto"/>
        <w:ind w:left="0" w:hanging="10"/>
        <w:jc w:val="center"/>
        <w:rPr>
          <w:szCs w:val="28"/>
        </w:rPr>
      </w:pPr>
    </w:p>
    <w:p w:rsidR="00620661" w:rsidRPr="0099670A" w:rsidRDefault="00353227" w:rsidP="00385989">
      <w:pPr>
        <w:spacing w:after="284" w:line="251" w:lineRule="auto"/>
        <w:ind w:left="0" w:hanging="10"/>
        <w:jc w:val="center"/>
        <w:rPr>
          <w:szCs w:val="28"/>
        </w:rPr>
      </w:pPr>
      <w:r w:rsidRPr="0099670A">
        <w:rPr>
          <w:szCs w:val="28"/>
        </w:rPr>
        <w:t>1. Общие положения</w:t>
      </w:r>
    </w:p>
    <w:p w:rsidR="00620661" w:rsidRPr="0099670A" w:rsidRDefault="00353227" w:rsidP="00385989">
      <w:pPr>
        <w:numPr>
          <w:ilvl w:val="0"/>
          <w:numId w:val="1"/>
        </w:numPr>
        <w:spacing w:after="49"/>
        <w:ind w:left="0" w:firstLine="720"/>
        <w:rPr>
          <w:szCs w:val="28"/>
        </w:rPr>
      </w:pPr>
      <w:r w:rsidRPr="0099670A">
        <w:rPr>
          <w:szCs w:val="28"/>
        </w:rPr>
        <w:t xml:space="preserve">Настоящее </w:t>
      </w:r>
      <w:r w:rsidR="003033AE" w:rsidRPr="0099670A">
        <w:rPr>
          <w:szCs w:val="28"/>
        </w:rPr>
        <w:t>П</w:t>
      </w:r>
      <w:r w:rsidRPr="0099670A">
        <w:rPr>
          <w:szCs w:val="28"/>
        </w:rPr>
        <w:t>оложение, разработанное в соответствии с пунктом 16.5 статьи 7 областного закона от 26 ноября 2008 года N2 626-31-03 «О противодействии коррупции в Архангельской области», определяет порядок формирования и деятельности комисси</w:t>
      </w:r>
      <w:r w:rsidR="003033AE" w:rsidRPr="0099670A">
        <w:rPr>
          <w:szCs w:val="28"/>
        </w:rPr>
        <w:t>имуниципального бюджетного учреждения культуры «Дворец культуры и спорта»</w:t>
      </w:r>
      <w:r w:rsidR="00133659">
        <w:rPr>
          <w:szCs w:val="28"/>
        </w:rPr>
        <w:t xml:space="preserve"> (далее – организация)</w:t>
      </w:r>
      <w:r w:rsidRPr="0099670A">
        <w:rPr>
          <w:szCs w:val="28"/>
        </w:rPr>
        <w:t xml:space="preserve">по урегулированию конфликта интересов (далее </w:t>
      </w:r>
      <w:r w:rsidR="003033AE" w:rsidRPr="0099670A">
        <w:rPr>
          <w:noProof/>
          <w:szCs w:val="28"/>
        </w:rPr>
        <w:t xml:space="preserve">- </w:t>
      </w:r>
      <w:r w:rsidRPr="0099670A">
        <w:rPr>
          <w:szCs w:val="28"/>
        </w:rPr>
        <w:t>комиссия).</w:t>
      </w:r>
    </w:p>
    <w:p w:rsidR="00620661" w:rsidRPr="00746E9E" w:rsidRDefault="00353227" w:rsidP="00385989">
      <w:pPr>
        <w:numPr>
          <w:ilvl w:val="0"/>
          <w:numId w:val="1"/>
        </w:numPr>
        <w:spacing w:after="28"/>
        <w:ind w:left="0" w:firstLine="0"/>
        <w:rPr>
          <w:szCs w:val="28"/>
        </w:rPr>
      </w:pPr>
      <w:r w:rsidRPr="00746E9E">
        <w:rPr>
          <w:szCs w:val="28"/>
        </w:rPr>
        <w:t>Основной задачей комисси</w:t>
      </w:r>
      <w:r w:rsidR="00746E9E" w:rsidRPr="00746E9E">
        <w:rPr>
          <w:szCs w:val="28"/>
        </w:rPr>
        <w:t>и</w:t>
      </w:r>
      <w:r w:rsidRPr="00746E9E">
        <w:rPr>
          <w:szCs w:val="28"/>
        </w:rPr>
        <w:t xml:space="preserve"> является содействие </w:t>
      </w:r>
      <w:r w:rsidR="00133659">
        <w:rPr>
          <w:szCs w:val="28"/>
        </w:rPr>
        <w:t>организации</w:t>
      </w:r>
      <w:r w:rsidRPr="00746E9E">
        <w:rPr>
          <w:szCs w:val="28"/>
        </w:rPr>
        <w:t xml:space="preserve"> в обеспечении соблюдения работниками организаци</w:t>
      </w:r>
      <w:r w:rsidR="00746E9E" w:rsidRPr="00746E9E">
        <w:rPr>
          <w:szCs w:val="28"/>
        </w:rPr>
        <w:t>и</w:t>
      </w:r>
      <w:r w:rsidRPr="00746E9E">
        <w:rPr>
          <w:szCs w:val="28"/>
        </w:rPr>
        <w:t xml:space="preserve"> требований о предотвращении или об урегулировании конфликтаинтересов.</w:t>
      </w:r>
    </w:p>
    <w:p w:rsidR="00620661" w:rsidRPr="0099670A" w:rsidRDefault="00353227" w:rsidP="00385989">
      <w:pPr>
        <w:spacing w:after="44"/>
        <w:ind w:left="0" w:firstLine="710"/>
        <w:rPr>
          <w:szCs w:val="28"/>
        </w:rPr>
      </w:pPr>
      <w:r w:rsidRPr="0099670A">
        <w:rPr>
          <w:szCs w:val="28"/>
        </w:rPr>
        <w:t xml:space="preserve">З. Для решения задачи, предусмотренной пунктом 2 настоящего </w:t>
      </w:r>
      <w:r w:rsidR="00746E9E">
        <w:rPr>
          <w:szCs w:val="28"/>
        </w:rPr>
        <w:t>П</w:t>
      </w:r>
      <w:r w:rsidRPr="0099670A">
        <w:rPr>
          <w:szCs w:val="28"/>
        </w:rPr>
        <w:t xml:space="preserve">оложения, </w:t>
      </w:r>
      <w:r w:rsidR="00746E9E">
        <w:rPr>
          <w:szCs w:val="28"/>
        </w:rPr>
        <w:t xml:space="preserve">приказом </w:t>
      </w:r>
      <w:r w:rsidR="00133659">
        <w:rPr>
          <w:szCs w:val="28"/>
        </w:rPr>
        <w:t>руководителяорганизации</w:t>
      </w:r>
      <w:r w:rsidRPr="0099670A">
        <w:rPr>
          <w:szCs w:val="28"/>
        </w:rPr>
        <w:t xml:space="preserve"> создается комиссия и утверждаетсяеё персональный состав.</w:t>
      </w:r>
    </w:p>
    <w:p w:rsidR="00620661" w:rsidRPr="0099670A" w:rsidRDefault="00353227" w:rsidP="00385989">
      <w:pPr>
        <w:numPr>
          <w:ilvl w:val="0"/>
          <w:numId w:val="2"/>
        </w:numPr>
        <w:spacing w:after="43"/>
        <w:ind w:left="0"/>
        <w:rPr>
          <w:szCs w:val="28"/>
        </w:rPr>
      </w:pPr>
      <w:r w:rsidRPr="0099670A">
        <w:rPr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 законом от 25 декабря 2008 года N2 273-ФЗ «О противодействии коррупции</w:t>
      </w:r>
      <w:r w:rsidR="00746E9E">
        <w:rPr>
          <w:szCs w:val="28"/>
        </w:rPr>
        <w:t>»</w:t>
      </w:r>
      <w:r w:rsidRPr="0099670A">
        <w:rPr>
          <w:szCs w:val="28"/>
        </w:rPr>
        <w:t>, иными федеральными законами, актами Президента Российской Федерации и Правительства Российской Федерации, областным законом от 26 ноября 2008 года N2 626-31-03 «О противодействии коррупции в Архангельской области», другими областными законами и правовыми актами Архангельской области, настоящим Положением и иными муниципальными нормативными правовыми актами Шенкурского муниципального района Архангельской области, локальными правовыми актами.</w:t>
      </w:r>
    </w:p>
    <w:p w:rsidR="00133659" w:rsidRPr="00133659" w:rsidRDefault="00133659" w:rsidP="00133659">
      <w:pPr>
        <w:pStyle w:val="a5"/>
        <w:numPr>
          <w:ilvl w:val="0"/>
          <w:numId w:val="2"/>
        </w:numPr>
        <w:spacing w:after="44"/>
        <w:rPr>
          <w:szCs w:val="28"/>
        </w:rPr>
      </w:pPr>
      <w:r w:rsidRPr="00133659">
        <w:rPr>
          <w:szCs w:val="28"/>
        </w:rPr>
        <w:t>Ознакомление гражданина, поступающего на работу в организацию, с Положением организации производится в соответствии со статьей 68 Трудового кодекса Российской Федерации.</w:t>
      </w:r>
    </w:p>
    <w:p w:rsidR="00746E9E" w:rsidRDefault="00746E9E" w:rsidP="00385989">
      <w:pPr>
        <w:spacing w:after="197" w:line="251" w:lineRule="auto"/>
        <w:ind w:left="0" w:hanging="10"/>
        <w:jc w:val="center"/>
        <w:rPr>
          <w:szCs w:val="28"/>
        </w:rPr>
      </w:pPr>
    </w:p>
    <w:p w:rsidR="00A20C37" w:rsidRDefault="00A20C37" w:rsidP="00385989">
      <w:pPr>
        <w:spacing w:after="197" w:line="251" w:lineRule="auto"/>
        <w:ind w:left="0" w:hanging="10"/>
        <w:jc w:val="center"/>
        <w:rPr>
          <w:szCs w:val="28"/>
        </w:rPr>
      </w:pPr>
    </w:p>
    <w:p w:rsidR="00A20C37" w:rsidRDefault="00A20C37" w:rsidP="00385989">
      <w:pPr>
        <w:spacing w:after="197" w:line="251" w:lineRule="auto"/>
        <w:ind w:left="0" w:hanging="10"/>
        <w:jc w:val="center"/>
        <w:rPr>
          <w:szCs w:val="28"/>
        </w:rPr>
      </w:pPr>
    </w:p>
    <w:p w:rsidR="00620661" w:rsidRPr="0099670A" w:rsidRDefault="00353227" w:rsidP="00385989">
      <w:pPr>
        <w:spacing w:after="197" w:line="251" w:lineRule="auto"/>
        <w:ind w:left="0" w:hanging="10"/>
        <w:jc w:val="center"/>
        <w:rPr>
          <w:szCs w:val="28"/>
        </w:rPr>
      </w:pPr>
      <w:r w:rsidRPr="0099670A">
        <w:rPr>
          <w:szCs w:val="28"/>
        </w:rPr>
        <w:lastRenderedPageBreak/>
        <w:t>II. Порядок образования комиссии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>В состав комиссии входят председатель комиссии, его заместитель, секретарь и члены комиссии.</w:t>
      </w:r>
    </w:p>
    <w:p w:rsidR="00620661" w:rsidRPr="0099670A" w:rsidRDefault="00353227" w:rsidP="00385989">
      <w:pPr>
        <w:spacing w:after="29" w:line="234" w:lineRule="auto"/>
        <w:ind w:left="0"/>
        <w:rPr>
          <w:szCs w:val="28"/>
        </w:rPr>
      </w:pPr>
      <w:r w:rsidRPr="0099670A">
        <w:rPr>
          <w:szCs w:val="28"/>
        </w:rPr>
        <w:t>Все члены комиссии при принятии решений обладают равными правами.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620661" w:rsidRPr="0099670A" w:rsidRDefault="00353227" w:rsidP="00133659">
      <w:pPr>
        <w:numPr>
          <w:ilvl w:val="0"/>
          <w:numId w:val="2"/>
        </w:numPr>
        <w:ind w:left="284" w:right="-285" w:firstLine="258"/>
        <w:rPr>
          <w:szCs w:val="28"/>
        </w:rPr>
      </w:pPr>
      <w:r w:rsidRPr="0099670A">
        <w:rPr>
          <w:szCs w:val="28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620661" w:rsidRPr="0099670A" w:rsidRDefault="00353227" w:rsidP="00133659">
      <w:pPr>
        <w:spacing w:after="319"/>
        <w:ind w:left="284" w:right="-285" w:firstLine="258"/>
        <w:rPr>
          <w:szCs w:val="28"/>
        </w:rPr>
      </w:pPr>
      <w:r w:rsidRPr="0099670A">
        <w:rPr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20661" w:rsidRPr="0099670A" w:rsidRDefault="00353227" w:rsidP="00133659">
      <w:pPr>
        <w:spacing w:after="222" w:line="251" w:lineRule="auto"/>
        <w:ind w:left="284" w:right="-285" w:firstLine="258"/>
        <w:jc w:val="center"/>
        <w:rPr>
          <w:szCs w:val="28"/>
        </w:rPr>
      </w:pPr>
      <w:r w:rsidRPr="0099670A">
        <w:rPr>
          <w:szCs w:val="28"/>
        </w:rPr>
        <w:t>III. Права и обязанности членов комиссии</w:t>
      </w:r>
    </w:p>
    <w:p w:rsidR="00620661" w:rsidRPr="0099670A" w:rsidRDefault="00353227" w:rsidP="00133659">
      <w:pPr>
        <w:numPr>
          <w:ilvl w:val="0"/>
          <w:numId w:val="2"/>
        </w:numPr>
        <w:spacing w:after="28"/>
        <w:ind w:left="284" w:right="-285" w:firstLine="258"/>
        <w:rPr>
          <w:szCs w:val="28"/>
        </w:rPr>
      </w:pPr>
      <w:r w:rsidRPr="0099670A">
        <w:rPr>
          <w:szCs w:val="28"/>
        </w:rPr>
        <w:t>Председатель комиссии:</w:t>
      </w:r>
    </w:p>
    <w:p w:rsidR="00620661" w:rsidRPr="0099670A" w:rsidRDefault="00353227" w:rsidP="00133659">
      <w:pPr>
        <w:ind w:left="284" w:right="-285" w:firstLine="258"/>
        <w:rPr>
          <w:szCs w:val="28"/>
        </w:rPr>
      </w:pPr>
      <w:r w:rsidRPr="0099670A">
        <w:rPr>
          <w:noProof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7546848</wp:posOffset>
            </wp:positionH>
            <wp:positionV relativeFrom="page">
              <wp:posOffset>6683126</wp:posOffset>
            </wp:positionV>
            <wp:extent cx="3048" cy="15244"/>
            <wp:effectExtent l="0" t="0" r="0" b="0"/>
            <wp:wrapSquare wrapText="bothSides"/>
            <wp:docPr id="3363" name="Picture 3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" name="Picture 33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70A">
        <w:rPr>
          <w:noProof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7543800</wp:posOffset>
            </wp:positionH>
            <wp:positionV relativeFrom="page">
              <wp:posOffset>6908742</wp:posOffset>
            </wp:positionV>
            <wp:extent cx="3048" cy="9147"/>
            <wp:effectExtent l="0" t="0" r="0" b="0"/>
            <wp:wrapSquare wrapText="bothSides"/>
            <wp:docPr id="3364" name="Picture 3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" name="Picture 33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70A">
        <w:rPr>
          <w:noProof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7540752</wp:posOffset>
            </wp:positionH>
            <wp:positionV relativeFrom="page">
              <wp:posOffset>7259363</wp:posOffset>
            </wp:positionV>
            <wp:extent cx="3048" cy="21342"/>
            <wp:effectExtent l="0" t="0" r="0" b="0"/>
            <wp:wrapSquare wrapText="bothSides"/>
            <wp:docPr id="3367" name="Picture 3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" name="Picture 33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70A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7543800</wp:posOffset>
            </wp:positionH>
            <wp:positionV relativeFrom="page">
              <wp:posOffset>7024599</wp:posOffset>
            </wp:positionV>
            <wp:extent cx="3048" cy="12195"/>
            <wp:effectExtent l="0" t="0" r="0" b="0"/>
            <wp:wrapSquare wrapText="bothSides"/>
            <wp:docPr id="3365" name="Picture 3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5" name="Picture 33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70A">
        <w:rPr>
          <w:noProof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7543800</wp:posOffset>
            </wp:positionH>
            <wp:positionV relativeFrom="page">
              <wp:posOffset>7045941</wp:posOffset>
            </wp:positionV>
            <wp:extent cx="3048" cy="42684"/>
            <wp:effectExtent l="0" t="0" r="0" b="0"/>
            <wp:wrapSquare wrapText="bothSides"/>
            <wp:docPr id="3366" name="Picture 3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" name="Picture 33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670A">
        <w:rPr>
          <w:szCs w:val="28"/>
        </w:rPr>
        <w:t xml:space="preserve">возглавляет комиссию и руководит ее деятельностью; назначает дату заседания комиссии; планирует деятельность комиссии, утверждает повестку дня заседаний и созывает их заседания; председательствует на заседаниях комиссии; 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 организует ознакомление работника </w:t>
      </w:r>
      <w:r w:rsidR="00133659">
        <w:rPr>
          <w:szCs w:val="28"/>
        </w:rPr>
        <w:t>организации</w:t>
      </w:r>
      <w:r w:rsidRPr="0099670A">
        <w:rPr>
          <w:szCs w:val="28"/>
        </w:rPr>
        <w:t xml:space="preserve">, в отношении которого комиссией рассматривается вопрос о соблюдении требований о предотвращении или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33659">
        <w:rPr>
          <w:szCs w:val="28"/>
        </w:rPr>
        <w:t xml:space="preserve">организацию </w:t>
      </w:r>
      <w:r w:rsidRPr="0099670A">
        <w:rPr>
          <w:szCs w:val="28"/>
        </w:rPr>
        <w:t xml:space="preserve">или должностному лицу </w:t>
      </w:r>
      <w:r w:rsidR="00133659">
        <w:rPr>
          <w:szCs w:val="28"/>
        </w:rPr>
        <w:t>организации</w:t>
      </w:r>
      <w:r w:rsidRPr="0099670A">
        <w:rPr>
          <w:szCs w:val="28"/>
        </w:rPr>
        <w:t>, ответственным за противодействие коррупции (далее — ответственные лица), и с результатами ее проверки; 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 подписывает запросы, обращения и другие документы, направляемые от имени комиссии; распределяет обязанности между членами комиссии.</w:t>
      </w:r>
    </w:p>
    <w:p w:rsidR="00620661" w:rsidRPr="0099670A" w:rsidRDefault="00353227" w:rsidP="00133659">
      <w:pPr>
        <w:numPr>
          <w:ilvl w:val="0"/>
          <w:numId w:val="2"/>
        </w:numPr>
        <w:ind w:left="284" w:right="-285" w:firstLine="258"/>
        <w:rPr>
          <w:szCs w:val="28"/>
        </w:rPr>
      </w:pPr>
      <w:r w:rsidRPr="0099670A">
        <w:rPr>
          <w:szCs w:val="28"/>
        </w:rPr>
        <w:t>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620661" w:rsidRPr="0099670A" w:rsidRDefault="00353227" w:rsidP="00133659">
      <w:pPr>
        <w:numPr>
          <w:ilvl w:val="0"/>
          <w:numId w:val="2"/>
        </w:numPr>
        <w:spacing w:after="28"/>
        <w:ind w:left="284" w:right="-285" w:firstLine="258"/>
        <w:rPr>
          <w:szCs w:val="28"/>
        </w:rPr>
      </w:pPr>
      <w:r w:rsidRPr="0099670A">
        <w:rPr>
          <w:szCs w:val="28"/>
        </w:rPr>
        <w:t>Секретарь комиссии:</w:t>
      </w:r>
    </w:p>
    <w:p w:rsidR="00620661" w:rsidRPr="0099670A" w:rsidRDefault="00353227" w:rsidP="00133659">
      <w:pPr>
        <w:ind w:left="284" w:right="-285" w:firstLine="258"/>
        <w:rPr>
          <w:szCs w:val="28"/>
        </w:rPr>
      </w:pPr>
      <w:r w:rsidRPr="0099670A">
        <w:rPr>
          <w:szCs w:val="28"/>
        </w:rPr>
        <w:t xml:space="preserve">организует сбор и подготовку материалов для рассмотрения на заседаниях комиссии; готовит предложения о дате, времени и месте проведения заседания комиссии; формирует проект повестки дня заседания комиссии; информирует работника </w:t>
      </w:r>
      <w:r w:rsidR="00133659">
        <w:rPr>
          <w:szCs w:val="28"/>
        </w:rPr>
        <w:t>организации</w:t>
      </w:r>
      <w:r w:rsidRPr="0099670A">
        <w:rPr>
          <w:szCs w:val="28"/>
        </w:rPr>
        <w:t xml:space="preserve">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 знакомит работника </w:t>
      </w:r>
      <w:r w:rsidRPr="00133659">
        <w:rPr>
          <w:szCs w:val="28"/>
        </w:rPr>
        <w:t>организации</w:t>
      </w:r>
      <w:r w:rsidRPr="0099670A">
        <w:rPr>
          <w:szCs w:val="28"/>
        </w:rPr>
        <w:t xml:space="preserve">, в отношении которого комиссией рассматривается вопрос особлюдении требований о предотвращении или об урегулировании конфликта интересов, его представителя и других лиц, участвующих в заседании </w:t>
      </w:r>
      <w:r w:rsidRPr="0099670A">
        <w:rPr>
          <w:szCs w:val="28"/>
        </w:rPr>
        <w:lastRenderedPageBreak/>
        <w:t>комиссии, с информацией, поступившей ответственному лицу, и с результатами ее проверки; ведет протоколы заседаний комиссии; осуществляет непосредственный подсчет голосов членов комиссии; оформляет запросы, обращения и другие документы, направляемые от имени комиссии; ведет делопроизводство комиссии.</w:t>
      </w:r>
    </w:p>
    <w:p w:rsidR="00620661" w:rsidRPr="0099670A" w:rsidRDefault="00353227" w:rsidP="00133659">
      <w:pPr>
        <w:numPr>
          <w:ilvl w:val="0"/>
          <w:numId w:val="2"/>
        </w:numPr>
        <w:spacing w:after="28"/>
        <w:ind w:left="284" w:right="-285" w:firstLine="258"/>
        <w:rPr>
          <w:szCs w:val="28"/>
        </w:rPr>
      </w:pPr>
      <w:r w:rsidRPr="0099670A">
        <w:rPr>
          <w:szCs w:val="28"/>
        </w:rPr>
        <w:t>Члены комиссии:</w:t>
      </w:r>
    </w:p>
    <w:p w:rsidR="00620661" w:rsidRPr="0099670A" w:rsidRDefault="00353227" w:rsidP="00133659">
      <w:pPr>
        <w:ind w:left="284" w:right="-285" w:firstLine="258"/>
        <w:rPr>
          <w:szCs w:val="28"/>
        </w:rPr>
      </w:pPr>
      <w:r w:rsidRPr="0099670A">
        <w:rPr>
          <w:szCs w:val="28"/>
        </w:rPr>
        <w:t>вправе знакомиться с материалами, подготовленными к заседанию комиссии; вправе выступать и вносить предложения по рассматриваемым вопросам; участвуют в голосовании по всем рассматриваемым вопросам; вправе в случае несогласия с принятым комиссией решением письменно изложить свое особое мнение, к</w:t>
      </w:r>
      <w:r w:rsidR="006D5038">
        <w:rPr>
          <w:szCs w:val="28"/>
        </w:rPr>
        <w:t>о</w:t>
      </w:r>
      <w:r w:rsidRPr="0099670A">
        <w:rPr>
          <w:szCs w:val="28"/>
        </w:rPr>
        <w:t>торое подлежит приобщению к протоколу комиссии; 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620661" w:rsidRPr="0099670A" w:rsidRDefault="00353227" w:rsidP="00385989">
      <w:pPr>
        <w:numPr>
          <w:ilvl w:val="0"/>
          <w:numId w:val="2"/>
        </w:numPr>
        <w:spacing w:after="312"/>
        <w:ind w:left="0"/>
        <w:rPr>
          <w:szCs w:val="28"/>
        </w:rPr>
      </w:pPr>
      <w:r w:rsidRPr="0099670A">
        <w:rPr>
          <w:szCs w:val="28"/>
        </w:rPr>
        <w:t>Члены комиссии участвуют в ее заседаниях лично и не вправе передавать право участия в заседании комиссии иным лицам.</w:t>
      </w:r>
    </w:p>
    <w:p w:rsidR="00620661" w:rsidRPr="0099670A" w:rsidRDefault="00353227" w:rsidP="00385989">
      <w:pPr>
        <w:spacing w:after="284" w:line="251" w:lineRule="auto"/>
        <w:ind w:left="0" w:hanging="10"/>
        <w:jc w:val="center"/>
        <w:rPr>
          <w:szCs w:val="28"/>
        </w:rPr>
      </w:pPr>
      <w:r w:rsidRPr="0099670A">
        <w:rPr>
          <w:szCs w:val="28"/>
        </w:rPr>
        <w:t>IV. Порядок работы комиссии</w:t>
      </w:r>
    </w:p>
    <w:p w:rsidR="00620661" w:rsidRPr="0099670A" w:rsidRDefault="00353227" w:rsidP="00385989">
      <w:pPr>
        <w:numPr>
          <w:ilvl w:val="0"/>
          <w:numId w:val="2"/>
        </w:numPr>
        <w:spacing w:after="28"/>
        <w:ind w:left="0"/>
        <w:rPr>
          <w:szCs w:val="28"/>
        </w:rPr>
      </w:pPr>
      <w:r w:rsidRPr="0099670A">
        <w:rPr>
          <w:szCs w:val="28"/>
        </w:rPr>
        <w:t>Основаниями для проведения заседания комиссии являются: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а) представление </w:t>
      </w:r>
      <w:r w:rsidRPr="00133659">
        <w:rPr>
          <w:szCs w:val="28"/>
        </w:rPr>
        <w:t>руководителем организации</w:t>
      </w:r>
      <w:r w:rsidRPr="0099670A">
        <w:rPr>
          <w:szCs w:val="28"/>
        </w:rPr>
        <w:t xml:space="preserve"> (далее </w:t>
      </w:r>
      <w:r w:rsidR="00385989">
        <w:rPr>
          <w:noProof/>
          <w:szCs w:val="28"/>
        </w:rPr>
        <w:t xml:space="preserve">- </w:t>
      </w:r>
      <w:r w:rsidRPr="0099670A">
        <w:rPr>
          <w:szCs w:val="28"/>
        </w:rPr>
        <w:t xml:space="preserve">представитель нанимателя) материалов проверки, свидетельствующих о несоблюдении работником </w:t>
      </w:r>
      <w:r w:rsidRPr="00133659">
        <w:rPr>
          <w:szCs w:val="28"/>
        </w:rPr>
        <w:t>организации</w:t>
      </w:r>
      <w:r w:rsidRPr="0099670A">
        <w:rPr>
          <w:szCs w:val="28"/>
        </w:rPr>
        <w:t xml:space="preserve"> требований о предотвращении или об урегулировании конфликта интересов; </w:t>
      </w:r>
      <w:r w:rsidRPr="0099670A">
        <w:rPr>
          <w:noProof/>
          <w:szCs w:val="28"/>
        </w:rPr>
        <w:drawing>
          <wp:inline distT="0" distB="0" distL="0" distR="0">
            <wp:extent cx="15239" cy="12195"/>
            <wp:effectExtent l="0" t="0" r="0" b="0"/>
            <wp:docPr id="5245" name="Picture 5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" name="Picture 52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б) поступившее ответственному лицу уведомление работника </w:t>
      </w:r>
      <w:r w:rsidRPr="00133659">
        <w:rPr>
          <w:szCs w:val="28"/>
        </w:rPr>
        <w:t>организации</w:t>
      </w:r>
      <w:r w:rsidRPr="0099670A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в) предложения представителя нанимателя или любого члена комиссии, касающиеся обеспечения соблюдения работником </w:t>
      </w:r>
      <w:r w:rsidRPr="00133659">
        <w:rPr>
          <w:szCs w:val="28"/>
        </w:rPr>
        <w:t>организации</w:t>
      </w:r>
      <w:r w:rsidRPr="0099670A">
        <w:rPr>
          <w:szCs w:val="28"/>
        </w:rPr>
        <w:t xml:space="preserve"> требований о предотвращении или об урегулировании конфликта интересов.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>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>Секретарь комиссии ведет журнал по форме согласно приложению к настоящему Положению.</w:t>
      </w:r>
    </w:p>
    <w:p w:rsidR="00620661" w:rsidRPr="0099670A" w:rsidRDefault="00353227" w:rsidP="00385989">
      <w:pPr>
        <w:spacing w:after="28"/>
        <w:ind w:left="0" w:firstLine="0"/>
        <w:rPr>
          <w:szCs w:val="28"/>
        </w:rPr>
      </w:pPr>
      <w:r w:rsidRPr="0099670A">
        <w:rPr>
          <w:szCs w:val="28"/>
        </w:rPr>
        <w:t>Листы журнала прошиваются и нумеруются.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 xml:space="preserve">Председатель комиссии в 10-дневный срок со дня поступления информации, указанной в пункте 13 настоящего </w:t>
      </w:r>
      <w:r w:rsidR="006D5038">
        <w:rPr>
          <w:szCs w:val="28"/>
        </w:rPr>
        <w:t>П</w:t>
      </w:r>
      <w:r w:rsidRPr="0099670A">
        <w:rPr>
          <w:szCs w:val="28"/>
        </w:rPr>
        <w:t>оложения, назначает дату заседания комиссии. При этом дата заседания комиссии не может быть назначена позднее 20 дней со дня поступления указанной информации.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В случае, если в комиссию поступила информация о наличии у работника </w:t>
      </w:r>
      <w:r w:rsidRPr="00133659">
        <w:rPr>
          <w:szCs w:val="28"/>
        </w:rPr>
        <w:t>организации</w:t>
      </w:r>
      <w:r w:rsidRPr="0099670A">
        <w:rPr>
          <w:szCs w:val="28"/>
        </w:rPr>
        <w:t xml:space="preserve"> 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r w:rsidRPr="0099670A">
        <w:rPr>
          <w:szCs w:val="28"/>
        </w:rPr>
        <w:lastRenderedPageBreak/>
        <w:t>представителя нанимателя в целях принятия им следующих мер по предотвращению конфликта интересов: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усиление контроля за исполнением работником </w:t>
      </w:r>
      <w:r w:rsidRPr="00133659">
        <w:rPr>
          <w:szCs w:val="28"/>
        </w:rPr>
        <w:t>организации его должностных обязанностей; отстранение работника организации от</w:t>
      </w:r>
      <w:r w:rsidRPr="0099670A">
        <w:rPr>
          <w:szCs w:val="28"/>
        </w:rPr>
        <w:t xml:space="preserve"> занимаемой должности на период урегулирования конфликта интересов или иные меры.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 xml:space="preserve">По письменному запросу председателя комиссии </w:t>
      </w:r>
      <w:r w:rsidRPr="00133659">
        <w:rPr>
          <w:szCs w:val="28"/>
        </w:rPr>
        <w:t>руководитель организации представляет дополнительные сведения, необходимые</w:t>
      </w:r>
      <w:r w:rsidRPr="0099670A">
        <w:rPr>
          <w:szCs w:val="28"/>
        </w:rPr>
        <w:t xml:space="preserve">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 w:rsidR="00620661" w:rsidRPr="0099670A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99670A">
        <w:rPr>
          <w:szCs w:val="28"/>
        </w:rPr>
        <w:t>Заседание комиссии считается правомочным, если в нем участвует не менее двух третей от общего числа членов комиссии.</w:t>
      </w:r>
    </w:p>
    <w:p w:rsidR="00620661" w:rsidRPr="00133659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99670A">
        <w:rPr>
          <w:szCs w:val="28"/>
        </w:rPr>
        <w:t xml:space="preserve">Заседание комиссии проводится, как правило, в присутствии работника </w:t>
      </w:r>
      <w:r w:rsidRPr="00133659">
        <w:rPr>
          <w:szCs w:val="28"/>
        </w:rPr>
        <w:t>организации, в отношении которого рассматривается вопрос о предотвращении или об урегулировании конфликта интересов.</w:t>
      </w:r>
    </w:p>
    <w:p w:rsidR="00620661" w:rsidRPr="00133659" w:rsidRDefault="00353227" w:rsidP="00133659">
      <w:pPr>
        <w:ind w:left="284" w:right="-285"/>
        <w:rPr>
          <w:szCs w:val="28"/>
        </w:rPr>
      </w:pPr>
      <w:r w:rsidRPr="00133659">
        <w:rPr>
          <w:szCs w:val="28"/>
        </w:rPr>
        <w:t xml:space="preserve">О намерении лично присутствовать на заседании комиссии работник организации указывает в уведомлении, представляемом в соответствии с подпунктом </w:t>
      </w:r>
      <w:r w:rsidRPr="00133659">
        <w:rPr>
          <w:color w:val="auto"/>
          <w:szCs w:val="28"/>
        </w:rPr>
        <w:t xml:space="preserve">«б» </w:t>
      </w:r>
      <w:r w:rsidRPr="00133659">
        <w:rPr>
          <w:szCs w:val="28"/>
        </w:rPr>
        <w:t xml:space="preserve">пункта </w:t>
      </w:r>
      <w:r w:rsidR="006D5038" w:rsidRPr="00133659">
        <w:rPr>
          <w:color w:val="auto"/>
          <w:szCs w:val="28"/>
        </w:rPr>
        <w:t>13</w:t>
      </w:r>
      <w:r w:rsidRPr="00133659">
        <w:rPr>
          <w:szCs w:val="28"/>
        </w:rPr>
        <w:t xml:space="preserve"> настоящего </w:t>
      </w:r>
      <w:r w:rsidR="006D5038" w:rsidRPr="00133659">
        <w:rPr>
          <w:szCs w:val="28"/>
        </w:rPr>
        <w:t>П</w:t>
      </w:r>
      <w:r w:rsidRPr="00133659">
        <w:rPr>
          <w:szCs w:val="28"/>
        </w:rPr>
        <w:t>оложения.</w:t>
      </w:r>
    </w:p>
    <w:p w:rsidR="00620661" w:rsidRPr="00133659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133659">
        <w:rPr>
          <w:szCs w:val="28"/>
        </w:rPr>
        <w:t>Заседания комиссии могут проводиться в отсутствие работника организации в случае:</w:t>
      </w:r>
    </w:p>
    <w:p w:rsidR="00620661" w:rsidRPr="00133659" w:rsidRDefault="00353227" w:rsidP="00133659">
      <w:pPr>
        <w:ind w:left="284" w:right="-285"/>
        <w:rPr>
          <w:szCs w:val="28"/>
        </w:rPr>
      </w:pPr>
      <w:r w:rsidRPr="00133659">
        <w:rPr>
          <w:szCs w:val="28"/>
        </w:rPr>
        <w:t xml:space="preserve">а) если в уведомлении, предусмотренном подпунктом «б» пункта 13 настоящего </w:t>
      </w:r>
      <w:r w:rsidR="006D5038" w:rsidRPr="00133659">
        <w:rPr>
          <w:szCs w:val="28"/>
        </w:rPr>
        <w:t>П</w:t>
      </w:r>
      <w:r w:rsidRPr="00133659">
        <w:rPr>
          <w:szCs w:val="28"/>
        </w:rPr>
        <w:t>оложения, не содержится указания о намерении работника организации лично присутствовать на заседании комиссии;</w:t>
      </w:r>
    </w:p>
    <w:p w:rsidR="00620661" w:rsidRPr="0099670A" w:rsidRDefault="00353227" w:rsidP="00133659">
      <w:pPr>
        <w:ind w:left="284" w:right="-285"/>
        <w:rPr>
          <w:szCs w:val="28"/>
        </w:rPr>
      </w:pPr>
      <w:r w:rsidRPr="00133659">
        <w:rPr>
          <w:szCs w:val="28"/>
        </w:rPr>
        <w:t>б) если работник организации, намеревающийся лично присутствовать на заседании комиссии и надлежащим образом извещенный</w:t>
      </w:r>
      <w:r w:rsidRPr="0099670A">
        <w:rPr>
          <w:szCs w:val="28"/>
        </w:rPr>
        <w:t xml:space="preserve"> о времени и месте его проведения, не явился на заседание комиссии.</w:t>
      </w:r>
    </w:p>
    <w:p w:rsidR="00620661" w:rsidRPr="00133659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99670A">
        <w:rPr>
          <w:szCs w:val="28"/>
        </w:rPr>
        <w:t xml:space="preserve">На заседании комиссии заслушиваются пояснения </w:t>
      </w:r>
      <w:r w:rsidRPr="00133659">
        <w:rPr>
          <w:szCs w:val="28"/>
        </w:rPr>
        <w:t>работника организации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20661" w:rsidRPr="00133659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133659">
        <w:rPr>
          <w:szCs w:val="28"/>
        </w:rPr>
        <w:t xml:space="preserve">По итогам рассмотрения вопроса, указанного в подпункте «а» пункта 13 настоящего </w:t>
      </w:r>
      <w:r w:rsidR="006D5038" w:rsidRPr="00133659">
        <w:rPr>
          <w:szCs w:val="28"/>
        </w:rPr>
        <w:t>П</w:t>
      </w:r>
      <w:r w:rsidRPr="00133659">
        <w:rPr>
          <w:szCs w:val="28"/>
        </w:rPr>
        <w:t>оложения, комиссия принимает одно из следующих решений:</w:t>
      </w:r>
    </w:p>
    <w:p w:rsidR="00620661" w:rsidRPr="00133659" w:rsidRDefault="00353227" w:rsidP="00133659">
      <w:pPr>
        <w:ind w:left="284" w:right="-285"/>
        <w:rPr>
          <w:szCs w:val="28"/>
        </w:rPr>
      </w:pPr>
      <w:r w:rsidRPr="00133659">
        <w:rPr>
          <w:szCs w:val="28"/>
        </w:rPr>
        <w:t>а) установить, что работник организации соблюдал требования о предотвращении или об урегулировании конфликта интересов;</w:t>
      </w:r>
    </w:p>
    <w:p w:rsidR="00620661" w:rsidRPr="00133659" w:rsidRDefault="00353227" w:rsidP="00133659">
      <w:pPr>
        <w:ind w:left="284" w:right="-285"/>
        <w:rPr>
          <w:szCs w:val="28"/>
        </w:rPr>
      </w:pPr>
      <w:r w:rsidRPr="00133659">
        <w:rPr>
          <w:szCs w:val="28"/>
        </w:rPr>
        <w:t>б) установить, что работник организации не соблюдал требования о предотвращении или об урегулировании конфликта интересов. В этом случае комиссия рекомендует представителю нанимателя указать работнику организации на недопустимость нарушения требований о предотвращении или об урегулировании конфликта интересов либо применить к работнику организации дисциплинарное взыскание.</w:t>
      </w:r>
    </w:p>
    <w:p w:rsidR="00620661" w:rsidRPr="00133659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133659">
        <w:rPr>
          <w:szCs w:val="28"/>
        </w:rPr>
        <w:t>По итогам рассмотрения вопроса, указанного в подпункте «б» пункта 13 настоящего Типового положения, комиссия принимает одно из следующих решений:</w:t>
      </w:r>
    </w:p>
    <w:p w:rsidR="00620661" w:rsidRPr="00133659" w:rsidRDefault="00353227" w:rsidP="00133659">
      <w:pPr>
        <w:spacing w:after="30"/>
        <w:ind w:left="284" w:right="-285"/>
        <w:rPr>
          <w:szCs w:val="28"/>
        </w:rPr>
      </w:pPr>
      <w:r w:rsidRPr="00133659">
        <w:rPr>
          <w:szCs w:val="28"/>
        </w:rPr>
        <w:t>а) признать, что при исполнении работником организации должностных обязанностей конфликт интересов отсутствует;</w:t>
      </w:r>
    </w:p>
    <w:p w:rsidR="00620661" w:rsidRPr="00133659" w:rsidRDefault="00353227" w:rsidP="00133659">
      <w:pPr>
        <w:ind w:left="284" w:right="-285"/>
        <w:rPr>
          <w:szCs w:val="28"/>
        </w:rPr>
      </w:pPr>
      <w:r w:rsidRPr="00133659">
        <w:rPr>
          <w:szCs w:val="28"/>
        </w:rPr>
        <w:t>б) признать, что при исполнении работником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представителю нанимателя принять меры по урегулированию конфликта интересов или по недопущению его возникновения;</w:t>
      </w:r>
    </w:p>
    <w:p w:rsidR="00620661" w:rsidRPr="0099670A" w:rsidRDefault="00353227" w:rsidP="00133659">
      <w:pPr>
        <w:spacing w:after="39"/>
        <w:ind w:left="284" w:right="-285"/>
        <w:rPr>
          <w:szCs w:val="28"/>
        </w:rPr>
      </w:pPr>
      <w:r w:rsidRPr="00133659">
        <w:rPr>
          <w:szCs w:val="28"/>
        </w:rPr>
        <w:lastRenderedPageBreak/>
        <w:t>в) признать, что работник организации не соблюдал требования о предотвращении или об урегулировании конфликта интересов. В этом случае комиссия рекомендует представителю нанимателя применить к работнику организации конкретную меру ответственности.</w:t>
      </w:r>
    </w:p>
    <w:p w:rsidR="00620661" w:rsidRPr="0099670A" w:rsidRDefault="00353227" w:rsidP="00133659">
      <w:pPr>
        <w:numPr>
          <w:ilvl w:val="0"/>
          <w:numId w:val="2"/>
        </w:numPr>
        <w:ind w:left="284" w:right="-285"/>
        <w:rPr>
          <w:szCs w:val="28"/>
        </w:rPr>
      </w:pPr>
      <w:r w:rsidRPr="0099670A">
        <w:rPr>
          <w:szCs w:val="28"/>
        </w:rPr>
        <w:t xml:space="preserve">По итогам рассмотрения вопросов, указанных в подпунктах «а» и «б» пункта 13 настоящего </w:t>
      </w:r>
      <w:r w:rsidR="006D5038">
        <w:rPr>
          <w:szCs w:val="28"/>
        </w:rPr>
        <w:t>П</w:t>
      </w:r>
      <w:r w:rsidRPr="0099670A">
        <w:rPr>
          <w:szCs w:val="28"/>
        </w:rPr>
        <w:t xml:space="preserve">оложения, при наличии к тому оснований комиссия может принять иное решение, чем это предусмотрено пунктами 22 23 настоящего </w:t>
      </w:r>
      <w:r w:rsidR="006D5038">
        <w:rPr>
          <w:szCs w:val="28"/>
        </w:rPr>
        <w:t>П</w:t>
      </w:r>
      <w:r w:rsidRPr="0099670A">
        <w:rPr>
          <w:szCs w:val="28"/>
        </w:rPr>
        <w:t>оложения. Основания и мотивы принятия такого решения должны быть отражены в протоколе заседания комиссии.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 xml:space="preserve">По итогам рассмотрения вопроса, предусмотренного подпунктом «в» пункта 13 настоящего </w:t>
      </w:r>
      <w:r w:rsidR="006D5038">
        <w:rPr>
          <w:szCs w:val="28"/>
        </w:rPr>
        <w:t>П</w:t>
      </w:r>
      <w:r w:rsidRPr="0099670A">
        <w:rPr>
          <w:szCs w:val="28"/>
        </w:rPr>
        <w:t>оложения, комиссия принимает соответствующее решение.</w:t>
      </w:r>
    </w:p>
    <w:p w:rsidR="00620661" w:rsidRPr="0099670A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99670A">
        <w:rPr>
          <w:szCs w:val="28"/>
        </w:rPr>
        <w:t xml:space="preserve">Решения комиссии по вопросам, указанным в пункте 13 настоящего </w:t>
      </w:r>
      <w:r w:rsidR="00C350C6">
        <w:rPr>
          <w:szCs w:val="28"/>
        </w:rPr>
        <w:t>П</w:t>
      </w:r>
      <w:r w:rsidRPr="0099670A">
        <w:rPr>
          <w:szCs w:val="28"/>
        </w:rPr>
        <w:t>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При осуществлении тайного голосования голосование осуществляется посредством проставления членами комиссии соответствующих отметок на </w:t>
      </w:r>
      <w:r w:rsidR="006D5038" w:rsidRPr="0099670A">
        <w:rPr>
          <w:szCs w:val="28"/>
        </w:rPr>
        <w:t>не персонифицированных</w:t>
      </w:r>
      <w:r w:rsidRPr="0099670A">
        <w:rPr>
          <w:szCs w:val="28"/>
        </w:rPr>
        <w:t xml:space="preserve"> бюллетенях.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620661" w:rsidRPr="00133659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При равенстве голосов решение считается принятым в пользу работника </w:t>
      </w:r>
      <w:r w:rsidRPr="00133659">
        <w:rPr>
          <w:szCs w:val="28"/>
        </w:rPr>
        <w:t>организации, в отношении которого комиссией рассматривается вопрос.</w:t>
      </w:r>
    </w:p>
    <w:p w:rsidR="00620661" w:rsidRPr="00133659" w:rsidRDefault="00353227" w:rsidP="00385989">
      <w:pPr>
        <w:numPr>
          <w:ilvl w:val="0"/>
          <w:numId w:val="2"/>
        </w:numPr>
        <w:ind w:left="0"/>
        <w:rPr>
          <w:szCs w:val="28"/>
        </w:rPr>
      </w:pPr>
      <w:r w:rsidRPr="00133659">
        <w:rPr>
          <w:szCs w:val="28"/>
        </w:rPr>
        <w:t>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620661" w:rsidRPr="00133659" w:rsidRDefault="00353227" w:rsidP="00385989">
      <w:pPr>
        <w:numPr>
          <w:ilvl w:val="0"/>
          <w:numId w:val="2"/>
        </w:numPr>
        <w:spacing w:after="28"/>
        <w:ind w:left="0"/>
        <w:rPr>
          <w:szCs w:val="28"/>
        </w:rPr>
      </w:pPr>
      <w:r w:rsidRPr="00133659">
        <w:rPr>
          <w:szCs w:val="28"/>
        </w:rPr>
        <w:t>В протоколе комиссии указываются:</w:t>
      </w:r>
    </w:p>
    <w:p w:rsidR="00620661" w:rsidRPr="00133659" w:rsidRDefault="00353227" w:rsidP="00385989">
      <w:pPr>
        <w:ind w:left="0"/>
        <w:rPr>
          <w:szCs w:val="28"/>
        </w:rPr>
      </w:pPr>
      <w:r w:rsidRPr="00133659">
        <w:rPr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20661" w:rsidRPr="00133659" w:rsidRDefault="00353227" w:rsidP="00385989">
      <w:pPr>
        <w:ind w:left="0"/>
        <w:rPr>
          <w:szCs w:val="28"/>
        </w:rPr>
      </w:pPr>
      <w:r w:rsidRPr="00133659">
        <w:rPr>
          <w:noProof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9893587</wp:posOffset>
            </wp:positionV>
            <wp:extent cx="3048" cy="27439"/>
            <wp:effectExtent l="0" t="0" r="0" b="0"/>
            <wp:wrapSquare wrapText="bothSides"/>
            <wp:docPr id="11572" name="Picture 1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" name="Picture 115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3659">
        <w:rPr>
          <w:noProof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7568184</wp:posOffset>
            </wp:positionH>
            <wp:positionV relativeFrom="page">
              <wp:posOffset>9997249</wp:posOffset>
            </wp:positionV>
            <wp:extent cx="3048" cy="384157"/>
            <wp:effectExtent l="0" t="0" r="0" b="0"/>
            <wp:wrapSquare wrapText="bothSides"/>
            <wp:docPr id="11632" name="Picture 11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" name="Picture 116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8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3659">
        <w:rPr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работника организации, в отношении которого рассматривается вопрос о соблюдении требований о предотвращении или об урегулировании конфликта интересов;</w:t>
      </w:r>
    </w:p>
    <w:p w:rsidR="00620661" w:rsidRPr="00133659" w:rsidRDefault="00353227" w:rsidP="00385989">
      <w:pPr>
        <w:ind w:left="0"/>
        <w:rPr>
          <w:szCs w:val="28"/>
        </w:rPr>
      </w:pPr>
      <w:r w:rsidRPr="00133659">
        <w:rPr>
          <w:szCs w:val="28"/>
        </w:rPr>
        <w:t>в) предъявляемые к работнику организации претензии, материалы, на которых они основываются;</w:t>
      </w:r>
    </w:p>
    <w:p w:rsidR="00620661" w:rsidRPr="0099670A" w:rsidRDefault="00353227" w:rsidP="00385989">
      <w:pPr>
        <w:spacing w:after="26"/>
        <w:ind w:left="0"/>
        <w:rPr>
          <w:szCs w:val="28"/>
        </w:rPr>
      </w:pPr>
      <w:r w:rsidRPr="00133659">
        <w:rPr>
          <w:szCs w:val="28"/>
        </w:rPr>
        <w:t>г) содержание пояснений работника организации и других лиц по существу</w:t>
      </w:r>
      <w:r w:rsidRPr="0099670A">
        <w:rPr>
          <w:szCs w:val="28"/>
        </w:rPr>
        <w:t xml:space="preserve"> предъявляемых претензий;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 xml:space="preserve">д) фамилии, имена, отчества </w:t>
      </w:r>
      <w:r w:rsidR="00F33936">
        <w:rPr>
          <w:szCs w:val="28"/>
        </w:rPr>
        <w:t>вы</w:t>
      </w:r>
      <w:r w:rsidRPr="0099670A">
        <w:rPr>
          <w:szCs w:val="28"/>
        </w:rPr>
        <w:t>ступивших на заседании лиц и краткое изложение их выступлений;</w:t>
      </w:r>
    </w:p>
    <w:p w:rsidR="00620661" w:rsidRPr="0099670A" w:rsidRDefault="00353227" w:rsidP="00385989">
      <w:pPr>
        <w:ind w:left="0"/>
        <w:rPr>
          <w:szCs w:val="28"/>
        </w:rPr>
      </w:pPr>
      <w:r w:rsidRPr="0099670A">
        <w:rPr>
          <w:szCs w:val="28"/>
        </w:rPr>
        <w:t>е) источник информации, содержащей основания для проведения заседания комиссии, дата поступления информации ответственному лицу;</w:t>
      </w:r>
    </w:p>
    <w:p w:rsidR="00620661" w:rsidRPr="0099670A" w:rsidRDefault="00353227" w:rsidP="00385989">
      <w:pPr>
        <w:spacing w:after="28"/>
        <w:ind w:left="0" w:firstLine="0"/>
        <w:rPr>
          <w:szCs w:val="28"/>
        </w:rPr>
      </w:pPr>
      <w:r w:rsidRPr="0099670A">
        <w:rPr>
          <w:szCs w:val="28"/>
        </w:rPr>
        <w:t>ж) другие сведения;</w:t>
      </w:r>
    </w:p>
    <w:p w:rsidR="00620661" w:rsidRPr="0099670A" w:rsidRDefault="00353227" w:rsidP="00385989">
      <w:pPr>
        <w:spacing w:after="28"/>
        <w:ind w:left="0" w:firstLine="0"/>
        <w:rPr>
          <w:szCs w:val="28"/>
        </w:rPr>
      </w:pPr>
      <w:r w:rsidRPr="0099670A">
        <w:rPr>
          <w:szCs w:val="28"/>
        </w:rPr>
        <w:t>з) результаты голосования;</w:t>
      </w:r>
    </w:p>
    <w:p w:rsidR="00620661" w:rsidRPr="0099670A" w:rsidRDefault="00353227" w:rsidP="00385989">
      <w:pPr>
        <w:spacing w:after="28"/>
        <w:ind w:left="0" w:firstLine="0"/>
        <w:rPr>
          <w:szCs w:val="28"/>
        </w:rPr>
      </w:pPr>
      <w:r w:rsidRPr="0099670A">
        <w:rPr>
          <w:szCs w:val="28"/>
        </w:rPr>
        <w:t>и) решение и обоснование</w:t>
      </w:r>
      <w:bookmarkStart w:id="0" w:name="_GoBack"/>
      <w:bookmarkEnd w:id="0"/>
      <w:r w:rsidRPr="0099670A">
        <w:rPr>
          <w:szCs w:val="28"/>
        </w:rPr>
        <w:t xml:space="preserve"> его принятия.</w:t>
      </w:r>
    </w:p>
    <w:p w:rsidR="00A663F8" w:rsidRPr="00133659" w:rsidRDefault="00353227" w:rsidP="00A663F8">
      <w:pPr>
        <w:numPr>
          <w:ilvl w:val="0"/>
          <w:numId w:val="3"/>
        </w:numPr>
        <w:ind w:left="142" w:right="-143" w:firstLine="400"/>
        <w:rPr>
          <w:szCs w:val="28"/>
        </w:rPr>
      </w:pPr>
      <w:r w:rsidRPr="0099670A">
        <w:rPr>
          <w:szCs w:val="28"/>
        </w:rPr>
        <w:t xml:space="preserve">Член комиссии, не согласный с решением комиссии, вправе в письменном виде изложить свое мнение, которое подлежит обязательному приобщению </w:t>
      </w:r>
      <w:r w:rsidR="00A663F8" w:rsidRPr="0099670A">
        <w:rPr>
          <w:szCs w:val="28"/>
        </w:rPr>
        <w:t xml:space="preserve">протоколу заседания комиссии и с которым должен быть ознакомлен работник </w:t>
      </w:r>
      <w:r w:rsidR="00A663F8" w:rsidRPr="00133659">
        <w:rPr>
          <w:szCs w:val="28"/>
        </w:rPr>
        <w:t>организации.</w:t>
      </w:r>
    </w:p>
    <w:p w:rsidR="00A663F8" w:rsidRPr="0099670A" w:rsidRDefault="00A663F8" w:rsidP="00A663F8">
      <w:pPr>
        <w:numPr>
          <w:ilvl w:val="0"/>
          <w:numId w:val="3"/>
        </w:numPr>
        <w:ind w:left="142" w:right="-143" w:firstLine="400"/>
        <w:rPr>
          <w:szCs w:val="28"/>
        </w:rPr>
      </w:pPr>
      <w:r w:rsidRPr="0099670A">
        <w:rPr>
          <w:szCs w:val="28"/>
        </w:rPr>
        <w:lastRenderedPageBreak/>
        <w:t xml:space="preserve">Копии решения комиссии в течение семи дней со дня его принятия направляются </w:t>
      </w:r>
      <w:r w:rsidRPr="00133659">
        <w:rPr>
          <w:szCs w:val="28"/>
        </w:rPr>
        <w:t>представителю нанимателя, полностью или в виде выписок из него — работнику организации,</w:t>
      </w:r>
      <w:r w:rsidRPr="0099670A">
        <w:rPr>
          <w:szCs w:val="28"/>
        </w:rPr>
        <w:t xml:space="preserve"> а также по решению комиссии иным заинтересованным лицам.</w:t>
      </w:r>
    </w:p>
    <w:p w:rsidR="00A663F8" w:rsidRPr="0099670A" w:rsidRDefault="00A663F8" w:rsidP="00A663F8">
      <w:pPr>
        <w:numPr>
          <w:ilvl w:val="0"/>
          <w:numId w:val="3"/>
        </w:numPr>
        <w:ind w:left="142" w:right="-143" w:firstLine="400"/>
        <w:rPr>
          <w:szCs w:val="28"/>
        </w:rPr>
      </w:pPr>
      <w:r w:rsidRPr="00133659">
        <w:rPr>
          <w:szCs w:val="28"/>
        </w:rPr>
        <w:t>Руководитель организации обязан рассмотреть протокол заседания комиссии и вправе учесть в пределах</w:t>
      </w:r>
      <w:r w:rsidRPr="0099670A">
        <w:rPr>
          <w:szCs w:val="28"/>
        </w:rPr>
        <w:t xml:space="preserve"> своей компетенции содержащиеся в нем рекомендации при принятии решения о применении к </w:t>
      </w:r>
      <w:r w:rsidRPr="00133659">
        <w:rPr>
          <w:szCs w:val="28"/>
        </w:rPr>
        <w:t>работнику организации</w:t>
      </w:r>
      <w:r w:rsidRPr="0099670A">
        <w:rPr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620661" w:rsidRPr="0099670A" w:rsidRDefault="00353227" w:rsidP="00A663F8">
      <w:pPr>
        <w:numPr>
          <w:ilvl w:val="0"/>
          <w:numId w:val="3"/>
        </w:numPr>
        <w:ind w:left="142" w:right="-143" w:firstLine="400"/>
        <w:rPr>
          <w:szCs w:val="28"/>
        </w:rPr>
      </w:pPr>
      <w:r w:rsidRPr="0099670A">
        <w:rPr>
          <w:szCs w:val="28"/>
        </w:rPr>
        <w:t>к</w:t>
      </w:r>
      <w:r w:rsidRPr="00133659">
        <w:rPr>
          <w:szCs w:val="28"/>
        </w:rPr>
        <w:t xml:space="preserve">О </w:t>
      </w:r>
      <w:proofErr w:type="gramStart"/>
      <w:r w:rsidRPr="00133659">
        <w:rPr>
          <w:szCs w:val="28"/>
        </w:rPr>
        <w:t>рассмотрении</w:t>
      </w:r>
      <w:proofErr w:type="gramEnd"/>
      <w:r w:rsidRPr="00133659">
        <w:rPr>
          <w:szCs w:val="28"/>
        </w:rPr>
        <w:t xml:space="preserve"> рекомендаций комиссии и принятом решении руководитель организации в письменной форме уведомляет комиссию в месячный срок со дня</w:t>
      </w:r>
      <w:r w:rsidRPr="0099670A">
        <w:rPr>
          <w:szCs w:val="28"/>
        </w:rPr>
        <w:t xml:space="preserve"> поступления к нему протокола заседания комиссии. Решение </w:t>
      </w:r>
      <w:r w:rsidRPr="00133659">
        <w:rPr>
          <w:szCs w:val="28"/>
        </w:rPr>
        <w:t>представителя нанимателя оглашается на ближайшем заседании комиссии и принимается к сведению без обсуждения.</w:t>
      </w:r>
    </w:p>
    <w:p w:rsidR="00620661" w:rsidRPr="0099670A" w:rsidRDefault="00353227" w:rsidP="00133659">
      <w:pPr>
        <w:numPr>
          <w:ilvl w:val="0"/>
          <w:numId w:val="3"/>
        </w:numPr>
        <w:ind w:left="142" w:right="-285"/>
        <w:rPr>
          <w:szCs w:val="28"/>
        </w:rPr>
      </w:pPr>
      <w:r w:rsidRPr="0099670A">
        <w:rPr>
          <w:szCs w:val="28"/>
        </w:rPr>
        <w:t xml:space="preserve">Решение комиссии может быть обжаловано </w:t>
      </w:r>
      <w:r w:rsidRPr="00133659">
        <w:rPr>
          <w:szCs w:val="28"/>
        </w:rPr>
        <w:t xml:space="preserve">работником </w:t>
      </w:r>
      <w:r w:rsidRPr="0099670A">
        <w:rPr>
          <w:szCs w:val="28"/>
        </w:rPr>
        <w:t>организации в порядке, предусмотренном законодательством Российской Федерации.</w:t>
      </w:r>
    </w:p>
    <w:p w:rsidR="00620661" w:rsidRPr="00133659" w:rsidRDefault="00353227" w:rsidP="00133659">
      <w:pPr>
        <w:numPr>
          <w:ilvl w:val="0"/>
          <w:numId w:val="3"/>
        </w:numPr>
        <w:ind w:left="142" w:right="-285"/>
        <w:rPr>
          <w:szCs w:val="28"/>
        </w:rPr>
      </w:pPr>
      <w:r w:rsidRPr="0099670A">
        <w:rPr>
          <w:szCs w:val="28"/>
        </w:rPr>
        <w:t xml:space="preserve">В случае установления комиссией обстоятельств, свидетельствующих о наличии признаков дисциплинарного проступка в действиях (бездействии) работника </w:t>
      </w:r>
      <w:r w:rsidRPr="00133659">
        <w:rPr>
          <w:szCs w:val="28"/>
        </w:rPr>
        <w:t>организации, информация об этом представляется представителю нанимателя для решения вопроса о применении к работнику организации мер ответственности, предусмотренных нормативными правовыми актами Российской Федерации.</w:t>
      </w:r>
    </w:p>
    <w:p w:rsidR="00620661" w:rsidRPr="00133659" w:rsidRDefault="00353227" w:rsidP="00133659">
      <w:pPr>
        <w:numPr>
          <w:ilvl w:val="0"/>
          <w:numId w:val="3"/>
        </w:numPr>
        <w:ind w:left="142" w:right="-285"/>
        <w:rPr>
          <w:szCs w:val="28"/>
        </w:rPr>
      </w:pPr>
      <w:r w:rsidRPr="00133659">
        <w:rPr>
          <w:szCs w:val="28"/>
        </w:rPr>
        <w:t xml:space="preserve">В случае установления комиссией факта совершения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</w:t>
      </w:r>
      <w:r w:rsidR="00F33936" w:rsidRPr="00133659">
        <w:rPr>
          <w:szCs w:val="28"/>
        </w:rPr>
        <w:t>3</w:t>
      </w:r>
      <w:r w:rsidRPr="00133659">
        <w:rPr>
          <w:szCs w:val="28"/>
        </w:rPr>
        <w:t>-дневный срок, а при необходимости немедленно.</w:t>
      </w:r>
    </w:p>
    <w:p w:rsidR="00620661" w:rsidRPr="00133659" w:rsidRDefault="00353227" w:rsidP="00133659">
      <w:pPr>
        <w:numPr>
          <w:ilvl w:val="0"/>
          <w:numId w:val="3"/>
        </w:numPr>
        <w:ind w:left="142" w:right="-285"/>
        <w:rPr>
          <w:szCs w:val="28"/>
        </w:rPr>
      </w:pPr>
      <w:r w:rsidRPr="00133659">
        <w:rPr>
          <w:szCs w:val="28"/>
        </w:rPr>
        <w:t>Копия протокола заседания комиссии или выписка из него приобщается к личному делу работника организации, в отношении которого рассмотрен вопрос о соблюдении требований о предотвращении или об урегулировании конфликта интересов.</w:t>
      </w:r>
    </w:p>
    <w:p w:rsidR="00620661" w:rsidRPr="0099670A" w:rsidRDefault="00353227" w:rsidP="00133659">
      <w:pPr>
        <w:numPr>
          <w:ilvl w:val="0"/>
          <w:numId w:val="3"/>
        </w:numPr>
        <w:ind w:left="142" w:right="-285"/>
        <w:rPr>
          <w:szCs w:val="28"/>
        </w:rPr>
      </w:pPr>
      <w:r w:rsidRPr="00133659">
        <w:rPr>
          <w:szCs w:val="28"/>
        </w:rPr>
        <w:t xml:space="preserve">Информация о заседаниях комиссии и о принятых комиссией решениях размещается на </w:t>
      </w:r>
      <w:r w:rsidR="00F33936" w:rsidRPr="00133659">
        <w:rPr>
          <w:noProof/>
          <w:szCs w:val="28"/>
        </w:rPr>
        <w:t>официальном</w:t>
      </w:r>
      <w:r w:rsidRPr="00133659">
        <w:rPr>
          <w:szCs w:val="28"/>
        </w:rPr>
        <w:t xml:space="preserve"> сайте организации в</w:t>
      </w:r>
      <w:r w:rsidRPr="0099670A">
        <w:rPr>
          <w:szCs w:val="28"/>
        </w:rPr>
        <w:t xml:space="preserve"> информационно-телекоммуникационной сети «Интернет» в течение 14 календарных дней со дня проведения заседания комиссии.</w:t>
      </w:r>
    </w:p>
    <w:p w:rsidR="00620661" w:rsidRPr="0099670A" w:rsidRDefault="00353227" w:rsidP="00133659">
      <w:pPr>
        <w:ind w:left="142" w:right="-285"/>
        <w:rPr>
          <w:szCs w:val="28"/>
        </w:rPr>
      </w:pPr>
      <w:r w:rsidRPr="0099670A">
        <w:rPr>
          <w:szCs w:val="28"/>
        </w:rP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620661" w:rsidRDefault="00353227" w:rsidP="00133659">
      <w:pPr>
        <w:spacing w:after="589"/>
        <w:ind w:left="142" w:right="-285"/>
        <w:rPr>
          <w:szCs w:val="28"/>
        </w:rPr>
      </w:pPr>
      <w:r w:rsidRPr="0099670A">
        <w:rPr>
          <w:szCs w:val="28"/>
        </w:rPr>
        <w:t xml:space="preserve">В представляемой информации указывается должность работника </w:t>
      </w:r>
      <w:r w:rsidRPr="00133659">
        <w:rPr>
          <w:szCs w:val="28"/>
        </w:rPr>
        <w:t>организации</w:t>
      </w:r>
      <w:r w:rsidRPr="0099670A">
        <w:rPr>
          <w:szCs w:val="28"/>
        </w:rPr>
        <w:t xml:space="preserve"> без указания фамилии, имени, отчества и структурного подразделения, в котором данный работник работает.</w:t>
      </w:r>
    </w:p>
    <w:p w:rsidR="00D17903" w:rsidRDefault="00D17903" w:rsidP="00133659">
      <w:pPr>
        <w:spacing w:after="589"/>
        <w:ind w:left="142" w:right="-285"/>
        <w:rPr>
          <w:szCs w:val="28"/>
        </w:rPr>
      </w:pPr>
    </w:p>
    <w:p w:rsidR="00D17903" w:rsidRDefault="00D17903" w:rsidP="00133659">
      <w:pPr>
        <w:spacing w:after="589"/>
        <w:ind w:left="142" w:right="-285"/>
        <w:rPr>
          <w:szCs w:val="28"/>
        </w:rPr>
      </w:pPr>
    </w:p>
    <w:p w:rsidR="00D17903" w:rsidRDefault="00353227" w:rsidP="00D17903">
      <w:pPr>
        <w:spacing w:after="29" w:line="234" w:lineRule="auto"/>
        <w:ind w:left="0" w:hanging="3001"/>
        <w:jc w:val="right"/>
        <w:rPr>
          <w:sz w:val="24"/>
          <w:szCs w:val="24"/>
        </w:rPr>
      </w:pPr>
      <w:r w:rsidRPr="00D17903">
        <w:rPr>
          <w:sz w:val="24"/>
          <w:szCs w:val="24"/>
        </w:rPr>
        <w:lastRenderedPageBreak/>
        <w:t>ПРИЛОЖЕНИЕ</w:t>
      </w:r>
      <w:r w:rsidR="00D17903">
        <w:rPr>
          <w:sz w:val="24"/>
          <w:szCs w:val="24"/>
        </w:rPr>
        <w:t xml:space="preserve"> №1 </w:t>
      </w:r>
    </w:p>
    <w:p w:rsidR="00D17903" w:rsidRDefault="00353227" w:rsidP="00D17903">
      <w:pPr>
        <w:spacing w:after="29" w:line="234" w:lineRule="auto"/>
        <w:ind w:left="0" w:hanging="3001"/>
        <w:jc w:val="right"/>
        <w:rPr>
          <w:sz w:val="24"/>
          <w:szCs w:val="24"/>
        </w:rPr>
      </w:pPr>
      <w:r w:rsidRPr="00D17903">
        <w:rPr>
          <w:sz w:val="24"/>
          <w:szCs w:val="24"/>
        </w:rPr>
        <w:t xml:space="preserve"> к </w:t>
      </w:r>
      <w:r w:rsidR="00F33936" w:rsidRPr="00D17903">
        <w:rPr>
          <w:sz w:val="24"/>
          <w:szCs w:val="24"/>
        </w:rPr>
        <w:t>П</w:t>
      </w:r>
      <w:r w:rsidRPr="00D17903">
        <w:rPr>
          <w:sz w:val="24"/>
          <w:szCs w:val="24"/>
        </w:rPr>
        <w:t>оложению о комисси</w:t>
      </w:r>
      <w:r w:rsidR="00F33936" w:rsidRPr="00D17903">
        <w:rPr>
          <w:sz w:val="24"/>
          <w:szCs w:val="24"/>
        </w:rPr>
        <w:t>и</w:t>
      </w:r>
      <w:r w:rsidR="00D17903">
        <w:rPr>
          <w:sz w:val="24"/>
          <w:szCs w:val="24"/>
        </w:rPr>
        <w:t xml:space="preserve"> </w:t>
      </w:r>
    </w:p>
    <w:p w:rsidR="00133659" w:rsidRPr="00D17903" w:rsidRDefault="00D17903" w:rsidP="00D17903">
      <w:pPr>
        <w:spacing w:after="29" w:line="234" w:lineRule="auto"/>
        <w:ind w:left="0" w:hanging="3001"/>
        <w:jc w:val="right"/>
        <w:rPr>
          <w:sz w:val="24"/>
          <w:szCs w:val="24"/>
        </w:rPr>
      </w:pPr>
      <w:r>
        <w:rPr>
          <w:sz w:val="24"/>
          <w:szCs w:val="24"/>
        </w:rPr>
        <w:t>МБУК «Шенкурская ЦБС»</w:t>
      </w:r>
    </w:p>
    <w:p w:rsidR="00D17903" w:rsidRDefault="00353227" w:rsidP="00D17903">
      <w:pPr>
        <w:spacing w:after="29" w:line="234" w:lineRule="auto"/>
        <w:ind w:left="0" w:hanging="3001"/>
        <w:jc w:val="right"/>
        <w:rPr>
          <w:sz w:val="24"/>
          <w:szCs w:val="24"/>
        </w:rPr>
      </w:pPr>
      <w:r w:rsidRPr="00D17903">
        <w:rPr>
          <w:sz w:val="24"/>
          <w:szCs w:val="24"/>
        </w:rPr>
        <w:t xml:space="preserve">по урегулированию конфликта </w:t>
      </w:r>
    </w:p>
    <w:p w:rsidR="00620661" w:rsidRPr="00D17903" w:rsidRDefault="00353227" w:rsidP="00D17903">
      <w:pPr>
        <w:spacing w:after="29" w:line="234" w:lineRule="auto"/>
        <w:ind w:left="0" w:hanging="3001"/>
        <w:jc w:val="right"/>
        <w:rPr>
          <w:sz w:val="24"/>
          <w:szCs w:val="24"/>
        </w:rPr>
      </w:pPr>
      <w:r w:rsidRPr="00D17903">
        <w:rPr>
          <w:sz w:val="24"/>
          <w:szCs w:val="24"/>
        </w:rPr>
        <w:t>интересов</w:t>
      </w:r>
    </w:p>
    <w:p w:rsidR="00F33936" w:rsidRDefault="00F33936" w:rsidP="00385989">
      <w:pPr>
        <w:ind w:left="0" w:hanging="14"/>
        <w:rPr>
          <w:szCs w:val="28"/>
        </w:rPr>
      </w:pPr>
    </w:p>
    <w:p w:rsidR="00D17903" w:rsidRDefault="00353227" w:rsidP="00385989">
      <w:pPr>
        <w:ind w:left="0" w:hanging="14"/>
        <w:jc w:val="center"/>
        <w:rPr>
          <w:szCs w:val="28"/>
        </w:rPr>
      </w:pPr>
      <w:r w:rsidRPr="0099670A">
        <w:rPr>
          <w:szCs w:val="28"/>
        </w:rPr>
        <w:t xml:space="preserve">ЖУРНАЛ </w:t>
      </w:r>
    </w:p>
    <w:p w:rsidR="00D17903" w:rsidRDefault="00353227" w:rsidP="00385989">
      <w:pPr>
        <w:ind w:left="0" w:hanging="14"/>
        <w:jc w:val="center"/>
        <w:rPr>
          <w:szCs w:val="28"/>
        </w:rPr>
      </w:pPr>
      <w:r w:rsidRPr="0099670A">
        <w:rPr>
          <w:szCs w:val="28"/>
        </w:rPr>
        <w:t xml:space="preserve">регистрации входящей информации, содержащей основания </w:t>
      </w:r>
    </w:p>
    <w:p w:rsidR="00D17903" w:rsidRDefault="00353227" w:rsidP="00385989">
      <w:pPr>
        <w:ind w:left="0" w:hanging="14"/>
        <w:jc w:val="center"/>
        <w:rPr>
          <w:szCs w:val="28"/>
        </w:rPr>
      </w:pPr>
      <w:r w:rsidRPr="0099670A">
        <w:rPr>
          <w:szCs w:val="28"/>
        </w:rPr>
        <w:t>для проведения заседания комисси</w:t>
      </w:r>
      <w:r w:rsidR="00F33936">
        <w:rPr>
          <w:szCs w:val="28"/>
        </w:rPr>
        <w:t>и</w:t>
      </w:r>
      <w:r w:rsidR="00D17903">
        <w:rPr>
          <w:szCs w:val="28"/>
        </w:rPr>
        <w:t xml:space="preserve"> </w:t>
      </w:r>
      <w:r w:rsidR="00133659" w:rsidRPr="0099670A">
        <w:rPr>
          <w:szCs w:val="28"/>
        </w:rPr>
        <w:t xml:space="preserve">муниципального </w:t>
      </w:r>
    </w:p>
    <w:p w:rsidR="00D17903" w:rsidRDefault="00133659" w:rsidP="00385989">
      <w:pPr>
        <w:ind w:left="0" w:hanging="14"/>
        <w:jc w:val="center"/>
        <w:rPr>
          <w:szCs w:val="28"/>
        </w:rPr>
      </w:pPr>
      <w:r w:rsidRPr="0099670A">
        <w:rPr>
          <w:szCs w:val="28"/>
        </w:rPr>
        <w:t xml:space="preserve">бюджетного учреждения культуры </w:t>
      </w:r>
      <w:r w:rsidR="00D17903">
        <w:rPr>
          <w:szCs w:val="28"/>
        </w:rPr>
        <w:t xml:space="preserve">«Шенкурская </w:t>
      </w:r>
    </w:p>
    <w:p w:rsidR="00D17903" w:rsidRDefault="00D17903" w:rsidP="00385989">
      <w:pPr>
        <w:ind w:left="0" w:hanging="14"/>
        <w:jc w:val="center"/>
        <w:rPr>
          <w:szCs w:val="28"/>
        </w:rPr>
      </w:pPr>
      <w:r>
        <w:rPr>
          <w:szCs w:val="28"/>
        </w:rPr>
        <w:t>централизованная библиотечная система»</w:t>
      </w:r>
      <w:r w:rsidR="00133659" w:rsidRPr="0099670A">
        <w:rPr>
          <w:szCs w:val="28"/>
        </w:rPr>
        <w:t xml:space="preserve"> </w:t>
      </w:r>
    </w:p>
    <w:p w:rsidR="00620661" w:rsidRDefault="00353227" w:rsidP="00385989">
      <w:pPr>
        <w:ind w:left="0" w:hanging="14"/>
        <w:jc w:val="center"/>
        <w:rPr>
          <w:szCs w:val="28"/>
        </w:rPr>
      </w:pPr>
      <w:r w:rsidRPr="0099670A">
        <w:rPr>
          <w:szCs w:val="28"/>
        </w:rPr>
        <w:t>по урегулированию конфликта интересов</w:t>
      </w:r>
    </w:p>
    <w:p w:rsidR="00D17903" w:rsidRDefault="00D17903" w:rsidP="00385989">
      <w:pPr>
        <w:ind w:left="0" w:hanging="14"/>
        <w:jc w:val="center"/>
        <w:rPr>
          <w:szCs w:val="28"/>
        </w:rPr>
      </w:pPr>
    </w:p>
    <w:p w:rsidR="00D17903" w:rsidRDefault="00D17903" w:rsidP="00385989">
      <w:pPr>
        <w:ind w:left="0" w:hanging="14"/>
        <w:jc w:val="center"/>
        <w:rPr>
          <w:szCs w:val="28"/>
        </w:rPr>
      </w:pPr>
    </w:p>
    <w:p w:rsidR="00D17903" w:rsidRPr="0099670A" w:rsidRDefault="00D17903" w:rsidP="00385989">
      <w:pPr>
        <w:ind w:left="0" w:hanging="14"/>
        <w:jc w:val="center"/>
        <w:rPr>
          <w:szCs w:val="28"/>
        </w:rPr>
      </w:pPr>
    </w:p>
    <w:tbl>
      <w:tblPr>
        <w:tblStyle w:val="TableGrid"/>
        <w:tblW w:w="10020" w:type="dxa"/>
        <w:tblInd w:w="459" w:type="dxa"/>
        <w:tblCellMar>
          <w:top w:w="160" w:type="dxa"/>
          <w:left w:w="131" w:type="dxa"/>
          <w:right w:w="115" w:type="dxa"/>
        </w:tblCellMar>
        <w:tblLook w:val="04A0"/>
      </w:tblPr>
      <w:tblGrid>
        <w:gridCol w:w="912"/>
        <w:gridCol w:w="991"/>
        <w:gridCol w:w="2830"/>
        <w:gridCol w:w="2877"/>
        <w:gridCol w:w="2410"/>
      </w:tblGrid>
      <w:tr w:rsidR="00620661" w:rsidRPr="0099670A" w:rsidTr="00D17903">
        <w:trPr>
          <w:cantSplit/>
          <w:trHeight w:val="210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20661" w:rsidRPr="0099670A" w:rsidRDefault="00F33936" w:rsidP="0038598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noProof/>
                <w:szCs w:val="28"/>
              </w:rPr>
              <w:t>Регистрационный номер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620661" w:rsidRPr="0099670A" w:rsidRDefault="00F33936" w:rsidP="00385989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t>Дата поступления</w:t>
            </w: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F33936" w:rsidRDefault="00353227" w:rsidP="00385989">
            <w:pPr>
              <w:spacing w:after="0" w:line="259" w:lineRule="auto"/>
              <w:ind w:left="0" w:firstLine="64"/>
              <w:jc w:val="center"/>
              <w:rPr>
                <w:color w:val="auto"/>
                <w:szCs w:val="28"/>
              </w:rPr>
            </w:pPr>
            <w:r w:rsidRPr="00F33936">
              <w:rPr>
                <w:color w:val="auto"/>
                <w:szCs w:val="28"/>
              </w:rPr>
              <w:t>Данные обратившегося лица (Ф.И.О, должность)</w:t>
            </w: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F33936" w:rsidRDefault="00353227" w:rsidP="00385989">
            <w:pPr>
              <w:spacing w:after="0" w:line="259" w:lineRule="auto"/>
              <w:ind w:left="0" w:firstLine="18"/>
              <w:jc w:val="center"/>
              <w:rPr>
                <w:color w:val="auto"/>
                <w:szCs w:val="28"/>
              </w:rPr>
            </w:pPr>
            <w:r w:rsidRPr="00F33936">
              <w:rPr>
                <w:color w:val="auto"/>
                <w:szCs w:val="28"/>
              </w:rPr>
              <w:t>Краткое содержание информации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99670A" w:rsidRDefault="00353227" w:rsidP="00385989">
            <w:pPr>
              <w:spacing w:after="0" w:line="259" w:lineRule="auto"/>
              <w:ind w:left="0" w:firstLine="8"/>
              <w:jc w:val="center"/>
              <w:rPr>
                <w:szCs w:val="28"/>
              </w:rPr>
            </w:pPr>
            <w:r w:rsidRPr="0099670A">
              <w:rPr>
                <w:szCs w:val="28"/>
              </w:rPr>
              <w:t>ФИО, должность лица, принявшего информацию</w:t>
            </w:r>
          </w:p>
        </w:tc>
      </w:tr>
      <w:tr w:rsidR="00620661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99670A" w:rsidRDefault="00620661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99670A" w:rsidRDefault="00620661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99670A" w:rsidRDefault="00620661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99670A" w:rsidRDefault="00620661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0661" w:rsidRPr="0099670A" w:rsidRDefault="00620661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17903" w:rsidRPr="0099670A" w:rsidTr="00D17903">
        <w:trPr>
          <w:trHeight w:val="533"/>
        </w:trPr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7903" w:rsidRPr="0099670A" w:rsidRDefault="00D17903" w:rsidP="00385989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620661" w:rsidRPr="0099670A" w:rsidRDefault="00620661" w:rsidP="00385989">
      <w:pPr>
        <w:spacing w:after="0" w:line="259" w:lineRule="auto"/>
        <w:ind w:left="0" w:firstLine="0"/>
        <w:jc w:val="left"/>
        <w:rPr>
          <w:szCs w:val="28"/>
        </w:rPr>
      </w:pPr>
    </w:p>
    <w:sectPr w:rsidR="00620661" w:rsidRPr="0099670A" w:rsidSect="00A20C37">
      <w:pgSz w:w="12120" w:h="16800"/>
      <w:pgMar w:top="426" w:right="780" w:bottom="851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B20"/>
    <w:multiLevelType w:val="hybridMultilevel"/>
    <w:tmpl w:val="AFCA6B8E"/>
    <w:lvl w:ilvl="0" w:tplc="88940C90">
      <w:start w:val="2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367326">
      <w:start w:val="1"/>
      <w:numFmt w:val="lowerLetter"/>
      <w:lvlText w:val="%2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2881DB6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4EE0B4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B879E0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70CEBA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9402A5E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6E3CB2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4BA4BAC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352935"/>
    <w:multiLevelType w:val="hybridMultilevel"/>
    <w:tmpl w:val="FE128B36"/>
    <w:lvl w:ilvl="0" w:tplc="124A0558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B0E766">
      <w:start w:val="1"/>
      <w:numFmt w:val="lowerLetter"/>
      <w:lvlText w:val="%2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3FADF9E">
      <w:start w:val="1"/>
      <w:numFmt w:val="lowerRoman"/>
      <w:lvlText w:val="%3"/>
      <w:lvlJc w:val="left"/>
      <w:pPr>
        <w:ind w:left="2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1E00C4">
      <w:start w:val="1"/>
      <w:numFmt w:val="decimal"/>
      <w:lvlText w:val="%4"/>
      <w:lvlJc w:val="left"/>
      <w:pPr>
        <w:ind w:left="3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CF4E800">
      <w:start w:val="1"/>
      <w:numFmt w:val="lowerLetter"/>
      <w:lvlText w:val="%5"/>
      <w:lvlJc w:val="left"/>
      <w:pPr>
        <w:ind w:left="3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5B6037E">
      <w:start w:val="1"/>
      <w:numFmt w:val="lowerRoman"/>
      <w:lvlText w:val="%6"/>
      <w:lvlJc w:val="left"/>
      <w:pPr>
        <w:ind w:left="4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58997A">
      <w:start w:val="1"/>
      <w:numFmt w:val="decimal"/>
      <w:lvlText w:val="%7"/>
      <w:lvlJc w:val="left"/>
      <w:pPr>
        <w:ind w:left="5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0245BB2">
      <w:start w:val="1"/>
      <w:numFmt w:val="lowerLetter"/>
      <w:lvlText w:val="%8"/>
      <w:lvlJc w:val="left"/>
      <w:pPr>
        <w:ind w:left="5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50E843C">
      <w:start w:val="1"/>
      <w:numFmt w:val="lowerRoman"/>
      <w:lvlText w:val="%9"/>
      <w:lvlJc w:val="left"/>
      <w:pPr>
        <w:ind w:left="6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CC689A"/>
    <w:multiLevelType w:val="hybridMultilevel"/>
    <w:tmpl w:val="61DA5F22"/>
    <w:lvl w:ilvl="0" w:tplc="2932D12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D0B67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1D248B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1369A9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79E2D6E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5F0325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278C2F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F40C97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26A9EC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620661"/>
    <w:rsid w:val="000F7C99"/>
    <w:rsid w:val="00132ED2"/>
    <w:rsid w:val="00133659"/>
    <w:rsid w:val="003033AE"/>
    <w:rsid w:val="00353227"/>
    <w:rsid w:val="00385989"/>
    <w:rsid w:val="00620661"/>
    <w:rsid w:val="006A3DCC"/>
    <w:rsid w:val="006D5038"/>
    <w:rsid w:val="00707CDD"/>
    <w:rsid w:val="00746E9E"/>
    <w:rsid w:val="009510FA"/>
    <w:rsid w:val="0099670A"/>
    <w:rsid w:val="00A20C37"/>
    <w:rsid w:val="00A663F8"/>
    <w:rsid w:val="00C350C6"/>
    <w:rsid w:val="00D17903"/>
    <w:rsid w:val="00F3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99"/>
    <w:pPr>
      <w:spacing w:after="5" w:line="235" w:lineRule="auto"/>
      <w:ind w:left="5338" w:firstLine="5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F7C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5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22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33659"/>
    <w:pPr>
      <w:ind w:left="720"/>
      <w:contextualSpacing/>
    </w:pPr>
  </w:style>
  <w:style w:type="paragraph" w:styleId="a6">
    <w:name w:val="No Spacing"/>
    <w:uiPriority w:val="1"/>
    <w:qFormat/>
    <w:rsid w:val="006A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Dkis</dc:creator>
  <cp:keywords/>
  <cp:lastModifiedBy>Пользователь Windows</cp:lastModifiedBy>
  <cp:revision>7</cp:revision>
  <cp:lastPrinted>2021-06-11T10:04:00Z</cp:lastPrinted>
  <dcterms:created xsi:type="dcterms:W3CDTF">2021-06-10T08:56:00Z</dcterms:created>
  <dcterms:modified xsi:type="dcterms:W3CDTF">2021-06-29T13:50:00Z</dcterms:modified>
</cp:coreProperties>
</file>