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2"/>
        <w:gridCol w:w="4693"/>
      </w:tblGrid>
      <w:tr w:rsidR="0014182D" w:rsidRPr="0014182D" w:rsidTr="0014182D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6"/>
                <w:szCs w:val="16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6"/>
              </w:rPr>
              <w:t>Информация о результатах деятельности и об использовании имущества</w:t>
            </w:r>
          </w:p>
        </w:tc>
      </w:tr>
      <w:tr w:rsidR="0014182D" w:rsidRPr="0014182D" w:rsidTr="0014182D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</w:p>
        </w:tc>
      </w:tr>
      <w:tr w:rsidR="0014182D" w:rsidRPr="0014182D" w:rsidTr="0014182D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  <w:t>Дата формирования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24.02.2015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  <w:t>Полное наименование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МУНИЦИПАЛЬНОЕ БЮДЖЕТНОЕ УЧРЕЖДЕНИЕ КУЛЬТУРЫ "МЕЖПОСЕЛЕНЧЕСКАЯ БИБЛИОТЕКА ШЕНКУРСКОГО РАЙОНА ИМ.М.П.ШУКШИНА"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  <w:t>Код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0324300000208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  <w:t>ИНН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2924004191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  <w:t>КПП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292401001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  <w:t>Отчетный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2014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  <w:t>Сформировано: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Учреждением - МУНИЦИПАЛЬНОЕ БЮДЖЕТНОЕ УЧРЕЖДЕНИЕ КУЛЬТУРЫ "МЕЖПОСЕЛЕНЧЕСКАЯ БИБЛИОТЕКА ШЕНКУРСКОГО РАЙОНА ИМ.М.П.ШУКШИНА"</w:t>
            </w: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br/>
              <w:t>ИНН 2924004191</w:t>
            </w: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br/>
              <w:t>КПП 292401001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  <w:t>Количество штатных единиц на начало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16,00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  <w:t>Количество штатных единиц на конец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44,00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  <w:t>Средняя заработная плата сотрудников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22 549,21</w:t>
            </w:r>
          </w:p>
        </w:tc>
      </w:tr>
    </w:tbl>
    <w:p w:rsidR="0014182D" w:rsidRPr="0014182D" w:rsidRDefault="0014182D" w:rsidP="0014182D">
      <w:pPr>
        <w:autoSpaceDE/>
        <w:autoSpaceDN/>
        <w:rPr>
          <w:rFonts w:ascii="Arial" w:hAnsi="Arial" w:cs="Arial"/>
          <w:color w:val="4A4A4A"/>
          <w:sz w:val="11"/>
          <w:szCs w:val="11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3"/>
        <w:gridCol w:w="2346"/>
        <w:gridCol w:w="2346"/>
      </w:tblGrid>
      <w:tr w:rsidR="0014182D" w:rsidRPr="0014182D" w:rsidTr="0014182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b/>
                <w:bCs/>
                <w:color w:val="4A4A4A"/>
                <w:sz w:val="12"/>
                <w:szCs w:val="12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2"/>
                <w:szCs w:val="12"/>
              </w:rPr>
              <w:t xml:space="preserve">Сведения об изменении балансовой стоимости нефинансовых активов за отчетный год, в процентах 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31" w:type="dxa"/>
              <w:bottom w:w="15" w:type="dxa"/>
              <w:right w:w="131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  <w:t xml:space="preserve">Изменение балансовой стоимости нефинансовых активов, всего, из них: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Без изменений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62" w:type="dxa"/>
              <w:bottom w:w="15" w:type="dxa"/>
              <w:right w:w="15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балансовой стоимости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Без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62" w:type="dxa"/>
              <w:bottom w:w="15" w:type="dxa"/>
              <w:right w:w="15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 xml:space="preserve">балансовой стоимости особо ценного движимого имущества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Без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</w:p>
        </w:tc>
      </w:tr>
    </w:tbl>
    <w:p w:rsidR="0014182D" w:rsidRPr="0014182D" w:rsidRDefault="0014182D" w:rsidP="0014182D">
      <w:pPr>
        <w:autoSpaceDE/>
        <w:autoSpaceDN/>
        <w:rPr>
          <w:rFonts w:ascii="Arial" w:hAnsi="Arial" w:cs="Arial"/>
          <w:color w:val="4A4A4A"/>
          <w:sz w:val="11"/>
          <w:szCs w:val="11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3"/>
        <w:gridCol w:w="2346"/>
        <w:gridCol w:w="2346"/>
      </w:tblGrid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31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  <w:t xml:space="preserve">Общая сумма требований в возмещение ущерба по недостачам и хищениям материальных ценностей, денежных средств, а также от порчи материальных ценностей, (руб.)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</w:p>
        </w:tc>
      </w:tr>
    </w:tbl>
    <w:p w:rsidR="0014182D" w:rsidRPr="0014182D" w:rsidRDefault="0014182D" w:rsidP="0014182D">
      <w:pPr>
        <w:autoSpaceDE/>
        <w:autoSpaceDN/>
        <w:rPr>
          <w:rFonts w:ascii="Arial" w:hAnsi="Arial" w:cs="Arial"/>
          <w:color w:val="4A4A4A"/>
          <w:sz w:val="11"/>
          <w:szCs w:val="11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3"/>
        <w:gridCol w:w="2346"/>
        <w:gridCol w:w="2346"/>
      </w:tblGrid>
      <w:tr w:rsidR="0014182D" w:rsidRPr="0014182D" w:rsidTr="0014182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b/>
                <w:bCs/>
                <w:color w:val="4A4A4A"/>
                <w:sz w:val="12"/>
                <w:szCs w:val="12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2"/>
                <w:szCs w:val="12"/>
              </w:rPr>
              <w:t xml:space="preserve">Сведения об изменении дебиторской и кредиторской задолженности за отчетный год, в процентах 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31" w:type="dxa"/>
              <w:bottom w:w="15" w:type="dxa"/>
              <w:right w:w="15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  <w:t xml:space="preserve">Изменение дебиторской задолженности за отчетный год: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Без изменений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62" w:type="dxa"/>
              <w:bottom w:w="15" w:type="dxa"/>
              <w:right w:w="15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по доходам (поступлениям)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Без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62" w:type="dxa"/>
              <w:bottom w:w="15" w:type="dxa"/>
              <w:right w:w="15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по расходам (выплатам)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Без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</w:p>
        </w:tc>
      </w:tr>
      <w:tr w:rsidR="0014182D" w:rsidRPr="0014182D" w:rsidTr="0014182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</w:p>
        </w:tc>
      </w:tr>
      <w:tr w:rsidR="0014182D" w:rsidRPr="0014182D" w:rsidTr="0014182D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31" w:type="dxa"/>
              <w:bottom w:w="15" w:type="dxa"/>
              <w:right w:w="15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  <w:t xml:space="preserve">Изменение кредиторской задолженности за отчетный год: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Без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</w:p>
        </w:tc>
      </w:tr>
      <w:tr w:rsidR="0014182D" w:rsidRPr="0014182D" w:rsidTr="0014182D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62" w:type="dxa"/>
              <w:bottom w:w="15" w:type="dxa"/>
              <w:right w:w="15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просроченной кредиторской задолженности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Без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</w:p>
        </w:tc>
      </w:tr>
    </w:tbl>
    <w:p w:rsidR="0014182D" w:rsidRPr="0014182D" w:rsidRDefault="0014182D" w:rsidP="0014182D">
      <w:pPr>
        <w:autoSpaceDE/>
        <w:autoSpaceDN/>
        <w:rPr>
          <w:rFonts w:ascii="Arial" w:hAnsi="Arial" w:cs="Arial"/>
          <w:color w:val="4A4A4A"/>
          <w:sz w:val="11"/>
          <w:szCs w:val="11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39"/>
        <w:gridCol w:w="2346"/>
      </w:tblGrid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b/>
                <w:bCs/>
                <w:color w:val="4A4A4A"/>
                <w:sz w:val="12"/>
                <w:szCs w:val="12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2"/>
                <w:szCs w:val="12"/>
              </w:rPr>
              <w:t xml:space="preserve">Сведения о кассовых поступлениях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b/>
                <w:bCs/>
                <w:color w:val="4A4A4A"/>
                <w:sz w:val="12"/>
                <w:szCs w:val="12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2"/>
                <w:szCs w:val="12"/>
              </w:rPr>
              <w:t xml:space="preserve">Сумма, руб. 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  <w:t xml:space="preserve">Общая сумма кассовых поступлений, всего, из них: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8 755 487,00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31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 xml:space="preserve">субсидии на выполнение государственного (муниципального) задания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8 569 200,00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31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 xml:space="preserve">целевые субсидии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88 645,00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31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 xml:space="preserve">бюджетные инвестиции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0,00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31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 xml:space="preserve">от оказания учреждением платных услуг (выполнение работ) и иной приносящей доход деятельности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97 642,00</w:t>
            </w:r>
          </w:p>
        </w:tc>
      </w:tr>
    </w:tbl>
    <w:p w:rsidR="0014182D" w:rsidRPr="0014182D" w:rsidRDefault="0014182D" w:rsidP="0014182D">
      <w:pPr>
        <w:autoSpaceDE/>
        <w:autoSpaceDN/>
        <w:rPr>
          <w:rFonts w:ascii="Arial" w:hAnsi="Arial" w:cs="Arial"/>
          <w:color w:val="4A4A4A"/>
          <w:sz w:val="11"/>
          <w:szCs w:val="11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3"/>
        <w:gridCol w:w="2346"/>
        <w:gridCol w:w="2346"/>
      </w:tblGrid>
      <w:tr w:rsidR="0014182D" w:rsidRPr="0014182D" w:rsidTr="0014182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b/>
                <w:bCs/>
                <w:color w:val="4A4A4A"/>
                <w:sz w:val="12"/>
                <w:szCs w:val="12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2"/>
                <w:szCs w:val="12"/>
              </w:rPr>
              <w:t xml:space="preserve">Сведения о кассовых выплатах 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  <w:t xml:space="preserve">Направление расходов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  <w:t xml:space="preserve">КОГСУ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  <w:t xml:space="preserve">Сумма, руб. 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7 516 527,44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Услуги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63 359,74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Транспортные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24 328,30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Коммунальные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396 870,71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Арендная плата за пользование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0,00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Работы, услуги по содержанию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18 380,00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Увеличение стоимости основных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270 730,00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Увеличение стоимости нематериальных активов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0,00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Увеличение стоимости материальных запасов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47 160,10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Прочие работы,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131 904,10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Прочие расходы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0,00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Прочие выплаты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60 467,70</w:t>
            </w:r>
          </w:p>
        </w:tc>
      </w:tr>
      <w:tr w:rsidR="0014182D" w:rsidRPr="0014182D" w:rsidTr="0014182D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  <w:t xml:space="preserve">Итого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  <w:t>8 529 728,09</w:t>
            </w:r>
          </w:p>
        </w:tc>
      </w:tr>
    </w:tbl>
    <w:p w:rsidR="0014182D" w:rsidRPr="0014182D" w:rsidRDefault="0014182D" w:rsidP="0014182D">
      <w:pPr>
        <w:autoSpaceDE/>
        <w:autoSpaceDN/>
        <w:rPr>
          <w:rFonts w:ascii="Arial" w:hAnsi="Arial" w:cs="Arial"/>
          <w:color w:val="4A4A4A"/>
          <w:sz w:val="11"/>
          <w:szCs w:val="11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7"/>
        <w:gridCol w:w="2346"/>
        <w:gridCol w:w="2346"/>
        <w:gridCol w:w="2346"/>
      </w:tblGrid>
      <w:tr w:rsidR="0014182D" w:rsidRPr="0014182D" w:rsidTr="0014182D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b/>
                <w:bCs/>
                <w:color w:val="4A4A4A"/>
                <w:sz w:val="12"/>
                <w:szCs w:val="12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2"/>
                <w:szCs w:val="12"/>
              </w:rPr>
              <w:t xml:space="preserve">Услуги (работы) учреждения </w:t>
            </w:r>
          </w:p>
        </w:tc>
      </w:tr>
      <w:tr w:rsidR="0014182D" w:rsidRPr="0014182D" w:rsidTr="0014182D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4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  <w:t xml:space="preserve">Наименование услуги (работы)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4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  <w:t xml:space="preserve">Количество потребителей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4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  <w:t xml:space="preserve">Количество жалоб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4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  <w:t xml:space="preserve">Принятые меры по результатам рассмотрения жалоб </w:t>
            </w:r>
          </w:p>
        </w:tc>
      </w:tr>
      <w:tr w:rsidR="0014182D" w:rsidRPr="0014182D" w:rsidTr="0014182D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31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 xml:space="preserve">Организация библиотечного обслуживания населения </w:t>
            </w:r>
            <w:proofErr w:type="spellStart"/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межпоселенческой</w:t>
            </w:r>
            <w:proofErr w:type="spellEnd"/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 xml:space="preserve"> библиотекой, комплектование и обеспечение сохранности библиотечных фондов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4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1325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4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31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</w:p>
        </w:tc>
      </w:tr>
    </w:tbl>
    <w:p w:rsidR="0014182D" w:rsidRPr="0014182D" w:rsidRDefault="0014182D" w:rsidP="0014182D">
      <w:pPr>
        <w:autoSpaceDE/>
        <w:autoSpaceDN/>
        <w:rPr>
          <w:rFonts w:ascii="Arial" w:hAnsi="Arial" w:cs="Arial"/>
          <w:color w:val="4A4A4A"/>
          <w:sz w:val="11"/>
          <w:szCs w:val="11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3"/>
        <w:gridCol w:w="2346"/>
        <w:gridCol w:w="2346"/>
      </w:tblGrid>
      <w:tr w:rsidR="0014182D" w:rsidRPr="0014182D" w:rsidTr="0014182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b/>
                <w:bCs/>
                <w:color w:val="4A4A4A"/>
                <w:sz w:val="12"/>
                <w:szCs w:val="12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2"/>
                <w:szCs w:val="12"/>
              </w:rPr>
              <w:lastRenderedPageBreak/>
              <w:t xml:space="preserve">Сведения о балансовой стоимости имущества 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4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  <w:t xml:space="preserve">На начало отчетного года, руб.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4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  <w:t xml:space="preserve">На конец отчетного года, руб. 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  <w:t xml:space="preserve">Балансовая стоимость недвижимого имущества, всего, из них: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4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600 128,65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4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600 128,65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31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 xml:space="preserve">недвижимого имущества, переданного в аренду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4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4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0,00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31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 xml:space="preserve">недвижимого имущества, переданного в безвозмездное пользование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4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4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0,00</w:t>
            </w:r>
          </w:p>
        </w:tc>
      </w:tr>
      <w:tr w:rsidR="0014182D" w:rsidRPr="0014182D" w:rsidTr="0014182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  <w:t xml:space="preserve">Балансовая стоимость движимого имущества, всего, из них: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4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2 059 998,59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4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2 499 439,28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31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 xml:space="preserve">движимого имущества, переданного в аренду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4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4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0,00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31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 xml:space="preserve">движимого имущества, переданного в безвозмездное пользование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4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4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0,00</w:t>
            </w:r>
          </w:p>
        </w:tc>
      </w:tr>
    </w:tbl>
    <w:p w:rsidR="0014182D" w:rsidRPr="0014182D" w:rsidRDefault="0014182D" w:rsidP="0014182D">
      <w:pPr>
        <w:autoSpaceDE/>
        <w:autoSpaceDN/>
        <w:rPr>
          <w:rFonts w:ascii="Arial" w:hAnsi="Arial" w:cs="Arial"/>
          <w:color w:val="4A4A4A"/>
          <w:sz w:val="11"/>
          <w:szCs w:val="11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3"/>
        <w:gridCol w:w="2346"/>
        <w:gridCol w:w="2346"/>
      </w:tblGrid>
      <w:tr w:rsidR="0014182D" w:rsidRPr="0014182D" w:rsidTr="0014182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b/>
                <w:bCs/>
                <w:color w:val="4A4A4A"/>
                <w:sz w:val="12"/>
                <w:szCs w:val="12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2"/>
                <w:szCs w:val="12"/>
              </w:rPr>
              <w:t xml:space="preserve">Сведения о площадях недвижимого имущества 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4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  <w:t xml:space="preserve">На начало отчетного года, кв.м.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4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  <w:t xml:space="preserve">На конец отчетного года, кв.м. 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  <w:t xml:space="preserve">Общая площадь объектов недвижимого имущества, всего, из них: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4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562,40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4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562,40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31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proofErr w:type="gramStart"/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переданного</w:t>
            </w:r>
            <w:proofErr w:type="gramEnd"/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 xml:space="preserve"> в аренду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4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4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0,00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31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proofErr w:type="gramStart"/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переданного</w:t>
            </w:r>
            <w:proofErr w:type="gramEnd"/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 xml:space="preserve"> в безвозмездное пользование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4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4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color w:val="4A4A4A"/>
                <w:sz w:val="11"/>
                <w:szCs w:val="11"/>
              </w:rPr>
              <w:t>0,00</w:t>
            </w:r>
          </w:p>
        </w:tc>
      </w:tr>
      <w:tr w:rsidR="0014182D" w:rsidRPr="0014182D" w:rsidTr="0014182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4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  <w:t xml:space="preserve">На начало отчетного года, руб.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4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jc w:val="center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  <w:t xml:space="preserve">На конец отчетного года, руб. </w:t>
            </w:r>
          </w:p>
        </w:tc>
      </w:tr>
      <w:tr w:rsidR="0014182D" w:rsidRPr="0014182D" w:rsidTr="00141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44" w:type="dxa"/>
            </w:tcMar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  <w:spacing w:before="87"/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</w:pPr>
            <w:r w:rsidRPr="0014182D">
              <w:rPr>
                <w:rFonts w:ascii="Arial" w:hAnsi="Arial" w:cs="Arial"/>
                <w:b/>
                <w:bCs/>
                <w:color w:val="4A4A4A"/>
                <w:sz w:val="11"/>
                <w:szCs w:val="11"/>
              </w:rPr>
              <w:t xml:space="preserve">Объем средств, полученных в отчетном году от распоряжения в установленном порядке имуществом </w:t>
            </w:r>
          </w:p>
        </w:tc>
        <w:tc>
          <w:tcPr>
            <w:tcW w:w="0" w:type="auto"/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</w:pPr>
          </w:p>
        </w:tc>
        <w:tc>
          <w:tcPr>
            <w:tcW w:w="0" w:type="auto"/>
            <w:vAlign w:val="center"/>
            <w:hideMark/>
          </w:tcPr>
          <w:p w:rsidR="0014182D" w:rsidRPr="0014182D" w:rsidRDefault="0014182D" w:rsidP="0014182D">
            <w:pPr>
              <w:autoSpaceDE/>
              <w:autoSpaceDN/>
            </w:pPr>
          </w:p>
        </w:tc>
      </w:tr>
    </w:tbl>
    <w:p w:rsidR="004B48CC" w:rsidRDefault="004B48CC"/>
    <w:sectPr w:rsidR="004B48CC" w:rsidSect="004B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14182D"/>
    <w:rsid w:val="0014182D"/>
    <w:rsid w:val="004B48CC"/>
    <w:rsid w:val="00870CE9"/>
    <w:rsid w:val="008C5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742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8C5742"/>
    <w:rPr>
      <w:smallCaps/>
      <w:color w:val="C0504D" w:themeColor="accent2"/>
      <w:u w:val="single"/>
    </w:rPr>
  </w:style>
  <w:style w:type="character" w:styleId="a4">
    <w:name w:val="Strong"/>
    <w:basedOn w:val="a0"/>
    <w:uiPriority w:val="22"/>
    <w:qFormat/>
    <w:rsid w:val="001418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8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2015-12-30T10:44:00Z</dcterms:created>
  <dcterms:modified xsi:type="dcterms:W3CDTF">2015-12-30T10:45:00Z</dcterms:modified>
</cp:coreProperties>
</file>