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68A67" w14:textId="0481398C" w:rsidR="00C54847" w:rsidRDefault="00C54847" w:rsidP="00ED3004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  <w:r>
        <w:rPr>
          <w:rStyle w:val="c1"/>
          <w:rFonts w:ascii="&amp;quot" w:hAnsi="&amp;quot"/>
          <w:color w:val="000000"/>
        </w:rPr>
        <w:t>Муниципальное</w:t>
      </w:r>
      <w:r w:rsidR="00ED3004">
        <w:rPr>
          <w:rStyle w:val="c1"/>
          <w:rFonts w:ascii="&amp;quot" w:hAnsi="&amp;quot"/>
          <w:color w:val="000000"/>
        </w:rPr>
        <w:t xml:space="preserve"> </w:t>
      </w:r>
      <w:proofErr w:type="gramStart"/>
      <w:r w:rsidR="00ED3004">
        <w:rPr>
          <w:rStyle w:val="c1"/>
          <w:rFonts w:ascii="&amp;quot" w:hAnsi="&amp;quot"/>
          <w:color w:val="000000"/>
        </w:rPr>
        <w:t xml:space="preserve">бюджетное </w:t>
      </w:r>
      <w:r>
        <w:rPr>
          <w:rStyle w:val="c1"/>
          <w:rFonts w:ascii="&amp;quot" w:hAnsi="&amp;quot"/>
          <w:color w:val="000000"/>
        </w:rPr>
        <w:t xml:space="preserve"> </w:t>
      </w:r>
      <w:r w:rsidR="00ED3004">
        <w:rPr>
          <w:rStyle w:val="c1"/>
          <w:rFonts w:ascii="&amp;quot" w:hAnsi="&amp;quot"/>
          <w:color w:val="000000"/>
        </w:rPr>
        <w:t>учреждение</w:t>
      </w:r>
      <w:proofErr w:type="gramEnd"/>
      <w:r w:rsidR="00ED3004">
        <w:rPr>
          <w:rStyle w:val="c1"/>
          <w:rFonts w:ascii="&amp;quot" w:hAnsi="&amp;quot"/>
          <w:color w:val="000000"/>
        </w:rPr>
        <w:t xml:space="preserve"> дополнительного образования детей</w:t>
      </w:r>
      <w:r>
        <w:rPr>
          <w:rStyle w:val="c1"/>
          <w:rFonts w:ascii="&amp;quot" w:hAnsi="&amp;quot"/>
          <w:color w:val="000000"/>
        </w:rPr>
        <w:t xml:space="preserve"> </w:t>
      </w:r>
    </w:p>
    <w:p w14:paraId="6C8965F5" w14:textId="1FE7B20B" w:rsidR="00ED3004" w:rsidRDefault="00ED3004" w:rsidP="00ED3004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  <w:r>
        <w:rPr>
          <w:rStyle w:val="c1"/>
          <w:rFonts w:ascii="&amp;quot" w:hAnsi="&amp;quot"/>
          <w:color w:val="000000"/>
        </w:rPr>
        <w:t>РАЙОННЫЙ ДОМ ДЕТСКОГО ТВОРЧЕСТВА</w:t>
      </w:r>
    </w:p>
    <w:p w14:paraId="5B985F6B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7F916914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87922F9" w14:textId="77777777" w:rsidR="00C54847" w:rsidRPr="00ED3004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70C0"/>
        </w:rPr>
      </w:pPr>
    </w:p>
    <w:p w14:paraId="2A3F63EE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5CE96126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040D7C9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52A2D97D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C7E7557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2A68662B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224581E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75517DE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2681767F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FAB9E42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5E325B1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7629B75D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396C503D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B4F0BE8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7CA12383" w14:textId="77777777" w:rsidR="00ED3004" w:rsidRPr="00ED3004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b/>
          <w:bCs/>
          <w:color w:val="0070C0"/>
          <w:sz w:val="52"/>
          <w:szCs w:val="52"/>
        </w:rPr>
      </w:pPr>
      <w:r w:rsidRPr="00ED3004">
        <w:rPr>
          <w:rStyle w:val="c1"/>
          <w:rFonts w:ascii="&amp;quot" w:hAnsi="&amp;quot"/>
          <w:b/>
          <w:bCs/>
          <w:color w:val="0070C0"/>
          <w:sz w:val="52"/>
          <w:szCs w:val="52"/>
        </w:rPr>
        <w:t>Конспект занятия</w:t>
      </w:r>
      <w:r w:rsidR="00ED3004" w:rsidRPr="00ED3004">
        <w:rPr>
          <w:rStyle w:val="c1"/>
          <w:rFonts w:ascii="&amp;quot" w:hAnsi="&amp;quot"/>
          <w:b/>
          <w:bCs/>
          <w:color w:val="0070C0"/>
          <w:sz w:val="52"/>
          <w:szCs w:val="52"/>
        </w:rPr>
        <w:t xml:space="preserve"> по ритмике для детей дошкольного возраста «Ритмические снежки»</w:t>
      </w:r>
    </w:p>
    <w:p w14:paraId="30EC0E50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6AEDE375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33BFBE3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6F3AFB05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4BCDA90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C19A7F2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F4CBC64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5DE41B1F" w14:textId="3AA9071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2F16974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52673DEA" w14:textId="77777777" w:rsidR="00FD3C5A" w:rsidRDefault="00E35F66" w:rsidP="00E35F66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  <w:r>
        <w:rPr>
          <w:rStyle w:val="c1"/>
          <w:rFonts w:ascii="&amp;quot" w:hAnsi="&amp;quot"/>
          <w:color w:val="000000"/>
        </w:rPr>
        <w:t xml:space="preserve">                                         </w:t>
      </w:r>
      <w:r w:rsidR="00FD3C5A">
        <w:rPr>
          <w:rStyle w:val="c1"/>
          <w:rFonts w:ascii="&amp;quot" w:hAnsi="&amp;quot"/>
          <w:color w:val="000000"/>
        </w:rPr>
        <w:t>Разработала:</w:t>
      </w:r>
    </w:p>
    <w:p w14:paraId="5DBF0B61" w14:textId="77777777" w:rsidR="00FD3C5A" w:rsidRDefault="00FD3C5A" w:rsidP="00E35F66">
      <w:pPr>
        <w:pStyle w:val="c2"/>
        <w:spacing w:before="0" w:beforeAutospacing="0" w:after="0" w:afterAutospacing="0" w:line="220" w:lineRule="atLeast"/>
        <w:jc w:val="right"/>
        <w:rPr>
          <w:rStyle w:val="c1"/>
          <w:rFonts w:ascii="&amp;quot" w:hAnsi="&amp;quot"/>
          <w:color w:val="000000"/>
        </w:rPr>
      </w:pPr>
      <w:r>
        <w:rPr>
          <w:rStyle w:val="c1"/>
          <w:rFonts w:ascii="&amp;quot" w:hAnsi="&amp;quot"/>
          <w:color w:val="000000"/>
        </w:rPr>
        <w:t>Педагог дополнительного образования</w:t>
      </w:r>
    </w:p>
    <w:p w14:paraId="6ECFF7D3" w14:textId="48DEDB33" w:rsidR="00ED3004" w:rsidRDefault="00ED3004" w:rsidP="00ED3004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  <w:r>
        <w:rPr>
          <w:rStyle w:val="c1"/>
          <w:rFonts w:ascii="&amp;quot" w:hAnsi="&amp;quot"/>
          <w:color w:val="000000"/>
        </w:rPr>
        <w:t xml:space="preserve">                                                                  Светлана Петровна Кобзева    </w:t>
      </w:r>
    </w:p>
    <w:p w14:paraId="5CF0C129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B2F2879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7B3076FB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D5170E6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864E8D2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22447BC9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384D8A0A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1B56812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7766241F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2484B233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1B5089A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6917A6A7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4B614309" w14:textId="77777777" w:rsid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6D559F76" w14:textId="77777777" w:rsidR="00FD3C5A" w:rsidRDefault="00FD3C5A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8D360FD" w14:textId="1FA1C40E" w:rsidR="00FD3C5A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  <w:proofErr w:type="spellStart"/>
      <w:r>
        <w:rPr>
          <w:rStyle w:val="c1"/>
          <w:rFonts w:ascii="&amp;quot" w:hAnsi="&amp;quot"/>
          <w:color w:val="000000"/>
        </w:rPr>
        <w:t>с</w:t>
      </w:r>
      <w:r w:rsidR="00FD3C5A">
        <w:rPr>
          <w:rStyle w:val="c1"/>
          <w:rFonts w:ascii="&amp;quot" w:hAnsi="&amp;quot"/>
          <w:color w:val="000000"/>
        </w:rPr>
        <w:t>.Мильково</w:t>
      </w:r>
      <w:proofErr w:type="spellEnd"/>
      <w:r w:rsidR="00FD3C5A">
        <w:rPr>
          <w:rStyle w:val="c1"/>
          <w:rFonts w:ascii="&amp;quot" w:hAnsi="&amp;quot"/>
          <w:color w:val="000000"/>
        </w:rPr>
        <w:t>, 202</w:t>
      </w:r>
      <w:r w:rsidR="00ED3004">
        <w:rPr>
          <w:rStyle w:val="c1"/>
          <w:rFonts w:ascii="&amp;quot" w:hAnsi="&amp;quot"/>
          <w:color w:val="000000"/>
        </w:rPr>
        <w:t>3</w:t>
      </w:r>
      <w:r w:rsidR="00FD3C5A">
        <w:rPr>
          <w:rStyle w:val="c1"/>
          <w:rFonts w:ascii="&amp;quot" w:hAnsi="&amp;quot"/>
          <w:color w:val="000000"/>
        </w:rPr>
        <w:t xml:space="preserve"> г.</w:t>
      </w:r>
    </w:p>
    <w:p w14:paraId="303C8BC6" w14:textId="77777777" w:rsidR="00C54847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1DCAF7CF" w14:textId="77777777" w:rsidR="00291F8F" w:rsidRDefault="00291F8F" w:rsidP="00291F8F">
      <w:pPr>
        <w:pStyle w:val="c4"/>
        <w:spacing w:before="0" w:beforeAutospacing="0" w:after="0" w:afterAutospacing="0" w:line="220" w:lineRule="atLeast"/>
        <w:jc w:val="center"/>
        <w:rPr>
          <w:rStyle w:val="c1"/>
          <w:rFonts w:ascii="&amp;quot" w:hAnsi="&amp;quot"/>
          <w:color w:val="000000"/>
        </w:rPr>
      </w:pPr>
    </w:p>
    <w:p w14:paraId="0E91819D" w14:textId="77777777" w:rsidR="00C54847" w:rsidRPr="00E35F66" w:rsidRDefault="00C54847" w:rsidP="00291F8F">
      <w:pPr>
        <w:pStyle w:val="c4"/>
        <w:spacing w:before="0" w:beforeAutospacing="0" w:after="0" w:afterAutospacing="0" w:line="220" w:lineRule="atLeast"/>
        <w:jc w:val="center"/>
        <w:rPr>
          <w:rStyle w:val="c1"/>
          <w:color w:val="000000"/>
          <w:sz w:val="28"/>
          <w:szCs w:val="28"/>
          <w:u w:val="single"/>
        </w:rPr>
      </w:pPr>
      <w:r w:rsidRPr="00E35F66">
        <w:rPr>
          <w:rStyle w:val="c1"/>
          <w:color w:val="000000"/>
          <w:sz w:val="28"/>
          <w:szCs w:val="28"/>
          <w:u w:val="single"/>
        </w:rPr>
        <w:t>Ход  занятия:</w:t>
      </w:r>
    </w:p>
    <w:p w14:paraId="38664A64" w14:textId="0F237A36" w:rsidR="00ED3004" w:rsidRDefault="00291F8F" w:rsidP="00C54847">
      <w:pPr>
        <w:pStyle w:val="c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91F8F">
        <w:rPr>
          <w:b/>
          <w:color w:val="000000"/>
          <w:sz w:val="28"/>
          <w:szCs w:val="28"/>
          <w:u w:val="single"/>
        </w:rPr>
        <w:t>Цель:</w:t>
      </w:r>
      <w:r w:rsidRPr="00291F8F">
        <w:rPr>
          <w:color w:val="000000"/>
          <w:sz w:val="28"/>
          <w:szCs w:val="28"/>
        </w:rPr>
        <w:t xml:space="preserve"> </w:t>
      </w:r>
      <w:r w:rsidR="00ED3004">
        <w:rPr>
          <w:color w:val="000000"/>
          <w:sz w:val="28"/>
          <w:szCs w:val="28"/>
        </w:rPr>
        <w:t>развитие ритмических способностей детей дошкольного возраста, посредством разнообразных средств обучения:</w:t>
      </w:r>
    </w:p>
    <w:p w14:paraId="0BD80FBA" w14:textId="7252D22A" w:rsidR="00ED3004" w:rsidRPr="00ED3004" w:rsidRDefault="00ED3004" w:rsidP="00C54847">
      <w:pPr>
        <w:pStyle w:val="c4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  <w:u w:val="single"/>
        </w:rPr>
      </w:pPr>
      <w:bookmarkStart w:id="0" w:name="_GoBack"/>
      <w:r w:rsidRPr="00ED3004">
        <w:rPr>
          <w:b/>
          <w:bCs/>
          <w:color w:val="000000"/>
          <w:sz w:val="28"/>
          <w:szCs w:val="28"/>
          <w:u w:val="single"/>
        </w:rPr>
        <w:t>Задачи:</w:t>
      </w:r>
    </w:p>
    <w:bookmarkEnd w:id="0"/>
    <w:p w14:paraId="6E5598D4" w14:textId="0120A0B3" w:rsidR="00ED3004" w:rsidRDefault="00ED3004" w:rsidP="00C54847">
      <w:pPr>
        <w:pStyle w:val="c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чувство ритма</w:t>
      </w:r>
    </w:p>
    <w:p w14:paraId="5BC1932C" w14:textId="6F22DC98" w:rsidR="00ED3004" w:rsidRDefault="00ED3004" w:rsidP="00C54847">
      <w:pPr>
        <w:pStyle w:val="c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навык двигательной активности</w:t>
      </w:r>
    </w:p>
    <w:p w14:paraId="2775B286" w14:textId="34E2E4E6" w:rsidR="00ED3004" w:rsidRDefault="00ED3004" w:rsidP="00C54847">
      <w:pPr>
        <w:pStyle w:val="c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-обучать разнообразным приёмам при работе со станком и под музыку;</w:t>
      </w:r>
    </w:p>
    <w:p w14:paraId="7F74174E" w14:textId="77777777" w:rsidR="00ED3004" w:rsidRPr="00291F8F" w:rsidRDefault="00ED3004" w:rsidP="00C54847">
      <w:pPr>
        <w:pStyle w:val="c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76AB085E" w14:textId="77777777" w:rsidR="00C54847" w:rsidRPr="00291F8F" w:rsidRDefault="00291F8F" w:rsidP="00C54847">
      <w:pPr>
        <w:pStyle w:val="c4"/>
        <w:spacing w:before="0" w:beforeAutospacing="0" w:after="0" w:afterAutospacing="0" w:line="220" w:lineRule="atLeast"/>
        <w:rPr>
          <w:rStyle w:val="c1"/>
          <w:color w:val="000000"/>
          <w:sz w:val="28"/>
          <w:szCs w:val="28"/>
        </w:rPr>
      </w:pPr>
      <w:r w:rsidRPr="00291F8F">
        <w:rPr>
          <w:rStyle w:val="c1"/>
          <w:color w:val="000000"/>
          <w:sz w:val="28"/>
          <w:szCs w:val="28"/>
        </w:rPr>
        <w:t>(Дети свобод</w:t>
      </w:r>
      <w:r w:rsidR="00C54847" w:rsidRPr="00291F8F">
        <w:rPr>
          <w:rStyle w:val="c1"/>
          <w:color w:val="000000"/>
          <w:sz w:val="28"/>
          <w:szCs w:val="28"/>
        </w:rPr>
        <w:t xml:space="preserve">но входят в зал под музыку </w:t>
      </w:r>
      <w:proofErr w:type="spellStart"/>
      <w:r w:rsidR="00C54847" w:rsidRPr="00291F8F">
        <w:rPr>
          <w:rStyle w:val="c1"/>
          <w:color w:val="000000"/>
          <w:sz w:val="28"/>
          <w:szCs w:val="28"/>
        </w:rPr>
        <w:t>В.Моцарта</w:t>
      </w:r>
      <w:proofErr w:type="spellEnd"/>
      <w:r w:rsidR="00C54847" w:rsidRPr="00291F8F">
        <w:rPr>
          <w:rStyle w:val="c1"/>
          <w:color w:val="000000"/>
          <w:sz w:val="28"/>
          <w:szCs w:val="28"/>
        </w:rPr>
        <w:t xml:space="preserve"> «40</w:t>
      </w:r>
      <w:r>
        <w:rPr>
          <w:rStyle w:val="c1"/>
          <w:color w:val="000000"/>
          <w:sz w:val="28"/>
          <w:szCs w:val="28"/>
        </w:rPr>
        <w:t xml:space="preserve"> симфония», в</w:t>
      </w:r>
      <w:r w:rsidRPr="00291F8F">
        <w:rPr>
          <w:rStyle w:val="c1"/>
          <w:color w:val="000000"/>
          <w:sz w:val="28"/>
          <w:szCs w:val="28"/>
        </w:rPr>
        <w:t>стают в круг</w:t>
      </w:r>
      <w:r w:rsidR="00C54847" w:rsidRPr="00291F8F">
        <w:rPr>
          <w:rStyle w:val="c1"/>
          <w:color w:val="000000"/>
          <w:sz w:val="28"/>
          <w:szCs w:val="28"/>
        </w:rPr>
        <w:t>)</w:t>
      </w:r>
    </w:p>
    <w:p w14:paraId="1A6CEBC5" w14:textId="77777777" w:rsidR="00291F8F" w:rsidRPr="00291F8F" w:rsidRDefault="00291F8F" w:rsidP="00C54847">
      <w:pPr>
        <w:pStyle w:val="c4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</w:rPr>
        <w:t xml:space="preserve">Музыкальное приветствие «Ну-ка все, встали в круг». </w:t>
      </w:r>
      <w:proofErr w:type="spellStart"/>
      <w:r w:rsidRPr="00291F8F">
        <w:rPr>
          <w:rStyle w:val="c1"/>
          <w:b/>
          <w:color w:val="000000"/>
          <w:sz w:val="28"/>
          <w:szCs w:val="28"/>
        </w:rPr>
        <w:t>Е.Железновой</w:t>
      </w:r>
      <w:proofErr w:type="spellEnd"/>
    </w:p>
    <w:p w14:paraId="5F9DB483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Здравствуйте, мои добрые друзья, я очень рада новой встрече с вами. Сегодня я вас приглашаю совершить увлекательное путешествие в королевство стеклянных звуков, на минутку закройте глаза и послушайте, какие красивые, волшебные звуки издают стеклянные предметы (звон стеклянных стаканов, провести металлической палочкой по стеклянным бутылкам и </w:t>
      </w:r>
      <w:proofErr w:type="spellStart"/>
      <w:r w:rsidR="00C54847" w:rsidRPr="00291F8F">
        <w:rPr>
          <w:rStyle w:val="c1"/>
          <w:color w:val="000000"/>
          <w:sz w:val="28"/>
          <w:szCs w:val="28"/>
        </w:rPr>
        <w:t>тд</w:t>
      </w:r>
      <w:proofErr w:type="spellEnd"/>
      <w:r w:rsidR="00C54847" w:rsidRPr="00291F8F">
        <w:rPr>
          <w:rStyle w:val="c1"/>
          <w:color w:val="000000"/>
          <w:sz w:val="28"/>
          <w:szCs w:val="28"/>
        </w:rPr>
        <w:t>.). О чем вам поведали эти музыкальные звуки?</w:t>
      </w:r>
    </w:p>
    <w:p w14:paraId="4022FE86" w14:textId="77777777" w:rsidR="00C54847" w:rsidRPr="00291F8F" w:rsidRDefault="00C54847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color w:val="000000"/>
          <w:sz w:val="28"/>
          <w:szCs w:val="28"/>
        </w:rPr>
        <w:t>(</w:t>
      </w:r>
      <w:r w:rsidR="00291F8F" w:rsidRPr="00291F8F">
        <w:rPr>
          <w:rStyle w:val="c1"/>
          <w:color w:val="000000"/>
          <w:sz w:val="28"/>
          <w:szCs w:val="28"/>
        </w:rPr>
        <w:t xml:space="preserve">Дети открывают глаза и рассказывают на что похожи эти звуки. Например, журчание ручейка, капель, пение птичек и </w:t>
      </w:r>
      <w:proofErr w:type="gramStart"/>
      <w:r w:rsidR="00291F8F" w:rsidRPr="00291F8F">
        <w:rPr>
          <w:rStyle w:val="c1"/>
          <w:color w:val="000000"/>
          <w:sz w:val="28"/>
          <w:szCs w:val="28"/>
        </w:rPr>
        <w:t>весны  и</w:t>
      </w:r>
      <w:proofErr w:type="gramEnd"/>
      <w:r w:rsidR="00291F8F" w:rsidRPr="00291F8F">
        <w:rPr>
          <w:rStyle w:val="c1"/>
          <w:color w:val="000000"/>
          <w:sz w:val="28"/>
          <w:szCs w:val="28"/>
        </w:rPr>
        <w:t xml:space="preserve"> т.д.</w:t>
      </w:r>
      <w:r w:rsidRPr="00291F8F">
        <w:rPr>
          <w:rStyle w:val="c1"/>
          <w:color w:val="000000"/>
          <w:sz w:val="28"/>
          <w:szCs w:val="28"/>
        </w:rPr>
        <w:t>)</w:t>
      </w:r>
    </w:p>
    <w:p w14:paraId="198B3AF7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Ребята, вы правильно ответили на мой вопрос</w:t>
      </w:r>
      <w:r w:rsidRPr="00291F8F">
        <w:rPr>
          <w:rStyle w:val="c1"/>
          <w:color w:val="000000"/>
          <w:sz w:val="28"/>
          <w:szCs w:val="28"/>
        </w:rPr>
        <w:t xml:space="preserve">. </w:t>
      </w:r>
      <w:r w:rsidR="00C54847" w:rsidRPr="00291F8F">
        <w:rPr>
          <w:rStyle w:val="c1"/>
          <w:color w:val="000000"/>
          <w:sz w:val="28"/>
          <w:szCs w:val="28"/>
        </w:rPr>
        <w:t>Стеклянное королевство очень напоминает королевство весны. Но знаете ли вы, что в стеклянном королевстве живут очень хрупкие, изнеженные и капризные звуки: с ними надо быть очень ос</w:t>
      </w:r>
      <w:r w:rsidRPr="00291F8F">
        <w:rPr>
          <w:rStyle w:val="c1"/>
          <w:color w:val="000000"/>
          <w:sz w:val="28"/>
          <w:szCs w:val="28"/>
        </w:rPr>
        <w:t>торожными. Если стукнуть стаканы</w:t>
      </w:r>
      <w:r w:rsidR="00C54847" w:rsidRPr="00291F8F">
        <w:rPr>
          <w:rStyle w:val="c1"/>
          <w:color w:val="000000"/>
          <w:sz w:val="28"/>
          <w:szCs w:val="28"/>
        </w:rPr>
        <w:t xml:space="preserve"> друг о друга, то они заговорят, и мы услышим тонкий, звонкий, прозрачный голос стекла (звон стеклянных стаканов)</w:t>
      </w:r>
    </w:p>
    <w:p w14:paraId="0D61D8DF" w14:textId="77777777" w:rsidR="00C54847" w:rsidRPr="00291F8F" w:rsidRDefault="00C54847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color w:val="000000"/>
          <w:sz w:val="28"/>
          <w:szCs w:val="28"/>
        </w:rPr>
        <w:t>(Предложить детям самим извлечь звуки, напоминая, что стеклянные предметы очень хрупкие, поэтому играть нужно тихо, нежно, ласково)</w:t>
      </w:r>
    </w:p>
    <w:p w14:paraId="7DC98CE5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Ребята, а среди стеклянных звуков есть королевские особы – это звуки хрустальные. Их нежные, переливистые голоса так красивы, что их хочется слушать долго – долго. Кажется, что рождаются они из тишины и создают нежный, волшебный колорит.</w:t>
      </w:r>
    </w:p>
    <w:p w14:paraId="382F1BA3" w14:textId="77777777" w:rsidR="00C54847" w:rsidRPr="00291F8F" w:rsidRDefault="00C54847" w:rsidP="00C54847">
      <w:pPr>
        <w:pStyle w:val="c0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291F8F">
        <w:rPr>
          <w:rStyle w:val="c1"/>
          <w:i/>
          <w:color w:val="000000"/>
          <w:sz w:val="28"/>
          <w:szCs w:val="28"/>
        </w:rPr>
        <w:t xml:space="preserve"> (Предложить детям извлечь хрустальные звуки с помощью палочек </w:t>
      </w:r>
    </w:p>
    <w:p w14:paraId="02440C2B" w14:textId="77777777" w:rsidR="00C54847" w:rsidRPr="00291F8F" w:rsidRDefault="00C54847" w:rsidP="00C54847">
      <w:pPr>
        <w:pStyle w:val="c0"/>
        <w:spacing w:before="0" w:beforeAutospacing="0" w:after="0" w:afterAutospacing="0" w:line="220" w:lineRule="atLeast"/>
        <w:jc w:val="both"/>
        <w:rPr>
          <w:i/>
          <w:color w:val="000000"/>
          <w:sz w:val="28"/>
          <w:szCs w:val="28"/>
        </w:rPr>
      </w:pPr>
      <w:r w:rsidRPr="00291F8F">
        <w:rPr>
          <w:rStyle w:val="c1"/>
          <w:i/>
          <w:color w:val="000000"/>
          <w:sz w:val="28"/>
          <w:szCs w:val="28"/>
        </w:rPr>
        <w:t>или слегка ударяя друг о друга).</w:t>
      </w:r>
    </w:p>
    <w:p w14:paraId="079379D5" w14:textId="77777777" w:rsidR="00291F8F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Педагог:</w:t>
      </w:r>
      <w:r w:rsidRPr="00291F8F">
        <w:rPr>
          <w:rStyle w:val="c1"/>
          <w:color w:val="000000"/>
          <w:sz w:val="28"/>
          <w:szCs w:val="28"/>
        </w:rPr>
        <w:t xml:space="preserve"> А ещё есть музыкальные инструменты – хрустальные. Послушайте, какой у них голосочек.</w:t>
      </w:r>
    </w:p>
    <w:p w14:paraId="3FB59A4D" w14:textId="77777777" w:rsidR="00291F8F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rStyle w:val="c1"/>
          <w:i/>
          <w:color w:val="000000"/>
          <w:sz w:val="28"/>
          <w:szCs w:val="28"/>
        </w:rPr>
      </w:pPr>
      <w:r w:rsidRPr="00291F8F">
        <w:rPr>
          <w:rStyle w:val="c1"/>
          <w:i/>
          <w:color w:val="000000"/>
          <w:sz w:val="28"/>
          <w:szCs w:val="28"/>
        </w:rPr>
        <w:t>(Игра на хрустальном колокольчике).</w:t>
      </w:r>
    </w:p>
    <w:p w14:paraId="34ED561A" w14:textId="77777777" w:rsidR="00291F8F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rStyle w:val="c1"/>
          <w:color w:val="000000"/>
          <w:sz w:val="28"/>
          <w:szCs w:val="28"/>
        </w:rPr>
      </w:pPr>
      <w:r w:rsidRPr="00291F8F">
        <w:rPr>
          <w:rStyle w:val="c1"/>
          <w:color w:val="000000"/>
          <w:sz w:val="28"/>
          <w:szCs w:val="28"/>
        </w:rPr>
        <w:t>Давайте вместе с вами сыграем песню «солнечные зайчики». Вы играете на хрустальных колокольчиках, а я играю на стеклянных стаканчиках.</w:t>
      </w:r>
    </w:p>
    <w:p w14:paraId="100D01B5" w14:textId="77777777" w:rsidR="00C54847" w:rsidRPr="00291F8F" w:rsidRDefault="00291F8F" w:rsidP="00C54847">
      <w:pPr>
        <w:pStyle w:val="c2"/>
        <w:spacing w:before="0" w:beforeAutospacing="0" w:after="0" w:afterAutospacing="0" w:line="220" w:lineRule="atLeast"/>
        <w:jc w:val="center"/>
        <w:rPr>
          <w:i/>
          <w:color w:val="000000"/>
          <w:sz w:val="28"/>
          <w:szCs w:val="28"/>
        </w:rPr>
      </w:pPr>
      <w:r w:rsidRPr="00291F8F">
        <w:rPr>
          <w:rStyle w:val="c1"/>
          <w:i/>
          <w:color w:val="000000"/>
          <w:sz w:val="28"/>
          <w:szCs w:val="28"/>
        </w:rPr>
        <w:t xml:space="preserve"> </w:t>
      </w:r>
      <w:r w:rsidR="00C54847" w:rsidRPr="00291F8F">
        <w:rPr>
          <w:rStyle w:val="c1"/>
          <w:i/>
          <w:color w:val="000000"/>
          <w:sz w:val="28"/>
          <w:szCs w:val="28"/>
        </w:rPr>
        <w:t xml:space="preserve">(дети исполняют песню «Солнечные зайчики» </w:t>
      </w:r>
      <w:proofErr w:type="spellStart"/>
      <w:proofErr w:type="gramStart"/>
      <w:r w:rsidR="00C54847" w:rsidRPr="00291F8F">
        <w:rPr>
          <w:rStyle w:val="c1"/>
          <w:i/>
          <w:color w:val="000000"/>
          <w:sz w:val="28"/>
          <w:szCs w:val="28"/>
        </w:rPr>
        <w:t>муз.Г.Чебакова</w:t>
      </w:r>
      <w:proofErr w:type="spellEnd"/>
      <w:proofErr w:type="gramEnd"/>
      <w:r w:rsidR="00C54847" w:rsidRPr="00291F8F">
        <w:rPr>
          <w:rStyle w:val="c1"/>
          <w:i/>
          <w:color w:val="000000"/>
          <w:sz w:val="28"/>
          <w:szCs w:val="28"/>
        </w:rPr>
        <w:t>, на проигрыш играют на стеклянных инструментах)</w:t>
      </w:r>
    </w:p>
    <w:p w14:paraId="5E07438F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Ребята, музыкальные инструменты из стекла не делают, потому, что оно очень хрупкое. Стеклянные звуки переселились в некоторые металлические инструменты, звук у которых тонкий, переливающийся. </w:t>
      </w:r>
      <w:r w:rsidR="00C54847" w:rsidRPr="00291F8F">
        <w:rPr>
          <w:rStyle w:val="c1"/>
          <w:color w:val="000000"/>
          <w:sz w:val="28"/>
          <w:szCs w:val="28"/>
        </w:rPr>
        <w:lastRenderedPageBreak/>
        <w:t xml:space="preserve">Давайте украсим пьесу </w:t>
      </w:r>
      <w:proofErr w:type="spellStart"/>
      <w:r w:rsidR="00C54847" w:rsidRPr="00291F8F">
        <w:rPr>
          <w:rStyle w:val="c1"/>
          <w:color w:val="000000"/>
          <w:sz w:val="28"/>
          <w:szCs w:val="28"/>
        </w:rPr>
        <w:t>В.Моцарта</w:t>
      </w:r>
      <w:proofErr w:type="spellEnd"/>
      <w:r w:rsidR="00C54847" w:rsidRPr="00291F8F">
        <w:rPr>
          <w:rStyle w:val="c1"/>
          <w:color w:val="000000"/>
          <w:sz w:val="28"/>
          <w:szCs w:val="28"/>
        </w:rPr>
        <w:t xml:space="preserve"> «Колокольчики звенят» при помощи маленьких колокольчиков, треугольниках маленького размера, металлофона.</w:t>
      </w:r>
    </w:p>
    <w:p w14:paraId="57B7B7BD" w14:textId="77777777" w:rsidR="00C54847" w:rsidRPr="00291F8F" w:rsidRDefault="00C54847" w:rsidP="00C54847">
      <w:pPr>
        <w:pStyle w:val="c2"/>
        <w:spacing w:before="0" w:beforeAutospacing="0" w:after="0" w:afterAutospacing="0" w:line="220" w:lineRule="atLeast"/>
        <w:jc w:val="center"/>
        <w:rPr>
          <w:i/>
          <w:color w:val="000000"/>
          <w:sz w:val="28"/>
          <w:szCs w:val="28"/>
        </w:rPr>
      </w:pPr>
      <w:r w:rsidRPr="00291F8F">
        <w:rPr>
          <w:rStyle w:val="c1"/>
          <w:i/>
          <w:color w:val="000000"/>
          <w:sz w:val="28"/>
          <w:szCs w:val="28"/>
        </w:rPr>
        <w:t xml:space="preserve">(Игра на музыкальных инструментах под музыку </w:t>
      </w:r>
      <w:proofErr w:type="spellStart"/>
      <w:r w:rsidRPr="00291F8F">
        <w:rPr>
          <w:rStyle w:val="c1"/>
          <w:i/>
          <w:color w:val="000000"/>
          <w:sz w:val="28"/>
          <w:szCs w:val="28"/>
        </w:rPr>
        <w:t>В.Моцарта</w:t>
      </w:r>
      <w:proofErr w:type="spellEnd"/>
      <w:r w:rsidRPr="00291F8F">
        <w:rPr>
          <w:rStyle w:val="c1"/>
          <w:i/>
          <w:color w:val="000000"/>
          <w:sz w:val="28"/>
          <w:szCs w:val="28"/>
        </w:rPr>
        <w:t xml:space="preserve"> «Колокольчики звенят»)</w:t>
      </w:r>
    </w:p>
    <w:p w14:paraId="3E10B1FD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Молодцы, ребята! Вы очень хорошо справились с поставленной задачей. А теперь давайте вспомним, и поговорим, какие звуки можно услышать в стеклянном королевстве?</w:t>
      </w:r>
    </w:p>
    <w:p w14:paraId="21891912" w14:textId="77777777" w:rsidR="00C54847" w:rsidRPr="00291F8F" w:rsidRDefault="00C54847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Дети:</w:t>
      </w:r>
      <w:r w:rsidRPr="00291F8F">
        <w:rPr>
          <w:rStyle w:val="c1"/>
          <w:color w:val="000000"/>
          <w:sz w:val="28"/>
          <w:szCs w:val="28"/>
        </w:rPr>
        <w:t xml:space="preserve"> звонкие, легкие, прозрачные, веселые и </w:t>
      </w:r>
      <w:proofErr w:type="spellStart"/>
      <w:r w:rsidRPr="00291F8F">
        <w:rPr>
          <w:rStyle w:val="c1"/>
          <w:color w:val="000000"/>
          <w:sz w:val="28"/>
          <w:szCs w:val="28"/>
        </w:rPr>
        <w:t>т</w:t>
      </w:r>
      <w:r w:rsidR="00291F8F">
        <w:rPr>
          <w:rStyle w:val="c1"/>
          <w:color w:val="000000"/>
          <w:sz w:val="28"/>
          <w:szCs w:val="28"/>
        </w:rPr>
        <w:t>.</w:t>
      </w:r>
      <w:r w:rsidRPr="00291F8F">
        <w:rPr>
          <w:rStyle w:val="c1"/>
          <w:color w:val="000000"/>
          <w:sz w:val="28"/>
          <w:szCs w:val="28"/>
        </w:rPr>
        <w:t>д</w:t>
      </w:r>
      <w:proofErr w:type="spellEnd"/>
      <w:r w:rsidRPr="00291F8F">
        <w:rPr>
          <w:rStyle w:val="c1"/>
          <w:color w:val="000000"/>
          <w:sz w:val="28"/>
          <w:szCs w:val="28"/>
        </w:rPr>
        <w:t>…</w:t>
      </w:r>
    </w:p>
    <w:p w14:paraId="23937912" w14:textId="77777777" w:rsidR="00C54847" w:rsidRPr="00291F8F" w:rsidRDefault="00291F8F" w:rsidP="00C54847">
      <w:pPr>
        <w:pStyle w:val="c0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91F8F">
        <w:rPr>
          <w:rStyle w:val="c1"/>
          <w:b/>
          <w:color w:val="000000"/>
          <w:sz w:val="28"/>
          <w:szCs w:val="28"/>
          <w:u w:val="single"/>
        </w:rPr>
        <w:t>Педагог</w:t>
      </w:r>
      <w:r w:rsidR="00C54847" w:rsidRPr="00291F8F">
        <w:rPr>
          <w:rStyle w:val="c1"/>
          <w:b/>
          <w:color w:val="000000"/>
          <w:sz w:val="28"/>
          <w:szCs w:val="28"/>
          <w:u w:val="single"/>
        </w:rPr>
        <w:t>:</w:t>
      </w:r>
      <w:r w:rsidR="00C54847" w:rsidRPr="00291F8F">
        <w:rPr>
          <w:rStyle w:val="c1"/>
          <w:color w:val="000000"/>
          <w:sz w:val="28"/>
          <w:szCs w:val="28"/>
        </w:rPr>
        <w:t xml:space="preserve"> Вы сегодня были самыми легкими и изящными. До свидания, ребята. До новых встреч!</w:t>
      </w:r>
    </w:p>
    <w:p w14:paraId="6B985D7C" w14:textId="77777777" w:rsidR="00291F8F" w:rsidRDefault="00E35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FD7662E" wp14:editId="1577D791">
            <wp:simplePos x="0" y="0"/>
            <wp:positionH relativeFrom="column">
              <wp:posOffset>-592455</wp:posOffset>
            </wp:positionH>
            <wp:positionV relativeFrom="paragraph">
              <wp:posOffset>322580</wp:posOffset>
            </wp:positionV>
            <wp:extent cx="2987040" cy="2230946"/>
            <wp:effectExtent l="133350" t="171450" r="194310" b="188595"/>
            <wp:wrapNone/>
            <wp:docPr id="1" name="Рисунок 1" descr="C:\Users\Пользователь\Desktop\январь\20200120_17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январь\20200120_1742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4" r="16782"/>
                    <a:stretch/>
                  </pic:blipFill>
                  <pic:spPr bwMode="auto">
                    <a:xfrm flipV="1">
                      <a:off x="0" y="0"/>
                      <a:ext cx="2987040" cy="22309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8F" w:rsidRPr="00291F8F">
        <w:rPr>
          <w:rFonts w:ascii="Times New Roman" w:hAnsi="Times New Roman" w:cs="Times New Roman"/>
          <w:sz w:val="28"/>
          <w:szCs w:val="28"/>
        </w:rPr>
        <w:t>Песенка –</w:t>
      </w:r>
      <w:r w:rsidR="00291F8F">
        <w:rPr>
          <w:rFonts w:ascii="Times New Roman" w:hAnsi="Times New Roman" w:cs="Times New Roman"/>
          <w:sz w:val="28"/>
          <w:szCs w:val="28"/>
        </w:rPr>
        <w:t xml:space="preserve"> прощание </w:t>
      </w:r>
      <w:r w:rsidR="00291F8F" w:rsidRPr="00291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F8F" w:rsidRPr="00291F8F">
        <w:rPr>
          <w:rFonts w:ascii="Times New Roman" w:hAnsi="Times New Roman" w:cs="Times New Roman"/>
          <w:sz w:val="28"/>
          <w:szCs w:val="28"/>
        </w:rPr>
        <w:t>Е.Железновой</w:t>
      </w:r>
      <w:proofErr w:type="spellEnd"/>
      <w:r w:rsidR="00291F8F" w:rsidRPr="00291F8F">
        <w:rPr>
          <w:rFonts w:ascii="Times New Roman" w:hAnsi="Times New Roman" w:cs="Times New Roman"/>
          <w:sz w:val="28"/>
          <w:szCs w:val="28"/>
        </w:rPr>
        <w:t>.</w:t>
      </w:r>
    </w:p>
    <w:p w14:paraId="4F4755DB" w14:textId="77777777" w:rsidR="00E35F66" w:rsidRPr="00291F8F" w:rsidRDefault="00E35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1959BE3" wp14:editId="538A0E82">
            <wp:simplePos x="0" y="0"/>
            <wp:positionH relativeFrom="column">
              <wp:posOffset>281305</wp:posOffset>
            </wp:positionH>
            <wp:positionV relativeFrom="paragraph">
              <wp:posOffset>3496310</wp:posOffset>
            </wp:positionV>
            <wp:extent cx="4521199" cy="2377440"/>
            <wp:effectExtent l="171450" t="171450" r="184785" b="194310"/>
            <wp:wrapNone/>
            <wp:docPr id="3" name="Рисунок 3" descr="C:\Users\Пользователь\Desktop\январь\20200120_18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январь\20200120_181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51" cy="23793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5B7028" wp14:editId="38EAB40E">
            <wp:simplePos x="0" y="0"/>
            <wp:positionH relativeFrom="column">
              <wp:posOffset>2983865</wp:posOffset>
            </wp:positionH>
            <wp:positionV relativeFrom="paragraph">
              <wp:posOffset>519430</wp:posOffset>
            </wp:positionV>
            <wp:extent cx="2946400" cy="2174240"/>
            <wp:effectExtent l="133350" t="171450" r="196850" b="187960"/>
            <wp:wrapNone/>
            <wp:docPr id="2" name="Рисунок 2" descr="C:\Users\Пользователь\Desktop\январь\20200120_17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январь\20200120_1747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7" t="14789" r="22462"/>
                    <a:stretch/>
                  </pic:blipFill>
                  <pic:spPr bwMode="auto">
                    <a:xfrm>
                      <a:off x="0" y="0"/>
                      <a:ext cx="2946400" cy="2174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5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F66" w:rsidRPr="00291F8F" w:rsidSect="00E35F66">
      <w:pgSz w:w="11906" w:h="16838"/>
      <w:pgMar w:top="1134" w:right="850" w:bottom="1134" w:left="1701" w:header="708" w:footer="708" w:gutter="0"/>
      <w:pgBorders w:offsetFrom="page">
        <w:top w:val="musicNotes" w:sz="12" w:space="24" w:color="00B050"/>
        <w:left w:val="musicNotes" w:sz="12" w:space="24" w:color="00B050"/>
        <w:bottom w:val="musicNotes" w:sz="12" w:space="24" w:color="00B050"/>
        <w:right w:val="musicNotes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847"/>
    <w:rsid w:val="00291F8F"/>
    <w:rsid w:val="005750C1"/>
    <w:rsid w:val="00C54847"/>
    <w:rsid w:val="00E35F66"/>
    <w:rsid w:val="00ED3004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A876"/>
  <w15:docId w15:val="{E2E780FB-4E9D-4F11-9E19-F493CDF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4847"/>
  </w:style>
  <w:style w:type="paragraph" w:customStyle="1" w:styleId="c4">
    <w:name w:val="c4"/>
    <w:basedOn w:val="a"/>
    <w:rsid w:val="00C5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5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svetlana33320@mail.ru</cp:lastModifiedBy>
  <cp:revision>4</cp:revision>
  <dcterms:created xsi:type="dcterms:W3CDTF">2020-01-20T01:22:00Z</dcterms:created>
  <dcterms:modified xsi:type="dcterms:W3CDTF">2024-01-23T01:12:00Z</dcterms:modified>
</cp:coreProperties>
</file>