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48" w:rsidRDefault="00240A48">
      <w:pPr>
        <w:ind w:firstLine="567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40A48" w:rsidRPr="00240A48" w:rsidRDefault="00240A48" w:rsidP="00240A48">
      <w:pPr>
        <w:ind w:firstLine="567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00750" cy="2839281"/>
            <wp:effectExtent l="19050" t="0" r="0" b="0"/>
            <wp:docPr id="1" name="Рисунок 1" descr="C:\Users\ПьянковаИС\Downloads\сайт_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ьянковаИС\Downloads\сайт_банне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3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92" w:rsidRPr="00240A48" w:rsidRDefault="00B60005" w:rsidP="00240A48">
      <w:pPr>
        <w:ind w:firstLine="567"/>
        <w:jc w:val="center"/>
        <w:rPr>
          <w:rFonts w:ascii="Arial" w:eastAsia="Times New Roman" w:hAnsi="Arial" w:cs="Arial"/>
          <w:b/>
          <w:color w:val="FF0000"/>
          <w:sz w:val="32"/>
          <w:szCs w:val="21"/>
          <w:lang w:eastAsia="ru-RU"/>
        </w:rPr>
      </w:pPr>
      <w:r w:rsidRPr="00240A48">
        <w:rPr>
          <w:rFonts w:ascii="Arial" w:eastAsia="Times New Roman" w:hAnsi="Arial" w:cs="Arial"/>
          <w:b/>
          <w:color w:val="FF0000"/>
          <w:sz w:val="32"/>
          <w:szCs w:val="21"/>
          <w:lang w:eastAsia="ru-RU"/>
        </w:rPr>
        <w:t>Каждый школьник в Челябинской области может обратиться за помощью к профессиональному психологу</w:t>
      </w:r>
    </w:p>
    <w:p w:rsidR="00403692" w:rsidRPr="00240A48" w:rsidRDefault="00B60005" w:rsidP="00240A48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40A48">
        <w:rPr>
          <w:rFonts w:ascii="Arial" w:eastAsia="Times New Roman" w:hAnsi="Arial" w:cs="Arial"/>
          <w:color w:val="000000"/>
          <w:szCs w:val="21"/>
          <w:lang w:eastAsia="ru-RU"/>
        </w:rPr>
        <w:t xml:space="preserve">В </w:t>
      </w:r>
      <w:r w:rsidRPr="00240A4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регионе начал работу сервис, который помогает получить профессиональную консультацию психолога в самых различных ситуациях.</w:t>
      </w:r>
    </w:p>
    <w:p w:rsidR="00403692" w:rsidRPr="00240A48" w:rsidRDefault="00B60005" w:rsidP="00240A48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40A4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Экзамены, неразделенная любовь, трудные отношения со сверстниками или родителями – в жизни бывают такие ситуации, о которых не расскажешь ни близкому другу, ни учителю. Специально для помощи в таких случаях был создан проект «Почта доверия». Школьники могут написать на сайте о своей проблеме – это </w:t>
      </w:r>
      <w:proofErr w:type="gramStart"/>
      <w:r w:rsidRPr="00240A4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абсолютно анонимно</w:t>
      </w:r>
      <w:proofErr w:type="gramEnd"/>
      <w:r w:rsidRPr="00240A4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 Психологи подготовят ответ в течение 5-ти дней. Если вопрос очень острый и срочный, реакция будет максимально быстрой. Система связи между психологами и детьми постоянно совершенствуется.</w:t>
      </w:r>
    </w:p>
    <w:p w:rsidR="00403692" w:rsidRPr="00240A48" w:rsidRDefault="00B60005" w:rsidP="00240A48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40A4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Идею предложила ученица старших классов школы №1 г. Чебаркуля. Профессиональную помощь обеспечивают психологи Областного центра диагностики и консультирования. С целью реализации проекта была создана областная психологическая служба, которая включает в себя 50 внештатных психологов со всего региона. Саму платформу – сайт «Почты доверия» - разработала челябинская IT-компания «Инновации детям».</w:t>
      </w:r>
    </w:p>
    <w:p w:rsidR="00403692" w:rsidRPr="00240A48" w:rsidRDefault="00B60005" w:rsidP="00240A48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40A4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Психологи подчеркивают, что подросткам трудно рассказывать о своих проблемах, потому что это часто не принято в обществе и в кругу семьи. Но «Почта доверия» также готова отвечать на вопросы и от родителей. Получить консультацию от профессионального психолога можно на сайте почта-доверия</w:t>
      </w:r>
      <w:proofErr w:type="gramStart"/>
      <w:r w:rsidRPr="00240A4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.р</w:t>
      </w:r>
      <w:proofErr w:type="gramEnd"/>
      <w:r w:rsidRPr="00240A4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ф или по </w:t>
      </w:r>
      <w:hyperlink r:id="rId7" w:tooltip="https://почта-доверия.рф/?from=agapovskij_mr" w:history="1">
        <w:r w:rsidRPr="00240A48">
          <w:rPr>
            <w:rStyle w:val="aff1"/>
            <w:rFonts w:ascii="Arial" w:eastAsia="Times New Roman" w:hAnsi="Arial" w:cs="Arial"/>
            <w:sz w:val="24"/>
            <w:szCs w:val="21"/>
            <w:lang w:eastAsia="ru-RU"/>
          </w:rPr>
          <w:t>ссылке</w:t>
        </w:r>
      </w:hyperlink>
      <w:hyperlink r:id="rId8" w:history="1">
        <w:r w:rsidR="00171B4B" w:rsidRPr="00240A48">
          <w:rPr>
            <w:rStyle w:val="aff1"/>
            <w:rFonts w:ascii="Arial" w:eastAsia="Times New Roman" w:hAnsi="Arial" w:cs="Arial"/>
            <w:sz w:val="24"/>
            <w:szCs w:val="21"/>
            <w:lang w:eastAsia="ru-RU"/>
          </w:rPr>
          <w:t>https://почта-доверия.рф/?from=g_chelyabinsk</w:t>
        </w:r>
      </w:hyperlink>
      <w:bookmarkStart w:id="0" w:name="_GoBack"/>
      <w:bookmarkEnd w:id="0"/>
    </w:p>
    <w:p w:rsidR="00403692" w:rsidRPr="00240A48" w:rsidRDefault="00B60005" w:rsidP="00240A48">
      <w:pPr>
        <w:ind w:firstLine="567"/>
        <w:jc w:val="both"/>
        <w:rPr>
          <w:sz w:val="24"/>
        </w:rPr>
      </w:pPr>
      <w:r w:rsidRPr="00240A4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Проект реализуется при поддержке </w:t>
      </w:r>
      <w:r w:rsidRPr="00240A48">
        <w:rPr>
          <w:rFonts w:ascii="Arial" w:eastAsia="Times New Roman" w:hAnsi="Arial" w:cs="Arial"/>
          <w:color w:val="000000"/>
          <w:szCs w:val="21"/>
          <w:lang w:eastAsia="ru-RU"/>
        </w:rPr>
        <w:t>Депутата Государственной Думы Яны Лантратовой, Правительства Челябинской области и Фонда социальных, культурных и образовательных инициатив 2020.</w:t>
      </w:r>
    </w:p>
    <w:sectPr w:rsidR="00403692" w:rsidRPr="00240A48" w:rsidSect="005B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05" w:rsidRDefault="00B60005">
      <w:pPr>
        <w:spacing w:after="0" w:line="240" w:lineRule="auto"/>
      </w:pPr>
      <w:r>
        <w:separator/>
      </w:r>
    </w:p>
  </w:endnote>
  <w:endnote w:type="continuationSeparator" w:id="1">
    <w:p w:rsidR="00B60005" w:rsidRDefault="00B6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05" w:rsidRDefault="00B60005">
      <w:pPr>
        <w:spacing w:after="0" w:line="240" w:lineRule="auto"/>
      </w:pPr>
      <w:r>
        <w:separator/>
      </w:r>
    </w:p>
  </w:footnote>
  <w:footnote w:type="continuationSeparator" w:id="1">
    <w:p w:rsidR="00B60005" w:rsidRDefault="00B6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692"/>
    <w:rsid w:val="00171B4B"/>
    <w:rsid w:val="00240A48"/>
    <w:rsid w:val="00403692"/>
    <w:rsid w:val="005B3D10"/>
    <w:rsid w:val="00B6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10"/>
  </w:style>
  <w:style w:type="paragraph" w:styleId="1">
    <w:name w:val="heading 1"/>
    <w:basedOn w:val="a"/>
    <w:next w:val="a"/>
    <w:link w:val="10"/>
    <w:uiPriority w:val="9"/>
    <w:qFormat/>
    <w:rsid w:val="005B3D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B3D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B3D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B3D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3D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B3D1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B3D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B3D1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3D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D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B3D1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B3D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B3D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B3D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B3D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B3D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B3D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B3D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3D10"/>
    <w:pPr>
      <w:ind w:left="720"/>
      <w:contextualSpacing/>
    </w:pPr>
  </w:style>
  <w:style w:type="paragraph" w:styleId="a4">
    <w:name w:val="No Spacing"/>
    <w:uiPriority w:val="1"/>
    <w:qFormat/>
    <w:rsid w:val="005B3D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B3D1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B3D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B3D1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3D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3D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3D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3D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B3D10"/>
    <w:rPr>
      <w:i/>
    </w:rPr>
  </w:style>
  <w:style w:type="paragraph" w:styleId="ab">
    <w:name w:val="header"/>
    <w:basedOn w:val="a"/>
    <w:link w:val="ac"/>
    <w:uiPriority w:val="99"/>
    <w:unhideWhenUsed/>
    <w:rsid w:val="005B3D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3D10"/>
  </w:style>
  <w:style w:type="paragraph" w:styleId="ad">
    <w:name w:val="footer"/>
    <w:basedOn w:val="a"/>
    <w:link w:val="ae"/>
    <w:uiPriority w:val="99"/>
    <w:unhideWhenUsed/>
    <w:rsid w:val="005B3D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B3D10"/>
  </w:style>
  <w:style w:type="paragraph" w:styleId="af">
    <w:name w:val="caption"/>
    <w:basedOn w:val="a"/>
    <w:next w:val="a"/>
    <w:uiPriority w:val="35"/>
    <w:semiHidden/>
    <w:unhideWhenUsed/>
    <w:qFormat/>
    <w:rsid w:val="005B3D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B3D10"/>
  </w:style>
  <w:style w:type="table" w:styleId="af0">
    <w:name w:val="Table Grid"/>
    <w:basedOn w:val="a1"/>
    <w:uiPriority w:val="59"/>
    <w:rsid w:val="005B3D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3D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3D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3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3D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5B3D10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5B3D10"/>
    <w:rPr>
      <w:sz w:val="18"/>
    </w:rPr>
  </w:style>
  <w:style w:type="character" w:styleId="af3">
    <w:name w:val="footnote reference"/>
    <w:basedOn w:val="a0"/>
    <w:uiPriority w:val="99"/>
    <w:unhideWhenUsed/>
    <w:rsid w:val="005B3D10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B3D10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B3D10"/>
    <w:rPr>
      <w:sz w:val="20"/>
    </w:rPr>
  </w:style>
  <w:style w:type="character" w:styleId="af6">
    <w:name w:val="endnote reference"/>
    <w:basedOn w:val="a0"/>
    <w:uiPriority w:val="99"/>
    <w:semiHidden/>
    <w:unhideWhenUsed/>
    <w:rsid w:val="005B3D1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B3D10"/>
    <w:pPr>
      <w:spacing w:after="57"/>
    </w:pPr>
  </w:style>
  <w:style w:type="paragraph" w:styleId="23">
    <w:name w:val="toc 2"/>
    <w:basedOn w:val="a"/>
    <w:next w:val="a"/>
    <w:uiPriority w:val="39"/>
    <w:unhideWhenUsed/>
    <w:rsid w:val="005B3D1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B3D1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B3D1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B3D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B3D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B3D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B3D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B3D10"/>
    <w:pPr>
      <w:spacing w:after="57"/>
      <w:ind w:left="2268"/>
    </w:pPr>
  </w:style>
  <w:style w:type="paragraph" w:styleId="af7">
    <w:name w:val="TOC Heading"/>
    <w:uiPriority w:val="39"/>
    <w:unhideWhenUsed/>
    <w:rsid w:val="005B3D10"/>
  </w:style>
  <w:style w:type="paragraph" w:styleId="af8">
    <w:name w:val="table of figures"/>
    <w:basedOn w:val="a"/>
    <w:next w:val="a"/>
    <w:uiPriority w:val="99"/>
    <w:unhideWhenUsed/>
    <w:rsid w:val="005B3D10"/>
    <w:pPr>
      <w:spacing w:after="0"/>
    </w:pPr>
  </w:style>
  <w:style w:type="paragraph" w:styleId="af9">
    <w:name w:val="Normal (Web)"/>
    <w:basedOn w:val="a"/>
    <w:uiPriority w:val="99"/>
    <w:semiHidden/>
    <w:unhideWhenUsed/>
    <w:rsid w:val="005B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5B3D1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B3D10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B3D10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B3D1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B3D10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5B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B3D10"/>
    <w:rPr>
      <w:rFonts w:ascii="Segoe UI" w:hAnsi="Segoe UI" w:cs="Segoe UI"/>
      <w:sz w:val="18"/>
      <w:szCs w:val="18"/>
    </w:rPr>
  </w:style>
  <w:style w:type="character" w:styleId="aff1">
    <w:name w:val="Hyperlink"/>
    <w:basedOn w:val="a0"/>
    <w:uiPriority w:val="99"/>
    <w:unhideWhenUsed/>
    <w:rsid w:val="005B3D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6;&#1095;&#1090;&#1072;-&#1076;&#1086;&#1074;&#1077;&#1088;&#1080;&#1103;.&#1088;&#1092;/?from=g_chelyabi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7;&#1086;&#1095;&#1090;&#1072;-&#1076;&#1086;&#1074;&#1077;&#1088;&#1080;&#1103;.&#1088;&#1092;/?from=agapovskij_m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Ливончик</dc:creator>
  <cp:keywords/>
  <dc:description/>
  <cp:lastModifiedBy>ПьянковаИС</cp:lastModifiedBy>
  <cp:revision>5</cp:revision>
  <dcterms:created xsi:type="dcterms:W3CDTF">2023-03-29T06:56:00Z</dcterms:created>
  <dcterms:modified xsi:type="dcterms:W3CDTF">2023-04-09T07:25:00Z</dcterms:modified>
</cp:coreProperties>
</file>