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00" w:rsidRPr="009B0500" w:rsidRDefault="009B0500" w:rsidP="009B0500">
      <w:pPr>
        <w:shd w:val="clear" w:color="auto" w:fill="FFFFFF"/>
        <w:spacing w:before="300" w:after="30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caps/>
          <w:color w:val="184073"/>
          <w:kern w:val="36"/>
          <w:sz w:val="36"/>
          <w:szCs w:val="48"/>
          <w:lang w:eastAsia="ru-RU"/>
        </w:rPr>
      </w:pPr>
      <w:r w:rsidRPr="009B0500">
        <w:rPr>
          <w:rFonts w:ascii="Tahoma" w:eastAsia="Times New Roman" w:hAnsi="Tahoma" w:cs="Tahoma"/>
          <w:b/>
          <w:bCs/>
          <w:caps/>
          <w:color w:val="184073"/>
          <w:kern w:val="36"/>
          <w:sz w:val="36"/>
          <w:szCs w:val="48"/>
          <w:lang w:eastAsia="ru-RU"/>
        </w:rPr>
        <w:t>АДМИНИСТРАТИВНАЯ И УГОЛОВНАЯ ОТВЕТСТВЕННОСТЬ НЕСОВЕРШЕННОЛЕТНИХ</w:t>
      </w:r>
    </w:p>
    <w:p w:rsidR="007E3B16" w:rsidRDefault="007E3B16"/>
    <w:p w:rsidR="009B0500" w:rsidRDefault="009B0500" w:rsidP="009B05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24810" cy="1806131"/>
            <wp:effectExtent l="0" t="0" r="0" b="3810"/>
            <wp:docPr id="3" name="Рисунок 3" descr="C:\Users\Home\Downloads\sayt_31_oktyabrya-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sayt_31_oktyabrya-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22" cy="180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500" w:rsidRDefault="009B0500" w:rsidP="009B0500"/>
    <w:p w:rsidR="009B0500" w:rsidRPr="006811B1" w:rsidRDefault="009B0500">
      <w:pPr>
        <w:rPr>
          <w:rStyle w:val="a5"/>
          <w:rFonts w:ascii="Arial" w:hAnsi="Arial" w:cs="Arial"/>
          <w:color w:val="0070C0"/>
          <w:sz w:val="28"/>
          <w:szCs w:val="27"/>
          <w:bdr w:val="none" w:sz="0" w:space="0" w:color="auto" w:frame="1"/>
          <w:shd w:val="clear" w:color="auto" w:fill="FFFFFF"/>
        </w:rPr>
      </w:pPr>
      <w:r w:rsidRPr="006811B1">
        <w:rPr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3376BD90" wp14:editId="6D53150D">
                <wp:extent cx="304800" cy="304800"/>
                <wp:effectExtent l="0" t="0" r="0" b="0"/>
                <wp:docPr id="1" name="AutoShape 1" descr="https://minjust.ru/sites/default/files/styles/w180_scale/public/sayt_31_oktyabrya-1_1.jpg?itok=ZrbSGi9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minjust.ru/sites/default/files/styles/w180_scale/public/sayt_31_oktyabrya-1_1.jpg?itok=ZrbSGi9_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QoZ8QCAwAAJw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6811B1">
        <w:rPr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7D8EF0B4" wp14:editId="6FB5216C">
                <wp:extent cx="304800" cy="304800"/>
                <wp:effectExtent l="0" t="0" r="0" b="0"/>
                <wp:docPr id="2" name="AutoShape 2" descr="https://minjust.ru/sites/default/files/styles/w180_scale/public/sayt_31_oktyabrya-1_1.jpg?itok=ZrbSGi9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minjust.ru/sites/default/files/styles/w180_scale/public/sayt_31_oktyabrya-1_1.jpg?itok=ZrbSGi9_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NNT9pQQDAAAn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6811B1">
        <w:rPr>
          <w:rStyle w:val="a5"/>
          <w:rFonts w:ascii="Arial" w:hAnsi="Arial" w:cs="Arial"/>
          <w:color w:val="0070C0"/>
          <w:sz w:val="28"/>
          <w:szCs w:val="27"/>
          <w:bdr w:val="none" w:sz="0" w:space="0" w:color="auto" w:frame="1"/>
          <w:shd w:val="clear" w:color="auto" w:fill="FFFFFF"/>
        </w:rPr>
        <w:t>Административная ответственность несовершеннолетних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Административное правонарушение - противоправное, виновное действие (бездействие) лица, за которое Кодексом Российской Федерации об административных правонарушениях (КоАП РФ) установлена административная ответственность.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Административное правонарушение - это деяние менее опасное, чем преступление. Это не преступление, а проступок.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Административные проступки - это посягающие на общественный порядок, собственность, права и свободы граждан, установленный порядок управления деяния, за которые установлена административная ответственность, предусмотренная КоАП РФ (безбилетный проезд в общественном транспорте, нарушение противопожарных правил, мелкое хулиганство и т.д.).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Административные правонарушения влекут такие виды взыскания,</w:t>
      </w: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предупреждение;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штраф;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исправительные работы;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административный арест;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лишение специального права (например, на управление автотранспортом) и др.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B05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Эти взыскания применяются к лицам, совершившим следующие виды административных правонарушений: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жестокое обращение с животными;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повреждение транспортных средств общего пользования;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групповые передвижения с помехами для дорожного движения;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повреждение телефонов-автоматов, распитие спиртных напитков и появление в нетрезвом виде в общественных местах;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мелкое хулиганство;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нарушение правил дорожного движения;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нарушение порядка обращения с оружием;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правил пограничного режима и др. Административная ответственность наступает по достижении 16 лет (ст. 2.3 КоАП РФ).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все административные наказания, предусмотренные КоАП РФ, могут применяться к несовершеннолетним.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несовершеннолетним, совершившим административное правонарушение, применяются виды административного наказания в виде: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предупреждения;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административного штрафа.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несовершеннолетним не может применяться административный арест.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ч. 5 ст. 25.3 КоАП РФ при рассмотрении дела об административном правонарушении, совершенном лицом в возрасте до 18 лет, судья, орган, должностное лицо, рассматривающие дело об административном правонарушении, вправе </w:t>
      </w:r>
      <w:proofErr w:type="spellStart"/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признатьобязательным</w:t>
      </w:r>
      <w:proofErr w:type="spellEnd"/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присутствие законного представителя указанного лица.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Решая вопрос о привлечении несовершеннолетнего к административной ответственности в виде штрафа, комиссия выясняет, есть ли у него самостоятельный заработок, так как при отсутствии у несовершеннолетнего самостоятельного заработка штраф взыскивается с его родителей или иных законных представителей. Необходимо учитывать, что заработок - это вознаграждение,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договором. Например, пенсия или стипендия, получаемая несовершеннолетним, заработком не является. Чаще всего несовершеннолетние, совершившие административные правонарушения, не имеют самостоятельного заработка, и штраф за них выплачивают их родители. Но это не означает, что несовершеннолетний освобождается от ответственности. В данном случае на родителя перекладывается только обязанность по уплате административного штрафа.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административном задержании несовершеннолетнего в обязательном порядке уведомляются его родители или иные законные представители.</w:t>
      </w:r>
    </w:p>
    <w:p w:rsidR="009B0500" w:rsidRPr="009D60CB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положениям ч. 4 ст. 25.6 КоАП РФ при опросе несовершеннолетнего свидетеля, не достигшего возраста четырнадцати лет, обязательно присутствие педагога или психолога. Законный представитель присутствует при опросе несовершеннолетнего свидетеля в возрасте до 14 лет только в случае необходимости. Определение наличия или отсутствия данной необходимости является полномочием лица, ведущего производство по делу об административном правонарушении.</w:t>
      </w:r>
    </w:p>
    <w:p w:rsidR="006811B1" w:rsidRPr="009B0500" w:rsidRDefault="006811B1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500" w:rsidRPr="009D60CB" w:rsidRDefault="009B0500" w:rsidP="006811B1">
      <w:pPr>
        <w:shd w:val="clear" w:color="auto" w:fill="FFFFFF"/>
        <w:spacing w:after="0" w:line="29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bdr w:val="none" w:sz="0" w:space="0" w:color="auto" w:frame="1"/>
          <w:lang w:eastAsia="ru-RU"/>
        </w:rPr>
      </w:pPr>
      <w:r w:rsidRPr="009B0500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bdr w:val="none" w:sz="0" w:space="0" w:color="auto" w:frame="1"/>
          <w:lang w:eastAsia="ru-RU"/>
        </w:rPr>
        <w:t>Уголовная ответственность несовершеннолетних</w:t>
      </w:r>
    </w:p>
    <w:p w:rsidR="006811B1" w:rsidRPr="009B0500" w:rsidRDefault="006811B1" w:rsidP="006811B1">
      <w:pPr>
        <w:shd w:val="clear" w:color="auto" w:fill="FFFFFF"/>
        <w:spacing w:after="0" w:line="29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Преступление - виновно совершенное общественно опасное деяние, запрещенное Уголовным кодексом Российской Федерации под угрозой наказания (ч. 1 ст. 14 УК РФ).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Преступлениями признаются наиболее опасные правонарушения, посягающие на общественный строй страны, ее безопасность, основные права и свободы граждан, а также иные деяния, предусмотренные уголовным законом. Преступления влекут </w:t>
      </w: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наиболее суровые наказания - лишение или ограничение свободы, исправительные работы, значительные штрафы.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Несовершеннолетними признаются лица, которым ко времени совершения преступления исполнилось 14, но не исполнилось 18 лет (ст. 87 УК РФ). Преступление обязательно влечет за собой реакцию государства, то есть наказание</w:t>
      </w:r>
      <w:r w:rsidRPr="009B0500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9D60CB" w:rsidRPr="009D60CB" w:rsidRDefault="009D60CB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Что же такое наказание, и какие цели оно преследует?</w:t>
      </w:r>
      <w:r w:rsidRPr="009B050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> </w:t>
      </w: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Ответы на эти вопросы содержатся в ст. 43 УК РФ.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Наказание есть мера государственного принуждения, назначаемое по приговору суда, применяется к лицу, признанному виновным в совершении преступления, </w:t>
      </w:r>
      <w:proofErr w:type="spellStart"/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изаключается</w:t>
      </w:r>
      <w:proofErr w:type="spellEnd"/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лишении или ограничений прав и свобод этого лица. Наказание в уголовном праве является оценкой опасности деяния, признаваемого преступным, и применяется к лицу, нарушившему уголовно-правовой запрет, как самый суровый из </w:t>
      </w:r>
      <w:proofErr w:type="gramStart"/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правовых</w:t>
      </w:r>
      <w:proofErr w:type="gramEnd"/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Уголовной ответственности подлежат лица, достигшие ко времени совершения преступления шестнадцатилетнего возраста (ст. 20 УК РФ).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Однако в отдельных случаях, когда совершается достаточно серьезное преступление, общественная опасность которого должна осознаваться в более раннем возрасте, уголовной ответственности подлежат лица, достигшие 14 лет.</w:t>
      </w:r>
    </w:p>
    <w:p w:rsidR="009D60CB" w:rsidRDefault="009D60CB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/>
          <w:bdr w:val="none" w:sz="0" w:space="0" w:color="auto" w:frame="1"/>
          <w:lang w:eastAsia="ru-RU"/>
        </w:rPr>
      </w:pP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B0500"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/>
          <w:bdr w:val="none" w:sz="0" w:space="0" w:color="auto" w:frame="1"/>
          <w:lang w:eastAsia="ru-RU"/>
        </w:rPr>
        <w:t>Лица, достигшие ко времени совершения преступления четырнадцатилетнего возраста, подлежат уголовной ответственности за</w:t>
      </w: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убийство (ст. 105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умышленное причинение тяжкого вреда здоровью (ст. 111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умышленное причинение средней тяжести вреда здоровью (ст. 112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похищение человека (ст. 126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изнасилование (ст. 131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насильственные действия сексуального характера (ст. 132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кражу (ст. 158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грабеж (ст. 161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разбой (ст. 162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вымогательство (ст. 163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неправомерное завладение автомобилем или иным транспортным средством без цели хищения (ст. 166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умышленные уничтожение или повреждение имуще</w:t>
      </w: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ства при отягчающих обстоятельствах (ч. 2 ст. 167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террористический акт (ст. 205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прохождение обучения в целях осуществления террористической деятельности (ст. 205.3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террористическом сообществе (ч. 2 ст. 205.4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деятельности террористической организации (ч. 2 ст. 205.5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несообщение о преступлении (ст. 205.6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захват заложника (ст. 206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заведомо ложное сообщение об акте терроризма (ст. 207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незаконном вооруженном формировании (ч. 2 ст. 208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угон судна воздушного или водного транспорта либо железнодорожного подвижного состава (ст. 211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массовых беспорядках (ч. 2 ст. 212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хулиганство при отягчающих обстоятельствах (ч. 2 и 3 ст. 213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вандализм (ст. 214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незаконные приобретение, передачу, сбыт, хранение, перевозку или ношение взрывчатых веществ или взрывных устройств (ст. 222.1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незаконное изготовление взрывчатых веществ или взрывных устройств (ст. 223.1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хищение либо вымогательство оружия, боеприпасов, взрывчатых веществ и взрывных устройств (ст. 226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хищение либо вымогательство наркотических средств или психотропных веществ (ст. 229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приведение в негодность транспортных средств или путей сообщения (ст. 267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посягательство на жизнь государственного или общественного деятеля (ст. 277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нападение на лиц или учреждения, которые пользуются международной защитой (ст. 360 УК РФ);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акт международного терроризма (ст. 361 УК РФ).</w:t>
      </w:r>
    </w:p>
    <w:p w:rsidR="009D60CB" w:rsidRDefault="009D60CB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bdr w:val="none" w:sz="0" w:space="0" w:color="auto" w:frame="1"/>
          <w:lang w:eastAsia="ru-RU"/>
        </w:rPr>
        <w:t>Виды наказаний, назначаемых несовершеннолетним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Видами наказаний, назначаемых несовершеннолетним, являются: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штраф;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лишение права заниматься определенной деятельностью;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обязательные работы;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исправительные работы;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ограничение свободы;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лишение свободы на определенный срок.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ч. 2 ст. 87 УК РФ к несовершеннолетним, совершившим преступления, вместо наказания могут быть применены принудительные меры воспитательного воздействия, либо они могут быть помещены в специальное учебно-воспитательное учреждение закрытого типа.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Несовершеннолетнему могут быть назначены следующие принудительные меры воспитательного воздействия</w:t>
      </w: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предупреждение;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передача под надзор родителей или лиц, их заменяющих, либо специализированного государственного органа;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 возложение обязанности загладить причиненный вред;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Г) ограничение досуга и установление особых требований к поведению несовершеннолетнего.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Несовершеннолетнему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воздействия, предусмотренных пунктами «Б» и «Г», устанавливается продолжительностью от одного месяца до двух лет при совершении преступления небольшой тяжести и от шести месяцев до трех лет - при совершении преступления средней тяжести.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</w:t>
      </w:r>
      <w:proofErr w:type="gramStart"/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отменяется</w:t>
      </w:r>
      <w:proofErr w:type="gramEnd"/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материалы направляются для привлечения несовершеннолетнего к уголовной ответственности. Так что несовершеннолетние, совершившие преступление, но освобожденные от уголовной ответственности или наказания с применением к ним принудительных воспитательных мер, не должны упустить свой шанс, даваемый им законом. Шанс этот - в строгом соблюдении назначенной воспитательной меры. В противном случае грозит замена на меру уголовного наказания.</w:t>
      </w:r>
    </w:p>
    <w:p w:rsidR="009B0500" w:rsidRPr="009B0500" w:rsidRDefault="009B0500" w:rsidP="009B0500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bdr w:val="none" w:sz="0" w:space="0" w:color="auto" w:frame="1"/>
          <w:lang w:eastAsia="ru-RU"/>
        </w:rPr>
        <w:t>Иные меры, применяемые к несовершеннолетним</w:t>
      </w:r>
    </w:p>
    <w:p w:rsidR="009B0500" w:rsidRPr="009B0500" w:rsidRDefault="009B0500" w:rsidP="009D60CB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Если несовершеннолетний в возрасте 11 лет и старше совершил уголовно наказуемое деяние, но еще не достиг возраста уголовной ответственности либо совершил преступление средней тяжести, но </w:t>
      </w:r>
      <w:proofErr w:type="gramStart"/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 освобожден судом от наказания он может</w:t>
      </w:r>
      <w:proofErr w:type="gramEnd"/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быть помещен в специальное учебно-воспитательное учреждение закрытого типа. Это делается на основании постановления судьи или приговора суда. Максимальный срок, на который несовершеннолетний может быть туда направлен - 3 года. Эта мера юридически считается не наказанием, а особой формой воспитания несовершеннолетних.</w:t>
      </w:r>
    </w:p>
    <w:p w:rsidR="009B0500" w:rsidRPr="009B0500" w:rsidRDefault="009B0500" w:rsidP="009D60CB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Несовершеннолетние, совершившие общественно опасные деяния, могут быть также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 w:rsidR="009B0500" w:rsidRPr="009B0500" w:rsidRDefault="009B0500" w:rsidP="009D60CB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несовершеннолетним, содержащимся в специальных образовательных учреждениях, могут применяться такие меры взыскания, как предупреждение, выговор и строгий выговор.</w:t>
      </w:r>
    </w:p>
    <w:p w:rsidR="009B0500" w:rsidRPr="009B0500" w:rsidRDefault="009B0500" w:rsidP="009D60CB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Еще одной мерой, применяемой к несовершеннолетним, является исключение из образовательного учреждения (школы, училища и т. д.). По решению организации, осуществляющей образовательную деятельность, за неоднократное совершение дисциплинарных проступков (грубые и неоднократные нарушения устава учреждения или совершение противоправных действий), предусмотренных законом, допускается применение отчисления несовершеннолетнего обучающегося, достигшего возраста 15 лет, из организации, осуществляющей образовательную деятельность, как меры дисциплинарного взыскания. Отчисление</w:t>
      </w:r>
    </w:p>
    <w:p w:rsidR="009B0500" w:rsidRPr="009D60CB" w:rsidRDefault="009B0500" w:rsidP="009D60CB">
      <w:pPr>
        <w:jc w:val="both"/>
        <w:rPr>
          <w:rFonts w:ascii="Times New Roman" w:hAnsi="Times New Roman" w:cs="Times New Roman"/>
          <w:sz w:val="28"/>
          <w:szCs w:val="28"/>
        </w:rPr>
      </w:pPr>
      <w:r w:rsidRPr="009D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sectPr w:rsidR="009B0500" w:rsidRPr="009D60CB" w:rsidSect="009B05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6F"/>
    <w:rsid w:val="0062526F"/>
    <w:rsid w:val="006811B1"/>
    <w:rsid w:val="007E3B16"/>
    <w:rsid w:val="009B0500"/>
    <w:rsid w:val="009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50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B05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50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B0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2020-04-27T06:08:00Z</dcterms:created>
  <dcterms:modified xsi:type="dcterms:W3CDTF">2020-04-27T06:24:00Z</dcterms:modified>
</cp:coreProperties>
</file>