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3FD">
        <w:rPr>
          <w:rFonts w:ascii="Times New Roman" w:hAnsi="Times New Roman" w:cs="Times New Roman"/>
          <w:b/>
          <w:sz w:val="28"/>
          <w:szCs w:val="28"/>
        </w:rPr>
        <w:t>Новости образования №15 (май, 2022)</w:t>
      </w:r>
    </w:p>
    <w:p w:rsid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734" w:rsidRPr="000D34D0" w:rsidRDefault="00345C83" w:rsidP="000D34D0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4D0">
        <w:rPr>
          <w:rFonts w:ascii="Times New Roman" w:hAnsi="Times New Roman" w:cs="Times New Roman"/>
          <w:b/>
          <w:sz w:val="28"/>
          <w:szCs w:val="28"/>
        </w:rPr>
        <w:t>Р</w:t>
      </w:r>
      <w:r w:rsidR="00030734" w:rsidRPr="000D34D0">
        <w:rPr>
          <w:rFonts w:ascii="Times New Roman" w:hAnsi="Times New Roman" w:cs="Times New Roman"/>
          <w:b/>
          <w:sz w:val="28"/>
          <w:szCs w:val="28"/>
        </w:rPr>
        <w:t xml:space="preserve">одительское собрание в </w:t>
      </w:r>
      <w:proofErr w:type="spellStart"/>
      <w:r w:rsidR="00030734" w:rsidRPr="000D34D0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30734" w:rsidRPr="00345C83" w:rsidTr="0003073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30734" w:rsidRPr="00345C83" w:rsidTr="00030734">
              <w:tc>
                <w:tcPr>
                  <w:tcW w:w="9355" w:type="dxa"/>
                  <w:tcMar>
                    <w:top w:w="150" w:type="dxa"/>
                    <w:left w:w="525" w:type="dxa"/>
                    <w:bottom w:w="0" w:type="dxa"/>
                    <w:right w:w="375" w:type="dxa"/>
                  </w:tcMar>
                  <w:hideMark/>
                </w:tcPr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20 мая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 </w:t>
                  </w:r>
                  <w:hyperlink r:id="rId5" w:history="1">
                    <w:r w:rsidRPr="00345C83">
                      <w:rPr>
                        <w:rFonts w:ascii="Times New Roman" w:eastAsia="Times New Roman" w:hAnsi="Times New Roman" w:cs="Times New Roman"/>
                        <w:color w:val="1E4391"/>
                        <w:sz w:val="28"/>
                        <w:szCs w:val="28"/>
                        <w:u w:val="single"/>
                        <w:lang w:eastAsia="ru-RU"/>
                      </w:rPr>
                      <w:t xml:space="preserve">Уральский гуманитарный институт </w:t>
                    </w:r>
                  </w:hyperlink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УрФУ проведет родительское собрание для тех, чьи дети заканчивают школу в 2022 году и планируют поступление в университет.</w:t>
                  </w:r>
                </w:p>
                <w:p w:rsidR="00030734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встрече директор института и ответственный секретарь Отборочной комиссии расскажут, о тонкостях поступления в 2022 году, сроках и способах подачи документов, количестве бюджетных и контрактных мест, как правильно подать документы и не пропустить сдачу творческих испытаний.</w:t>
                  </w:r>
                </w:p>
                <w:p w:rsidR="00345C83" w:rsidRPr="00345C83" w:rsidRDefault="00345C83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28081" cy="3063640"/>
                        <wp:effectExtent l="0" t="0" r="0" b="3810"/>
                        <wp:docPr id="1" name="Рисунок 1" descr="https://urgi.urfu.ru/fileadmin/user_upload/site_15503/Krasivye_kartinki/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rgi.urfu.ru/fileadmin/user_upload/site_15503/Krasivye_kartinki/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151" cy="3089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Также с гостями институтского родительского собрания встретятся руководители тех образовательных программ, для поступления на которые требуется пройти творческие испытания. Специалисты УГИ УрФУ расскажут, по какой программе и в какие даты будут проводиться эти экзамены, подскажут, как правильно на них записаться.</w:t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протяжении всего мероприятия в холле рядом с Демидовским залом будет работать выставка направлений подготовки Уральского гуманитарного института УрФУ.</w:t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Родительское собрание пройдет в Демидовском зале (ул. Тургенева, 4). </w:t>
                  </w: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Начало – 18:00.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030734" w:rsidRPr="00345C83" w:rsidRDefault="00030734" w:rsidP="00030734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030734" w:rsidRPr="00345C83" w:rsidRDefault="00030734" w:rsidP="00030734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Необходима предварительная регистрация</w:t>
                  </w:r>
                </w:p>
                <w:p w:rsidR="00030734" w:rsidRPr="00345C83" w:rsidRDefault="00030734" w:rsidP="000307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30734" w:rsidRPr="00345C83" w:rsidRDefault="00030734" w:rsidP="00030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30734" w:rsidRPr="00030734" w:rsidRDefault="00030734" w:rsidP="000307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30734" w:rsidRPr="00030734" w:rsidTr="00030734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30734" w:rsidRPr="00030734">
              <w:tc>
                <w:tcPr>
                  <w:tcW w:w="8550" w:type="dxa"/>
                  <w:tcMar>
                    <w:top w:w="225" w:type="dxa"/>
                    <w:left w:w="225" w:type="dxa"/>
                    <w:bottom w:w="225" w:type="dxa"/>
                    <w:right w:w="225" w:type="dxa"/>
                  </w:tcMar>
                  <w:hideMark/>
                </w:tcPr>
                <w:tbl>
                  <w:tblPr>
                    <w:tblW w:w="8298" w:type="dxa"/>
                    <w:tblInd w:w="624" w:type="dxa"/>
                    <w:shd w:val="clear" w:color="auto" w:fill="1E4391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81"/>
                  </w:tblGrid>
                  <w:tr w:rsidR="00030734" w:rsidRPr="00030734" w:rsidTr="00030734">
                    <w:trPr>
                      <w:trHeight w:val="600"/>
                    </w:trPr>
                    <w:tc>
                      <w:tcPr>
                        <w:tcW w:w="8298" w:type="dxa"/>
                        <w:shd w:val="clear" w:color="auto" w:fill="1E4391"/>
                        <w:vAlign w:val="center"/>
                        <w:hideMark/>
                      </w:tcPr>
                      <w:tbl>
                        <w:tblPr>
                          <w:tblW w:w="5586" w:type="dxa"/>
                          <w:tblInd w:w="2712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86"/>
                        </w:tblGrid>
                        <w:tr w:rsidR="00030734" w:rsidRPr="00030734" w:rsidTr="00030734">
                          <w:trPr>
                            <w:trHeight w:val="338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30734" w:rsidRPr="00030734" w:rsidRDefault="00030734" w:rsidP="0003073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  <w:t xml:space="preserve">   </w:t>
                              </w:r>
                              <w:hyperlink r:id="rId7" w:history="1">
                                <w:r w:rsidRPr="0003073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Зарегистрироваться</w:t>
                                </w:r>
                              </w:hyperlink>
                            </w:p>
                          </w:tc>
                        </w:tr>
                      </w:tbl>
                      <w:p w:rsidR="00030734" w:rsidRPr="00030734" w:rsidRDefault="00030734" w:rsidP="0003073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ru-RU"/>
                          </w:rPr>
                        </w:pPr>
                      </w:p>
                    </w:tc>
                  </w:tr>
                </w:tbl>
                <w:p w:rsidR="00030734" w:rsidRPr="00030734" w:rsidRDefault="00030734" w:rsidP="0003073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030734" w:rsidRPr="00030734" w:rsidRDefault="00030734" w:rsidP="0003073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427BBB" w:rsidRDefault="00427BBB" w:rsidP="003802CF">
      <w:pPr>
        <w:jc w:val="center"/>
      </w:pPr>
    </w:p>
    <w:p w:rsidR="00345C83" w:rsidRPr="00AC4E2D" w:rsidRDefault="00345C83" w:rsidP="003802CF">
      <w:pPr>
        <w:pStyle w:val="docdata"/>
        <w:numPr>
          <w:ilvl w:val="0"/>
          <w:numId w:val="5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AC4E2D">
        <w:rPr>
          <w:b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 w:rsidRPr="00AC4E2D">
        <w:rPr>
          <w:b/>
          <w:sz w:val="28"/>
          <w:szCs w:val="28"/>
        </w:rPr>
        <w:t>УрФУ</w:t>
      </w:r>
      <w:proofErr w:type="spellEnd"/>
      <w:r w:rsidRPr="00AC4E2D">
        <w:rPr>
          <w:b/>
          <w:sz w:val="28"/>
          <w:szCs w:val="28"/>
        </w:rPr>
        <w:t xml:space="preserve"> приглашает на обучение</w:t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BDF">
        <w:rPr>
          <w:rFonts w:ascii="Times New Roman" w:hAnsi="Times New Roman" w:cs="Times New Roman"/>
          <w:sz w:val="28"/>
          <w:szCs w:val="28"/>
        </w:rPr>
        <w:t>Институт физической культуры, спо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65BDF">
        <w:rPr>
          <w:rFonts w:ascii="Times New Roman" w:hAnsi="Times New Roman" w:cs="Times New Roman"/>
          <w:sz w:val="28"/>
          <w:szCs w:val="28"/>
        </w:rPr>
        <w:t>та и молодежной политики сегодня это</w:t>
      </w:r>
      <w:r>
        <w:rPr>
          <w:rFonts w:ascii="Times New Roman" w:hAnsi="Times New Roman" w:cs="Times New Roman"/>
          <w:sz w:val="28"/>
          <w:szCs w:val="28"/>
        </w:rPr>
        <w:t xml:space="preserve"> динамично развивающийся центр подготовки специалистов в области физической культуры, спорта, молодежной политики, сервиса и гостиничного дела.</w:t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документов на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магистратуры (очная и заочная форма обучения) начнется 20 июня</w:t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C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52983" wp14:editId="52465ABC">
            <wp:extent cx="5146847" cy="3622266"/>
            <wp:effectExtent l="0" t="0" r="0" b="0"/>
            <wp:docPr id="2" name="Рисунок 2" descr="C:\Users\79122\AppData\Local\Temp\Rar$DIa9488.23807\2022-05-05_07-4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9488.23807\2022-05-05_07-47-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23" cy="36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приеме </w:t>
      </w:r>
      <w:r w:rsidRPr="0058736F">
        <w:rPr>
          <w:rFonts w:ascii="Times New Roman" w:hAnsi="Times New Roman" w:cs="Times New Roman"/>
          <w:sz w:val="28"/>
          <w:szCs w:val="28"/>
        </w:rPr>
        <w:t xml:space="preserve">действительны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8736F">
        <w:rPr>
          <w:rFonts w:ascii="Times New Roman" w:hAnsi="Times New Roman" w:cs="Times New Roman"/>
          <w:sz w:val="28"/>
          <w:szCs w:val="28"/>
        </w:rPr>
        <w:t>езультаты ЕГЭ за 2018, 2019, 2020, 2021, 2022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8736F">
        <w:rPr>
          <w:rFonts w:ascii="Times New Roman" w:hAnsi="Times New Roman" w:cs="Times New Roman"/>
          <w:sz w:val="28"/>
          <w:szCs w:val="28"/>
        </w:rPr>
        <w:t>Абитуриент участвует в конкурсе не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36F">
        <w:rPr>
          <w:rFonts w:ascii="Times New Roman" w:hAnsi="Times New Roman" w:cs="Times New Roman"/>
          <w:sz w:val="28"/>
          <w:szCs w:val="28"/>
        </w:rPr>
        <w:t>чем на 7 направлений (специальностей)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C83" w:rsidRPr="0058736F" w:rsidRDefault="00345C83" w:rsidP="00345C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6F">
        <w:rPr>
          <w:rFonts w:ascii="Times New Roman" w:hAnsi="Times New Roman" w:cs="Times New Roman"/>
          <w:sz w:val="28"/>
          <w:szCs w:val="28"/>
        </w:rPr>
        <w:t>Прием по особым правам (льготных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36F">
        <w:rPr>
          <w:rFonts w:ascii="Times New Roman" w:hAnsi="Times New Roman" w:cs="Times New Roman"/>
          <w:sz w:val="28"/>
          <w:szCs w:val="28"/>
        </w:rPr>
        <w:t xml:space="preserve">категорий) - квота 10%. </w:t>
      </w:r>
    </w:p>
    <w:p w:rsidR="00345C83" w:rsidRDefault="00345C83" w:rsidP="00345C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Pr="009F33FD" w:rsidRDefault="00345C83" w:rsidP="00345C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3FD">
        <w:rPr>
          <w:rFonts w:ascii="Times New Roman" w:hAnsi="Times New Roman" w:cs="Times New Roman"/>
          <w:b/>
          <w:sz w:val="28"/>
          <w:szCs w:val="28"/>
        </w:rPr>
        <w:t>Способы подачи документов:</w:t>
      </w:r>
    </w:p>
    <w:p w:rsidR="00345C83" w:rsidRPr="00AA097D" w:rsidRDefault="00345C83" w:rsidP="00AA097D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7D">
        <w:rPr>
          <w:rFonts w:ascii="Times New Roman" w:hAnsi="Times New Roman" w:cs="Times New Roman"/>
          <w:sz w:val="28"/>
          <w:szCs w:val="28"/>
        </w:rPr>
        <w:t>в электронной форме:</w:t>
      </w:r>
    </w:p>
    <w:p w:rsidR="00345C83" w:rsidRPr="00D25850" w:rsidRDefault="00345C83" w:rsidP="00345C83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 xml:space="preserve">Личный кабинет абитуриента </w:t>
      </w:r>
      <w:proofErr w:type="spellStart"/>
      <w:r w:rsidRPr="00D25850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25850">
        <w:rPr>
          <w:rFonts w:ascii="Times New Roman" w:hAnsi="Times New Roman" w:cs="Times New Roman"/>
          <w:sz w:val="28"/>
          <w:szCs w:val="28"/>
        </w:rPr>
        <w:t xml:space="preserve"> (priem.urfu.ru)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Pr="00D25850" w:rsidRDefault="00345C83" w:rsidP="00345C83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>Сервис «Поступление в вуз онлайн»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Pr="00D25850" w:rsidRDefault="00345C83" w:rsidP="00345C8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 xml:space="preserve">на портале </w:t>
      </w:r>
      <w:proofErr w:type="spellStart"/>
      <w:r w:rsidRPr="00D25850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Pr="00D25850" w:rsidRDefault="00345C83" w:rsidP="00345C8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lastRenderedPageBreak/>
        <w:t>лично (по адресу: г. Екатеринбург, ул. Мира, 19 и филиалах: Нижний Тагил, Каменск-Уральский, Верхняя Салда, Краснотурьинск)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C83" w:rsidRDefault="00345C83" w:rsidP="00345C8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>по почте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Pr="00AA097D" w:rsidRDefault="00AA097D" w:rsidP="00345C8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 специальностям</w:t>
      </w:r>
      <w:proofErr w:type="gramEnd"/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Pr="00AA097D" w:rsidRDefault="00AA097D" w:rsidP="00AA097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C83" w:rsidRPr="00AA097D">
        <w:rPr>
          <w:rFonts w:ascii="Times New Roman" w:hAnsi="Times New Roman" w:cs="Times New Roman"/>
          <w:sz w:val="28"/>
          <w:szCs w:val="28"/>
        </w:rPr>
        <w:t>49.03.01 «Физическая культура»</w:t>
      </w:r>
    </w:p>
    <w:p w:rsidR="00345C83" w:rsidRPr="00AA097D" w:rsidRDefault="00AA097D" w:rsidP="00AA097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C83" w:rsidRPr="00AA097D">
        <w:rPr>
          <w:rFonts w:ascii="Times New Roman" w:hAnsi="Times New Roman" w:cs="Times New Roman"/>
          <w:sz w:val="28"/>
          <w:szCs w:val="28"/>
        </w:rPr>
        <w:t>49.03.02 «Физическая культура для лиц с отклонениями в состоянии здоровья»</w:t>
      </w:r>
    </w:p>
    <w:p w:rsidR="00345C83" w:rsidRPr="00AA097D" w:rsidRDefault="00AA097D" w:rsidP="00AA097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5C83" w:rsidRPr="00AA097D">
        <w:rPr>
          <w:rFonts w:ascii="Times New Roman" w:hAnsi="Times New Roman" w:cs="Times New Roman"/>
          <w:sz w:val="28"/>
          <w:szCs w:val="28"/>
        </w:rPr>
        <w:t>49.03.04 «Спорт»</w:t>
      </w:r>
    </w:p>
    <w:p w:rsidR="00345C83" w:rsidRDefault="00345C83" w:rsidP="00AA097D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сдаются </w:t>
      </w:r>
      <w:r w:rsidRPr="009F33FD">
        <w:rPr>
          <w:rFonts w:ascii="Times New Roman" w:hAnsi="Times New Roman" w:cs="Times New Roman"/>
          <w:b/>
          <w:sz w:val="28"/>
          <w:szCs w:val="28"/>
        </w:rPr>
        <w:t xml:space="preserve">внутренние вступительные испытания </w:t>
      </w:r>
      <w:r>
        <w:rPr>
          <w:rFonts w:ascii="Times New Roman" w:hAnsi="Times New Roman" w:cs="Times New Roman"/>
          <w:sz w:val="28"/>
          <w:szCs w:val="28"/>
        </w:rPr>
        <w:t>очно или с применением дистанционных технологий.</w:t>
      </w: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Регистрируйся в личном кабинете абитуриента </w:t>
      </w:r>
      <w:r w:rsidRPr="00D25850">
        <w:rPr>
          <w:rFonts w:ascii="Times New Roman" w:hAnsi="Times New Roman" w:cs="Times New Roman"/>
          <w:sz w:val="28"/>
          <w:szCs w:val="28"/>
        </w:rPr>
        <w:t xml:space="preserve">priem.urfu.ru </w:t>
      </w:r>
      <w:r>
        <w:rPr>
          <w:rFonts w:ascii="Times New Roman" w:hAnsi="Times New Roman" w:cs="Times New Roman"/>
          <w:sz w:val="28"/>
          <w:szCs w:val="28"/>
        </w:rPr>
        <w:t>уже сейчас и подавай документы</w:t>
      </w:r>
      <w:r w:rsidRPr="00D25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одно из направлений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45C83" w:rsidRDefault="00345C83" w:rsidP="00345C8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83" w:rsidRDefault="00345C83" w:rsidP="003802CF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5C83" w:rsidRPr="009F33FD" w:rsidRDefault="003802CF" w:rsidP="003802CF">
      <w:pPr>
        <w:pStyle w:val="docdata"/>
        <w:spacing w:before="0" w:beforeAutospacing="0" w:after="160" w:afterAutospacing="0"/>
        <w:ind w:left="360"/>
        <w:jc w:val="center"/>
        <w:rPr>
          <w:b/>
        </w:rPr>
      </w:pPr>
      <w:r>
        <w:rPr>
          <w:b/>
          <w:color w:val="000000"/>
          <w:sz w:val="28"/>
          <w:szCs w:val="28"/>
        </w:rPr>
        <w:t>3.</w:t>
      </w:r>
      <w:r w:rsidR="00345C83" w:rsidRPr="009F33FD">
        <w:rPr>
          <w:b/>
          <w:color w:val="000000"/>
          <w:sz w:val="28"/>
          <w:szCs w:val="28"/>
        </w:rPr>
        <w:t>Российский государственный профессионально-педагогический университет</w:t>
      </w:r>
      <w:r w:rsidR="00345C83">
        <w:rPr>
          <w:b/>
          <w:color w:val="000000"/>
          <w:sz w:val="28"/>
          <w:szCs w:val="28"/>
        </w:rPr>
        <w:t xml:space="preserve"> приглашает на День открытых дверей</w:t>
      </w:r>
    </w:p>
    <w:p w:rsidR="00345C83" w:rsidRDefault="00345C83" w:rsidP="00345C83">
      <w:pPr>
        <w:pStyle w:val="a4"/>
        <w:tabs>
          <w:tab w:val="left" w:pos="2612"/>
        </w:tabs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РГППУ – единственный университет </w:t>
      </w:r>
      <w:proofErr w:type="spellStart"/>
      <w:r>
        <w:rPr>
          <w:color w:val="000000"/>
          <w:sz w:val="28"/>
          <w:szCs w:val="28"/>
        </w:rPr>
        <w:t>УрФО</w:t>
      </w:r>
      <w:proofErr w:type="spellEnd"/>
      <w:r>
        <w:rPr>
          <w:color w:val="000000"/>
          <w:sz w:val="28"/>
          <w:szCs w:val="28"/>
        </w:rPr>
        <w:t> имеющий статус «Российский».</w:t>
      </w:r>
    </w:p>
    <w:p w:rsidR="00345C83" w:rsidRDefault="00345C83" w:rsidP="00345C83">
      <w:pPr>
        <w:pStyle w:val="a4"/>
        <w:spacing w:before="0" w:beforeAutospacing="0" w:after="0" w:afterAutospacing="0"/>
      </w:pPr>
      <w:r>
        <w:rPr>
          <w:color w:val="000000"/>
          <w:sz w:val="28"/>
          <w:szCs w:val="28"/>
        </w:rPr>
        <w:t>Университет готовит уникальных специалистов в своей профессиональной области. Диплом РГППУ обеспечивает выпускнику развитие широкого спектра профессиональных и психолого-педагогических компетенций.</w:t>
      </w:r>
    </w:p>
    <w:p w:rsidR="00345C83" w:rsidRDefault="00345C83" w:rsidP="00345C83">
      <w:pPr>
        <w:pStyle w:val="a4"/>
        <w:spacing w:before="0" w:beforeAutospacing="0" w:after="0" w:afterAutospacing="0"/>
      </w:pPr>
    </w:p>
    <w:p w:rsidR="00345C83" w:rsidRDefault="00345C83" w:rsidP="00345C8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образовательные программы дают вам множество преимуществ, позволяющих быть высококвалифицированными специалистами, эффективно реализовывать свой потенциал, работать по востребованным направлениям и грамотно разрешать любые спорные вопросы, так как в рамках обучения особое внимание уделяется педагогике и психологии, а также уникальным возможностям Технопарка универсальных педагогических компетенций.</w:t>
      </w:r>
    </w:p>
    <w:p w:rsidR="00345C83" w:rsidRDefault="00345C83" w:rsidP="00345C83">
      <w:pPr>
        <w:pStyle w:val="a4"/>
        <w:spacing w:before="0" w:beforeAutospacing="0" w:after="0" w:afterAutospacing="0"/>
        <w:ind w:left="142"/>
      </w:pP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В состав Университета входят: 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- Институт гуманитарного и социально-экономического образования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инженерно-педагогического образования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психолого-педагогического образования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физической культуры, спорта и здоровья</w:t>
      </w:r>
    </w:p>
    <w:p w:rsidR="00345C83" w:rsidRDefault="00345C83" w:rsidP="00345C83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Университетский колледж</w:t>
      </w:r>
    </w:p>
    <w:p w:rsidR="00345C83" w:rsidRDefault="00345C83" w:rsidP="00345C83">
      <w:pPr>
        <w:pStyle w:val="a4"/>
        <w:spacing w:before="0" w:beforeAutospacing="0" w:after="0" w:afterAutospacing="0"/>
        <w:ind w:left="142" w:firstLine="142"/>
        <w:jc w:val="both"/>
      </w:pPr>
      <w:r>
        <w:rPr>
          <w:color w:val="000000"/>
          <w:sz w:val="28"/>
          <w:szCs w:val="28"/>
        </w:rPr>
        <w:t> РГППУ – уникальный вуз!</w:t>
      </w:r>
    </w:p>
    <w:p w:rsidR="00345C83" w:rsidRDefault="00345C83" w:rsidP="00345C83">
      <w:pPr>
        <w:pStyle w:val="a4"/>
        <w:spacing w:before="0" w:beforeAutospacing="0" w:after="0" w:afterAutospacing="0"/>
        <w:ind w:left="142" w:firstLine="142"/>
        <w:jc w:val="both"/>
      </w:pPr>
      <w:r>
        <w:t> </w:t>
      </w:r>
    </w:p>
    <w:p w:rsidR="00345C83" w:rsidRDefault="00345C83" w:rsidP="00345C83">
      <w:pPr>
        <w:pStyle w:val="a4"/>
        <w:tabs>
          <w:tab w:val="left" w:pos="6504"/>
        </w:tabs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Ждем вас 15 мая на День открытых дверей</w:t>
      </w:r>
      <w:r>
        <w:rPr>
          <w:b/>
          <w:bCs/>
          <w:color w:val="000000"/>
          <w:sz w:val="28"/>
          <w:szCs w:val="28"/>
        </w:rPr>
        <w:tab/>
      </w:r>
    </w:p>
    <w:p w:rsidR="00345C83" w:rsidRDefault="00345C83" w:rsidP="00345C83">
      <w:pPr>
        <w:pStyle w:val="a4"/>
        <w:tabs>
          <w:tab w:val="left" w:pos="6504"/>
        </w:tabs>
        <w:spacing w:before="0" w:beforeAutospacing="0" w:after="160" w:afterAutospacing="0"/>
        <w:ind w:left="284"/>
        <w:jc w:val="both"/>
      </w:pPr>
      <w:r w:rsidRPr="009F33FD">
        <w:rPr>
          <w:noProof/>
        </w:rPr>
        <w:drawing>
          <wp:inline distT="0" distB="0" distL="0" distR="0" wp14:anchorId="7D95E365" wp14:editId="7A41A5CE">
            <wp:extent cx="5358632" cy="3884618"/>
            <wp:effectExtent l="0" t="0" r="0" b="1905"/>
            <wp:docPr id="3" name="Рисунок 3" descr="C:\Users\79122\AppData\Local\Temp\Rar$DIa14860.31435\День открытых дверей 20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4860.31435\День открытых дверей 2022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43" cy="38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Default="00345C83" w:rsidP="00345C83">
      <w:pPr>
        <w:pStyle w:val="a4"/>
        <w:spacing w:before="0" w:beforeAutospacing="0" w:after="160" w:afterAutospacing="0"/>
      </w:pPr>
      <w:r>
        <w:rPr>
          <w:color w:val="000000"/>
          <w:sz w:val="28"/>
          <w:szCs w:val="28"/>
        </w:rPr>
        <w:t>Каждого студента ждет увлекательная студенческая жизнь, творческие коллективы, Школа актива, студенческие отряды и незабываемые эмоции!</w:t>
      </w:r>
    </w:p>
    <w:p w:rsidR="00345C83" w:rsidRDefault="00345C83" w:rsidP="00345C83">
      <w:pPr>
        <w:pStyle w:val="a4"/>
        <w:spacing w:before="0" w:beforeAutospacing="0" w:after="160" w:afterAutospacing="0"/>
      </w:pPr>
      <w:r>
        <w:rPr>
          <w:color w:val="000000"/>
          <w:sz w:val="28"/>
          <w:szCs w:val="28"/>
        </w:rPr>
        <w:t>МЫ НАУЧИМ ВАС ЗНАТЬ, ЧУВСТВОВАТЬ, УМЕТЬ!</w:t>
      </w:r>
    </w:p>
    <w:p w:rsidR="00345C83" w:rsidRDefault="00345C83" w:rsidP="00345C83">
      <w:pPr>
        <w:pStyle w:val="a4"/>
        <w:spacing w:before="0" w:beforeAutospacing="0" w:after="160" w:afterAutospacing="0"/>
        <w:jc w:val="both"/>
      </w:pPr>
      <w:r>
        <w:rPr>
          <w:color w:val="000000"/>
          <w:sz w:val="28"/>
          <w:szCs w:val="28"/>
        </w:rPr>
        <w:t>НАШ САЙТ: </w:t>
      </w:r>
      <w:hyperlink r:id="rId10" w:tooltip="http://www.rsvpu.ru" w:history="1">
        <w:r>
          <w:rPr>
            <w:rStyle w:val="a5"/>
            <w:sz w:val="28"/>
            <w:szCs w:val="28"/>
          </w:rPr>
          <w:t>www.rsvpu.ru</w:t>
        </w:r>
      </w:hyperlink>
    </w:p>
    <w:p w:rsidR="00345C83" w:rsidRPr="009F33FD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C83" w:rsidRPr="00345C83" w:rsidRDefault="003802CF" w:rsidP="003802CF">
      <w:pPr>
        <w:pStyle w:val="a4"/>
        <w:spacing w:before="0" w:beforeAutospacing="0" w:after="160" w:afterAutospacing="0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="00345C83" w:rsidRPr="00345C83">
        <w:rPr>
          <w:b/>
          <w:color w:val="000000"/>
          <w:sz w:val="28"/>
          <w:szCs w:val="28"/>
        </w:rPr>
        <w:t xml:space="preserve">Уникальные юридические направления </w:t>
      </w:r>
      <w:r w:rsidR="00345C83">
        <w:rPr>
          <w:b/>
          <w:color w:val="000000"/>
          <w:sz w:val="28"/>
          <w:szCs w:val="28"/>
        </w:rPr>
        <w:t xml:space="preserve">в </w:t>
      </w:r>
      <w:proofErr w:type="spellStart"/>
      <w:r w:rsidR="00345C83">
        <w:rPr>
          <w:b/>
          <w:color w:val="000000"/>
          <w:sz w:val="28"/>
          <w:szCs w:val="28"/>
        </w:rPr>
        <w:t>Ур</w:t>
      </w:r>
      <w:r w:rsidR="00345C83" w:rsidRPr="00345C83">
        <w:rPr>
          <w:b/>
          <w:color w:val="000000"/>
          <w:sz w:val="28"/>
          <w:szCs w:val="28"/>
        </w:rPr>
        <w:t>ГЭУ</w:t>
      </w:r>
      <w:proofErr w:type="spellEnd"/>
    </w:p>
    <w:p w:rsidR="00345C83" w:rsidRPr="00345C83" w:rsidRDefault="00345C83" w:rsidP="00345C83">
      <w:pPr>
        <w:pStyle w:val="a4"/>
        <w:spacing w:before="0" w:beforeAutospacing="0" w:after="160" w:afterAutospacing="0"/>
        <w:rPr>
          <w:b/>
          <w:color w:val="000000"/>
          <w:sz w:val="28"/>
          <w:szCs w:val="28"/>
        </w:rPr>
      </w:pPr>
      <w:r w:rsidRPr="00345C83">
        <w:rPr>
          <w:b/>
          <w:color w:val="000000"/>
          <w:sz w:val="28"/>
          <w:szCs w:val="28"/>
        </w:rPr>
        <w:t xml:space="preserve">Еще два направления подготовки юридического профиля в </w:t>
      </w:r>
      <w:proofErr w:type="spellStart"/>
      <w:r w:rsidRPr="00345C83">
        <w:rPr>
          <w:b/>
          <w:color w:val="000000"/>
          <w:sz w:val="28"/>
          <w:szCs w:val="28"/>
        </w:rPr>
        <w:t>УрГЭУ</w:t>
      </w:r>
      <w:proofErr w:type="spellEnd"/>
      <w:r w:rsidRPr="00345C83">
        <w:rPr>
          <w:b/>
          <w:color w:val="000000"/>
          <w:sz w:val="28"/>
          <w:szCs w:val="28"/>
        </w:rPr>
        <w:t xml:space="preserve"> прошли государственную аккредитацию.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Программа высшего образования – </w:t>
      </w:r>
      <w:proofErr w:type="spellStart"/>
      <w:r w:rsidRPr="00345C83">
        <w:rPr>
          <w:color w:val="000000"/>
          <w:sz w:val="28"/>
          <w:szCs w:val="28"/>
        </w:rPr>
        <w:t>специалитет</w:t>
      </w:r>
      <w:proofErr w:type="spellEnd"/>
      <w:r w:rsidRPr="00345C83">
        <w:rPr>
          <w:color w:val="000000"/>
          <w:sz w:val="28"/>
          <w:szCs w:val="28"/>
        </w:rPr>
        <w:t xml:space="preserve"> 40.05.03 </w:t>
      </w:r>
      <w:r w:rsidRPr="00345C83">
        <w:rPr>
          <w:b/>
          <w:color w:val="000000"/>
          <w:sz w:val="28"/>
          <w:szCs w:val="28"/>
        </w:rPr>
        <w:t>Судебная экспертиза, специализация «Экономические экспертизы» </w:t>
      </w:r>
      <w:r w:rsidRPr="00345C83">
        <w:rPr>
          <w:color w:val="000000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345C83">
        <w:rPr>
          <w:color w:val="000000"/>
          <w:sz w:val="28"/>
          <w:szCs w:val="28"/>
        </w:rPr>
        <w:t>практикоориентированного</w:t>
      </w:r>
      <w:proofErr w:type="spellEnd"/>
      <w:r w:rsidRPr="00345C83">
        <w:rPr>
          <w:color w:val="000000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Кроме того, благодаря научному потенциалу и специальным знаниям квалифицированных работников Университета планируется создание Центра </w:t>
      </w:r>
      <w:r w:rsidRPr="00345C83">
        <w:rPr>
          <w:color w:val="000000"/>
          <w:sz w:val="28"/>
          <w:szCs w:val="28"/>
        </w:rPr>
        <w:lastRenderedPageBreak/>
        <w:t>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345C83" w:rsidRPr="00345C83" w:rsidRDefault="003802CF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45C83">
        <w:rPr>
          <w:color w:val="000000"/>
          <w:sz w:val="28"/>
          <w:szCs w:val="28"/>
        </w:rPr>
        <w:t xml:space="preserve"> </w:t>
      </w:r>
      <w:r w:rsidR="00345C83">
        <w:rPr>
          <w:noProof/>
        </w:rPr>
        <w:drawing>
          <wp:inline distT="0" distB="0" distL="0" distR="0">
            <wp:extent cx="5406400" cy="3607150"/>
            <wp:effectExtent l="0" t="0" r="3810" b="0"/>
            <wp:docPr id="4" name="Рисунок 4" descr="https://www.usue.ru/public/files/loaded/articles/3936/5a1d3443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loaded/articles/3936/5a1d344370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97" cy="36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Студенты колледжа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, осваивающие программу 40.02.03 – </w:t>
      </w:r>
      <w:r w:rsidRPr="00345C83">
        <w:rPr>
          <w:b/>
          <w:color w:val="000000"/>
          <w:sz w:val="28"/>
          <w:szCs w:val="28"/>
        </w:rPr>
        <w:t xml:space="preserve">Право и судебное администрирование, </w:t>
      </w:r>
      <w:r w:rsidRPr="00345C83">
        <w:rPr>
          <w:color w:val="000000"/>
          <w:sz w:val="28"/>
          <w:szCs w:val="28"/>
        </w:rPr>
        <w:t>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lastRenderedPageBreak/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:rsidR="00345C83" w:rsidRPr="003802CF" w:rsidRDefault="003802CF" w:rsidP="003802CF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345C83" w:rsidRPr="003802CF">
        <w:rPr>
          <w:rFonts w:ascii="Times New Roman" w:hAnsi="Times New Roman" w:cs="Times New Roman"/>
          <w:b/>
          <w:sz w:val="28"/>
          <w:szCs w:val="28"/>
        </w:rPr>
        <w:t>ЕЭТК приглашает на Дни открытых дверей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C8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3175</wp:posOffset>
            </wp:positionV>
            <wp:extent cx="37528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90" y="21402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C83">
        <w:rPr>
          <w:rFonts w:ascii="Times New Roman" w:hAnsi="Times New Roman" w:cs="Times New Roman"/>
          <w:sz w:val="28"/>
          <w:szCs w:val="28"/>
        </w:rPr>
        <w:t xml:space="preserve">Приглашаем школьников и их родителей на 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>«ДНИ ОТКРЫТЫХ ДВЕРЕЙ»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C83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345C83" w:rsidRPr="00345C83" w:rsidRDefault="00345C83" w:rsidP="00345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345C83" w:rsidRPr="00345C83" w:rsidRDefault="00345C83" w:rsidP="00345C83">
      <w:pPr>
        <w:jc w:val="center"/>
        <w:rPr>
          <w:rStyle w:val="a5"/>
          <w:rFonts w:ascii="Times New Roman" w:hAnsi="Times New Roman" w:cs="Times New Roman"/>
          <w:b/>
          <w:bCs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 xml:space="preserve">ССЫЛКА НА САЙТЕ КОЛЛЕДЖА </w:t>
      </w:r>
      <w:hyperlink r:id="rId13" w:tgtFrame="_blank" w:history="1">
        <w:r w:rsidRPr="00345C83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345C83" w:rsidRPr="00345C83" w:rsidRDefault="00345C83" w:rsidP="00345C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C83">
        <w:rPr>
          <w:rFonts w:ascii="Times New Roman" w:hAnsi="Times New Roman" w:cs="Times New Roman"/>
          <w:b/>
          <w:bCs/>
          <w:sz w:val="28"/>
          <w:szCs w:val="28"/>
        </w:rPr>
        <w:t>СПЕЦИАЛЬНОСТИ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Технология хлеба, кондитерских и макаронных изделий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 xml:space="preserve">Экономика и бухгалтерский учет 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Товароведение и экспертиза качества потребительских товаров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Право и организация социального обеспечения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Правоохранительная деятельность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Право и судебное администрирование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Повар, кондитер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Туризм</w:t>
      </w:r>
    </w:p>
    <w:p w:rsidR="00345C83" w:rsidRP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Гостиничное дело</w:t>
      </w:r>
    </w:p>
    <w:p w:rsidR="00345C83" w:rsidRDefault="00345C83" w:rsidP="00345C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Документационное обеспечение управления и архивоведение</w:t>
      </w:r>
    </w:p>
    <w:p w:rsidR="000D34D0" w:rsidRPr="00345C83" w:rsidRDefault="000D34D0" w:rsidP="000D34D0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4D0" w:rsidRPr="000D34D0" w:rsidRDefault="002C6BF2" w:rsidP="000D34D0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14" w:history="1">
        <w:r w:rsidR="000D34D0" w:rsidRPr="000D34D0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Приемная комиссия</w:t>
        </w:r>
      </w:hyperlink>
      <w:r w:rsidR="000D34D0" w:rsidRPr="000D34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D34D0" w:rsidRPr="000D34D0" w:rsidRDefault="000D34D0" w:rsidP="000D34D0">
      <w:pPr>
        <w:pStyle w:val="a3"/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г. Екатеринбург</w:t>
      </w:r>
      <w:r w:rsidRPr="000D34D0">
        <w:rPr>
          <w:rFonts w:ascii="Times New Roman" w:hAnsi="Times New Roman" w:cs="Times New Roman"/>
          <w:sz w:val="28"/>
          <w:szCs w:val="28"/>
        </w:rPr>
        <w:br/>
        <w:t>ул. Декабристов, 58; (343) 257-44-66,</w:t>
      </w:r>
      <w:r w:rsidRPr="000D34D0">
        <w:rPr>
          <w:rFonts w:ascii="Times New Roman" w:hAnsi="Times New Roman" w:cs="Times New Roman"/>
          <w:sz w:val="28"/>
          <w:szCs w:val="28"/>
        </w:rPr>
        <w:br/>
        <w:t>пр. Космонавтов, 50; (343) 331-30-80, 331-30-13</w:t>
      </w:r>
      <w:r w:rsidRPr="000D34D0">
        <w:rPr>
          <w:rFonts w:ascii="Times New Roman" w:hAnsi="Times New Roman" w:cs="Times New Roman"/>
          <w:sz w:val="28"/>
          <w:szCs w:val="28"/>
        </w:rPr>
        <w:br/>
        <w:t>ул. Шефская, 13; (343) 331-69-34</w:t>
      </w:r>
      <w:r w:rsidRPr="000D34D0">
        <w:rPr>
          <w:rFonts w:ascii="Times New Roman" w:hAnsi="Times New Roman" w:cs="Times New Roman"/>
          <w:sz w:val="28"/>
          <w:szCs w:val="28"/>
        </w:rPr>
        <w:br/>
        <w:t>ул. Шефская, 6; (343) 331-66-43, 331-66-48</w:t>
      </w:r>
    </w:p>
    <w:p w:rsidR="00345C83" w:rsidRPr="000D34D0" w:rsidRDefault="00345C83" w:rsidP="003802CF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3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УИУ представил новые возможности для абитуриентов на Дне открытых дверей и </w:t>
      </w:r>
      <w:proofErr w:type="spellStart"/>
      <w:r w:rsidRPr="000D3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Медиафоруме</w:t>
      </w:r>
      <w:proofErr w:type="spellEnd"/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250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старшеклассников, их учителей и родителей из тридцати муниципалитетов Свердловской области приняли участие в Дне открытых дверей Уральского института управления – филиала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 апреля. На площадке института состоялась не только презентация классических и новых программ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магистратуры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рассчитанный на будущих студентов многопрофильного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именно – направления «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Медиакоммуникации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органах власти и бизнесе».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Методом проб без ошибок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Площадка для общения маститых уральских журналистов с юными корреспондентами была названа «Методом проб». И это действительно была «проба пера», ведь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модерацию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мастер-классов и дискуссий в формате клинчей 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обеспечили сами старшеклассники.</w:t>
      </w:r>
    </w:p>
    <w:p w:rsidR="003802CF" w:rsidRDefault="003802CF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905" cy="3626603"/>
            <wp:effectExtent l="0" t="0" r="8890" b="0"/>
            <wp:docPr id="12" name="Рисунок 12" descr="C:\Users\79122\Downloads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IMG_0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25" cy="3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Спикерами творческих мастерских стали представители руководства уральских бюро таких влиятельных СМИ как «Интерфакс» (Екатерина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Градобоева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«Российская газета» (Сергей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Салыгин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«Комсомольская правда» (Павел Филиппов). На занятии с фотокорреспондентом Е1.ru Артемом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Устюжаниным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попробовали сделать фоторепортаж 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Шквал вопросов вызвала история возрождения металлургического завода в Сысерти как креативно-культурного кластера, изложенная в формате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TEDx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журналистом и специалистом по продвижению в социальных сетях Ильей Орловым-Буниным. 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блогосферу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 на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создатель и главный редактор порталов Mendeleev.info, «Российские древности», «Живая история науки» Алексей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Паевский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предложил юной аудитории поспорить о том, можно ли считать современную науку увлекательным занятием, достойным страничек в социальных сетях и блогах. </w:t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клинчей старшеклассники (наняв себе еще и секундантов-спорщиков) пытались выяснить, требуется ли профильное журналистское образование, чтоб стать хорошим журналистом, есть ли смысл в таком явлении как «культура отмены», где находятся пределы свободы слова и стоит ли делать из авторского права «священную корову».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Закончился этот насыщенный новой информацией день «вечерней планеркой» под чай, домашнее печенье и гитару – в научном кафе на 4 этаже учебного корпуса уральского филиала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А еще в конце дня был объявлен конкурс на лучший журналистский материал 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Дне открытых дверей в школьных СМИ (газета, сайт, радио,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соцсети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п.) – ссылки ожидаются на адрес </w:t>
      </w:r>
      <w:hyperlink r:id="rId16" w:history="1">
        <w:r w:rsidRPr="00345C8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press-ui@ranepa.ru</w:t>
        </w:r>
      </w:hyperlink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 мая включительно. Авторы трех лучших материалов получат возможность целые сутки провести в роли студентов Уральского института управления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 выбором любых лекций и семинаров, а также клубов, студий и секций по интересам, которыми славится филиал Президентской академии в Екатеринбурге.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Открытые двери и перспективы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5C83" w:rsidRPr="00345C83" w:rsidRDefault="00B8254B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 гостей без исключения на площадке перед учебным корпусом встретили творческие коллективы УИУ 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Студия эстрадного вокала создала позитивный настрой на весь день, спортклуб «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Прайд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провел общую 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-зарядку, а танцевальные коллективы «Гранд» и «</w:t>
      </w:r>
      <w:proofErr w:type="spellStart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Scarlett</w:t>
      </w:r>
      <w:proofErr w:type="spellEnd"/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зажгли огонь в глазах будущих абитуриентов ярким экспресс-шоу. </w:t>
      </w:r>
    </w:p>
    <w:p w:rsid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дальше все гости прошли в учебный корпус, где весь день активисты Студенческого совета работали кураторами делегаций: рассказывали о специфике обучения и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жизни, проводили экскурсии по институту и лучшему на Урале студенческому общежитию. </w:t>
      </w:r>
    </w:p>
    <w:p w:rsidR="00B8254B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факультетами руководители образовательных программ организовали в формате деловых игр. </w:t>
      </w:r>
      <w:r w:rsidR="00B825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ф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акультет права и безопасности пригласил школьников в игровой зал судебного заседания - на открытое рассмотрение гражданского дела. </w:t>
      </w:r>
    </w:p>
    <w:p w:rsid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правилами еще одной деловой игры - «Прокачай территорию» - школьников и взрослых ознакомила Наталья Усова, доцент кафедры экономики и управления. А дальше уважаемые гости без устали генерировали идеи для выбранных ими городов. </w:t>
      </w:r>
    </w:p>
    <w:p w:rsidR="003802CF" w:rsidRPr="00345C83" w:rsidRDefault="003802CF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A9C7E" wp14:editId="5F327087">
            <wp:extent cx="5419951" cy="3613301"/>
            <wp:effectExtent l="0" t="0" r="9525" b="6350"/>
            <wp:docPr id="11" name="Рисунок 11" descr="C:\Users\79122\Downloads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IMG_0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71" cy="36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3" w:rsidRPr="00345C83" w:rsidRDefault="00B8254B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были представлены 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образовательные программы: «Развитие экосистем территории», «Организация работы органов ГМУ», «Молодежная политика». </w:t>
      </w:r>
    </w:p>
    <w:p w:rsidR="00345C83" w:rsidRP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обеда прошёл заключительный этап Конкурса эссе на иностранных языках. Ребята представили защиту презентаций и поборолись за 7 дополнительных баллов к ЕГЭ при поступлении. </w:t>
      </w:r>
    </w:p>
    <w:p w:rsidR="00345C83" w:rsidRPr="00345C83" w:rsidRDefault="00B8254B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опросу, 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40 процентов старшеклассников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C83"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не определились с факультетом, где планируют учиться, и стремились за день подробно ознакомиться со всеми сразу. </w:t>
      </w:r>
    </w:p>
    <w:p w:rsidR="00345C83" w:rsidRDefault="00345C83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случае приемная комиссия УИУ рекомендует обратить внимание на первый на Урале многопрофильный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прием на который открывает этом году филиал Президентской академии в Екатеринбурге. Он позволяет окончательно определиться с выбором только через два года обучения в вузе и дает возможность за четыре года освоить не одну, а сразу две специальности и профессионально прокачать навык проектной деятельности. Многопрофильный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в УИУ благодаря участию в федеральном проекте «Приоритет-2030». И на это направление обучения уже сейчас выделены бюджетные места. </w:t>
      </w:r>
    </w:p>
    <w:p w:rsidR="003802CF" w:rsidRDefault="003802CF" w:rsidP="00345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4D0" w:rsidRPr="003802CF" w:rsidRDefault="000D34D0" w:rsidP="003802CF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энергетический техникум приглашает на День открытых дверей</w:t>
      </w:r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b/>
          <w:sz w:val="28"/>
          <w:szCs w:val="28"/>
        </w:rPr>
        <w:lastRenderedPageBreak/>
        <w:t>14 мая</w:t>
      </w:r>
      <w:r w:rsidRPr="000D34D0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Pr="000D34D0">
        <w:rPr>
          <w:rFonts w:ascii="Times New Roman" w:hAnsi="Times New Roman" w:cs="Times New Roman"/>
          <w:b/>
          <w:sz w:val="28"/>
          <w:szCs w:val="28"/>
        </w:rPr>
        <w:t>в 14.00</w:t>
      </w:r>
    </w:p>
    <w:p w:rsid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br/>
        <w:t>- знакомство со специальностями техникума, условиями поступления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лабораториям и мастерским</w:t>
      </w:r>
      <w:r w:rsidRPr="000D34D0">
        <w:rPr>
          <w:rFonts w:ascii="Times New Roman" w:hAnsi="Times New Roman" w:cs="Times New Roman"/>
          <w:sz w:val="28"/>
          <w:szCs w:val="28"/>
        </w:rPr>
        <w:br/>
        <w:t>- игра «Занимательная энергетика»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общежитию</w:t>
      </w:r>
    </w:p>
    <w:p w:rsidR="000D34D0" w:rsidRPr="000D34D0" w:rsidRDefault="003802CF" w:rsidP="000D3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4D0">
        <w:rPr>
          <w:noProof/>
          <w:lang w:eastAsia="ru-RU"/>
        </w:rPr>
        <w:drawing>
          <wp:inline distT="0" distB="0" distL="0" distR="0" wp14:anchorId="1C5775FA" wp14:editId="06423EAE">
            <wp:extent cx="5274031" cy="3957133"/>
            <wp:effectExtent l="0" t="0" r="3175" b="5715"/>
            <wp:docPr id="6" name="Рисунок 6" descr="https://uc-mrsk-ural.ru/media/img/ecf/291/9ad/ecf2919ad4620fa8a172bf42481e7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-mrsk-ural.ru/media/img/ecf/291/9ad/ecf2919ad4620fa8a172bf42481e72f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69" cy="39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4D0" w:rsidRPr="000D34D0">
        <w:rPr>
          <w:rFonts w:ascii="Times New Roman" w:hAnsi="Times New Roman" w:cs="Times New Roman"/>
          <w:sz w:val="28"/>
          <w:szCs w:val="28"/>
        </w:rPr>
        <w:br/>
      </w:r>
      <w:r w:rsidR="000D34D0" w:rsidRPr="000D34D0">
        <w:rPr>
          <w:rFonts w:ascii="Times New Roman" w:hAnsi="Times New Roman" w:cs="Times New Roman"/>
          <w:sz w:val="28"/>
          <w:szCs w:val="28"/>
        </w:rPr>
        <w:br/>
        <w:t>Справки по телефону: 256-96-12, e-</w:t>
      </w:r>
      <w:proofErr w:type="spellStart"/>
      <w:r w:rsidR="000D34D0" w:rsidRPr="000D34D0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0D34D0" w:rsidRPr="000D34D0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="000D34D0" w:rsidRPr="000D34D0">
          <w:rPr>
            <w:rStyle w:val="a5"/>
            <w:rFonts w:ascii="Times New Roman" w:hAnsi="Times New Roman" w:cs="Times New Roman"/>
            <w:sz w:val="28"/>
            <w:szCs w:val="28"/>
          </w:rPr>
          <w:t>2569614@mail.ru</w:t>
        </w:r>
      </w:hyperlink>
      <w:r w:rsidR="000D34D0" w:rsidRPr="000D34D0">
        <w:rPr>
          <w:rFonts w:ascii="Times New Roman" w:hAnsi="Times New Roman" w:cs="Times New Roman"/>
          <w:sz w:val="28"/>
          <w:szCs w:val="28"/>
        </w:rPr>
        <w:br/>
      </w:r>
      <w:r w:rsidR="000D34D0" w:rsidRPr="000D34D0">
        <w:rPr>
          <w:rFonts w:ascii="Times New Roman" w:hAnsi="Times New Roman" w:cs="Times New Roman"/>
          <w:sz w:val="28"/>
          <w:szCs w:val="28"/>
        </w:rPr>
        <w:br/>
        <w:t xml:space="preserve">Читайте, пишите: </w:t>
      </w:r>
      <w:hyperlink r:id="rId20" w:tgtFrame="_blank" w:history="1">
        <w:r w:rsidR="000D34D0" w:rsidRPr="000D34D0">
          <w:rPr>
            <w:rStyle w:val="a5"/>
            <w:rFonts w:ascii="Times New Roman" w:hAnsi="Times New Roman" w:cs="Times New Roman"/>
            <w:sz w:val="28"/>
            <w:szCs w:val="28"/>
          </w:rPr>
          <w:t>http://vk.com/ekbenergo</w:t>
        </w:r>
      </w:hyperlink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Приходите: г. Екатеринбург, ул. Умельцев, д.1</w:t>
      </w:r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Трамваи: №9, 14, 25, 27, 34 остановка «Эскадронная»</w:t>
      </w:r>
    </w:p>
    <w:p w:rsidR="000D34D0" w:rsidRPr="000D34D0" w:rsidRDefault="000D34D0" w:rsidP="000D34D0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Автобусы: №81 остановка «Умельцев», №077, №53 остановка «2-я Новосибирская»</w:t>
      </w:r>
    </w:p>
    <w:p w:rsidR="00345C83" w:rsidRPr="00345C83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:rsidR="00345C83" w:rsidRPr="003A0E0B" w:rsidRDefault="003802CF" w:rsidP="00345C83">
      <w:pPr>
        <w:pStyle w:val="a4"/>
        <w:spacing w:before="0" w:beforeAutospacing="0" w:after="16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8. </w:t>
      </w:r>
      <w:r w:rsidR="003A0E0B" w:rsidRPr="003A0E0B">
        <w:rPr>
          <w:b/>
          <w:color w:val="000000"/>
          <w:sz w:val="28"/>
          <w:szCs w:val="28"/>
        </w:rPr>
        <w:t>Екатеринбургский колледж «Автоматика» знакомит с профессией</w:t>
      </w:r>
    </w:p>
    <w:p w:rsidR="003A0E0B" w:rsidRPr="003A0E0B" w:rsidRDefault="003A0E0B" w:rsidP="003A0E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11.01.01 Монтажник радиоэлектронной аппаратуры и приборов 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бюджетных мест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приём на базе 9 классов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Вы увлекаетесь сборкой элементов и узлов радиоэлектронной аппаратуры, любите находить неисправности и хотите научиться работать с более сложными схемами и специальными инструментами, мы приглашаем получить в нашем техникуме профессию </w:t>
      </w: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Монтажник радиоэлектронной аппаратуры и приборов. </w:t>
      </w:r>
    </w:p>
    <w:p w:rsidR="003A0E0B" w:rsidRDefault="003A0E0B" w:rsidP="00C62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ассвет </w:t>
      </w:r>
      <w:proofErr w:type="gram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 произошел</w:t>
      </w:r>
      <w:proofErr w:type="gram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чуть больше полувека назад. Когда человечество поразил электронный бум.</w:t>
      </w:r>
    </w:p>
    <w:p w:rsidR="00AA097D" w:rsidRPr="003A0E0B" w:rsidRDefault="003802CF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A097D">
        <w:rPr>
          <w:noProof/>
          <w:lang w:eastAsia="ru-RU"/>
        </w:rPr>
        <w:drawing>
          <wp:inline distT="0" distB="0" distL="0" distR="0">
            <wp:extent cx="5420161" cy="3624847"/>
            <wp:effectExtent l="0" t="0" r="9525" b="0"/>
            <wp:docPr id="10" name="Рисунок 10" descr="http://etavtomatika.ru/upload/scetavtomatika_new/images/big/31/f7/31f7d8ac3892c0e455a416997c86f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avtomatika.ru/upload/scetavtomatika_new/images/big/31/f7/31f7d8ac3892c0e455a416997c86fcf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41" cy="36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 мастерских техникума Вы сможете:</w:t>
      </w:r>
    </w:p>
    <w:p w:rsid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монтаж и сборку средней сложности и сложных узлов, блоков, приборов радиоэлектронной аппаратуры, аппаратуры проводной связи, элементов узлов импульсной и вычислительной техники.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слесарные и слесарно-сборочные работы.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оводить регулировку, диагностику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освоения профессии нужны такие качества как: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усидчивость;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аккуратность;</w:t>
      </w:r>
    </w:p>
    <w:p w:rsidR="003A0E0B" w:rsidRPr="003A0E0B" w:rsidRDefault="003A0E0B" w:rsidP="003A0E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склонность к кропотливому ручному труду;</w:t>
      </w:r>
    </w:p>
    <w:p w:rsidR="003A0E0B" w:rsidRPr="003A0E0B" w:rsidRDefault="003A0E0B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осваивать новые и новые модели аппаратуры.</w:t>
      </w:r>
    </w:p>
    <w:p w:rsidR="00AA097D" w:rsidRDefault="00AA097D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A0E0B"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ужны хорошее зрение и развитая мелкая моторика. </w:t>
      </w:r>
    </w:p>
    <w:p w:rsidR="003A0E0B" w:rsidRPr="003A0E0B" w:rsidRDefault="00AA097D" w:rsidP="00AA09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Мы научим</w:t>
      </w:r>
      <w:r w:rsidR="003A0E0B"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различные виды пайки и лужения</w:t>
      </w:r>
      <w:r w:rsidRPr="003A0E0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79C20EB" wp14:editId="1B1759C4">
            <wp:extent cx="7620" cy="7620"/>
            <wp:effectExtent l="0" t="0" r="0" b="0"/>
            <wp:docPr id="9" name="Рисунок 9" descr="Хочу такой сай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чу такой сай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сварку деталей и элементов радиоэлектронной аппаратуры, склеивание, герметизацию элементов конструкции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производить укладку силовых и высокочастотных кабелей по схемам с их подключением и 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прозвонкой</w:t>
      </w:r>
      <w:proofErr w:type="spellEnd"/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изделия по определенным схемам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изготовлять сборочные приспособления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сборку радиоэлектронной аппаратуры на интегральных микросхемах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приработку механических частей радиоэлектронной аппаратуры, приборов, узлов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различные приемы демонтажа отдельных узлов и блоков, выполненных способом объемного монтажа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обнаруживать и устранять дефекты при выполнении слесарных работ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необходимый инструмент и приспособления для выполнения слесарно-сборочных работ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сборку неподвижных неразъемных соединений с последующим контролем за качеством сборки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неподвижных разъемных соединений с последующим контролем за качеством сборки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механическую обработку материалов резанием, использовать необходимые инструменты и приспособления</w:t>
      </w:r>
    </w:p>
    <w:p w:rsidR="003A0E0B" w:rsidRP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термическую обработку сложных деталей и рабочего инструмента с проверкой качества выполнения закалки и отпуска</w:t>
      </w:r>
    </w:p>
    <w:p w:rsidR="003A0E0B" w:rsidRDefault="003A0E0B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lastRenderedPageBreak/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механизмов вращательного движения с последующим контролем, сборку механизмов передачи вращательного движения, сборку механизмов преобразования движения.</w:t>
      </w:r>
    </w:p>
    <w:p w:rsidR="003802CF" w:rsidRPr="003A0E0B" w:rsidRDefault="003802CF" w:rsidP="003A0E0B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180514" cy="3448056"/>
            <wp:effectExtent l="0" t="0" r="1270" b="0"/>
            <wp:docPr id="13" name="Рисунок 13" descr="http://etavtomatika.ru/upload/scetavtomatika_new/images/big/99/c4/99c4cb7954876d2cdd0e0f0616ea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tavtomatika.ru/upload/scetavtomatika_new/images/big/99/c4/99c4cb7954876d2cdd0e0f0616ea88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0" cy="34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0B" w:rsidRPr="003A0E0B" w:rsidRDefault="003A0E0B" w:rsidP="003A0E0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"http://etavtomatika.ru/upload/scetavtomatika_new/images/big/99/c4/99c4cb7954876d2cdd0e0f0616ea8806.jpg" </w:instrTex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3A0E0B" w:rsidRPr="003A0E0B" w:rsidRDefault="003A0E0B" w:rsidP="00AA09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A0E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13 мая 2022 года</w:t>
      </w:r>
      <w:r w:rsidRPr="003A0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Екатеринбургский техникум "Автоматика" приглашает абитуриентов и их родителей на День открытых дверей (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г.Екатеринбург</w:t>
      </w:r>
      <w:proofErr w:type="spell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Надеждинская</w:t>
      </w:r>
      <w:proofErr w:type="spellEnd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24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ждет встреча с сотрудниками приёмной комиссии и мастер-классы от преподавателей!</w:t>
      </w:r>
    </w:p>
    <w:p w:rsidR="003A0E0B" w:rsidRP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более комфортного посещения, мы просим заранее зарегистрироваться </w:t>
      </w:r>
      <w:hyperlink r:id="rId25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E0B" w:rsidRPr="003A0E0B" w:rsidRDefault="003A0E0B" w:rsidP="003A0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мероприятия </w:t>
      </w: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14:00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Просьба при посещении Дня открытых дверей взять с собой паспорт, также напоминаем, что в техникуме действует масочный режим, не забывайте надевать маски!</w:t>
      </w:r>
    </w:p>
    <w:p w:rsidR="003A0E0B" w:rsidRDefault="003A0E0B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Подробную информацию о специальностях и профессиях, правилах приёма и количестве бюджетных мест можно найти в разделе "</w:t>
      </w:r>
      <w:hyperlink r:id="rId26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Абитуриенту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C6BF2" w:rsidRPr="003A0E0B" w:rsidRDefault="002C6BF2" w:rsidP="003A0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BF2" w:rsidRPr="002C6BF2" w:rsidRDefault="002C6BF2" w:rsidP="002C6B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9.</w:t>
      </w:r>
      <w:r w:rsidRPr="002C6B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Журналистика, реклама, PR — самым востребованным профессиям цифровой эпохи обучают в </w:t>
      </w:r>
      <w:proofErr w:type="spellStart"/>
      <w:r w:rsidRPr="002C6B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ЮУрГУ</w:t>
      </w:r>
      <w:proofErr w:type="spellEnd"/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Цифровизация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является одним из ведущих векторов развития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медиапространства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всей коммуникационной сферы, что требует от современного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медиаспециалиста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расширенного набора профессиональных компетенций и свободного владения навыками создания цифрового контента. Подготовка таких универсальных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медиаспециалистов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главная задача, которую вот уже более 20 лет успешно реализует кафедра журналистики, рекламы и связей с общественностью </w:t>
      </w:r>
      <w:hyperlink r:id="rId27" w:tgtFrame="_blank" w:history="1">
        <w:r w:rsidRPr="007E185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Института медиа и социально-гуманитарных наук </w:t>
        </w:r>
        <w:proofErr w:type="spellStart"/>
        <w:r w:rsidRPr="007E185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ЮУрГУ</w:t>
        </w:r>
        <w:proofErr w:type="spellEnd"/>
      </w:hyperlink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Среди выпускников кафедры SMM-специалисты,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мультимедиапродюсеры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мобильные журналисты, редакторы интернет-сообществ, копирайтеры и другие специалисты, профессионально работающие в крупнейших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медиакорпорациях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18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2611E" wp14:editId="29C4B403">
            <wp:extent cx="5448610" cy="3626635"/>
            <wp:effectExtent l="0" t="0" r="0" b="0"/>
            <wp:docPr id="7" name="Рисунок 7" descr="https://www.susu.ru/sites/default/files/images/%D0%BE%D1%87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su.ru/sites/default/files/images/%D0%BE%D1%87%D0%BA%D0%B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95" cy="36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журналистики, рекламы и связей с общественностью осуществляет обучение по двум направлениям: «Журналистика» и «Реклама и связи с общественностью». У студентов кафедры есть возможность участвовать в создании и реализации индивидуального или коллективного проекта, приобретая навыки авторской деятельности. Также в ИМСГН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 приобретает дополнительные компетенции, востребованные профессиональным сообществом цифровой эпохи.</w:t>
      </w:r>
    </w:p>
    <w:p w:rsidR="002C6BF2" w:rsidRPr="007E185D" w:rsidRDefault="002C6BF2" w:rsidP="002C6BF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Это способность создавать и продвигать на информационный рынок уникальные </w:t>
      </w:r>
      <w:proofErr w:type="spellStart"/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медиапроекты</w:t>
      </w:r>
      <w:proofErr w:type="spellEnd"/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; умение создавать продукт с использованием мобильных гаджетов; способность осуществлять коммуникацию с интернет-сообществами; владение навыками по SEO-оптимизации, проведение интернет-трансляций и </w:t>
      </w:r>
      <w:proofErr w:type="spellStart"/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стримов</w:t>
      </w:r>
      <w:proofErr w:type="spellEnd"/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умение ориентироваться в типе контента, форм его подачи и так далее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— рассказывает доктор 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филологических наук, заведующая кафедрой журналистики, рекламы и связей с общественностью </w:t>
      </w: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Людмила </w:t>
      </w:r>
      <w:proofErr w:type="spellStart"/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Шестеркина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</w:t>
      </w:r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самое главное, для студентов в </w:t>
      </w:r>
      <w:hyperlink r:id="rId29" w:tgtFrame="_blank" w:history="1">
        <w:r w:rsidRPr="007E185D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 xml:space="preserve">ИМСГН </w:t>
        </w:r>
        <w:proofErr w:type="spellStart"/>
        <w:r w:rsidRPr="007E185D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ЮУрГУ</w:t>
        </w:r>
        <w:proofErr w:type="spellEnd"/>
      </w:hyperlink>
      <w:r w:rsidRPr="007E18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создаются реальные условия для осмысления своей деятельности — это умение сформулировать точный замысел, видеть проблему, выдвигать гипотезы, демонстрировать интеллектуальные способности, делать выбор и принимать решения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7E18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A9115" wp14:editId="33DCC319">
            <wp:extent cx="5295555" cy="3971005"/>
            <wp:effectExtent l="0" t="0" r="635" b="0"/>
            <wp:docPr id="8" name="Рисунок 8" descr="https://www.susu.ru/sites/default/files/images/nnI1IYYTSkWM2epTUCEKdURIPqyvbPxloagImcgk-AXeAD2FFZRhVSMXZH89l4GpaIIL9tKkKnOGDNxFYtSgbvJ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su.ru/sites/default/files/images/nnI1IYYTSkWM2epTUCEKdURIPqyvbPxloagImcgk-AXeAD2FFZRhVSMXZH89l4GpaIIL9tKkKnOGDNxFYtSgbvJ-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46" cy="398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подготовки студентов реализуются в условиях реального университетского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медиапроизводства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цифрового мультимедийного комплекса мирового уровня. В его состав входят университетские СМИ ТРК «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-ТВ», студия «Радио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газета «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Smart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Университет», 360-градусный мультимедийный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ньюсрум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продакшн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-фотостудия, а также Международная научно-исследовательская лаборатория виртуальной реальности (VR), компьютерная лаборатория технологий рекламы и связей с общественностью и учебно-научная лаборатория «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Нейромаркетинг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коммуникационные исследования».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реализуется с применением технологий проектного обучения. Студенты-журналисты принимают активное участие в образовательном проекте «Университет в </w:t>
      </w:r>
      <w:proofErr w:type="spellStart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трансмедийном</w:t>
      </w:r>
      <w:proofErr w:type="spellEnd"/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эфире», а также в Международном журналистском проекте по виртуальной реальности. Будущие рекламисты и специалисты в области связей с общественностью являются победителями конкурса «PR-профессия третьего тысячелетия». 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10.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Южно – Уральский технологический университет знакомит со специальностью </w:t>
      </w: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Экономическая безопасность (</w:t>
      </w:r>
      <w:proofErr w:type="spellStart"/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специалитет</w:t>
      </w:r>
      <w:proofErr w:type="spellEnd"/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Специальность 38.05.01 </w:t>
      </w:r>
      <w:r w:rsidRPr="007E1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Экономическая безопасность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считается относительно новой и является престижной, интересной и современной. Первые наши выпуски уже показали востребованность данной специальности на рынке труда.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 </w:t>
      </w: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«Экономико-правовое обеспечение экономической безопасности»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необходимость получения междисциплинарных знаний, основанных на углубленной профессиональной подготовке в области экономики и юриспруденции. Будущие специалисты в данной области смогут реализовывать свои знания, как в государственном, так и в частном секторе экономики.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Специалист в области экономической безопасности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(квалификация – экономист) – это специалист, способный выполнять профессиональные задачи по обеспечению безопасности личности, общества и государства в экономической сфере; выявлять внешние и внутренние угрозы экономической безопасности России, ее регионов и отраслей; применять инструменты и механизмы нейтрализации и предотвращения возникающих угроз, защиты экономических интересов государственных органов власти, бюджетной системы, российских государственных и частных корпораций, банков, инвестиционных компаний, осуществляющих свою деятельность, как внутри страны, так и за рубежом.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экономической безопасности – сложная сфера деятельности, требующая аналитического склада ума, настойчивости и трудолюбия. В обязанности специалистов по экономической безопасности входят обеспечение законности и правопорядка в сфере экономики, планирование и проведение финансового контроля, производство судебных экономических экспертиз, формирование и анализ налоговой отчетности, проведение ревизионных проверок, составление бюджетных смет и многое другое.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по специальности 38.05.01 Экономическая безопасность готовится к следующим видам профессиональной деятельности:</w:t>
      </w:r>
    </w:p>
    <w:p w:rsidR="002C6BF2" w:rsidRPr="007E185D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расчетно-экономической, проектно-экономической деятельности</w:t>
      </w:r>
    </w:p>
    <w:p w:rsidR="002C6BF2" w:rsidRPr="007E185D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правоохранительной деятельности</w:t>
      </w:r>
    </w:p>
    <w:p w:rsidR="002C6BF2" w:rsidRPr="007E185D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контрольно-ревизионной деятельности</w:t>
      </w:r>
    </w:p>
    <w:p w:rsidR="002C6BF2" w:rsidRPr="007E185D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информационно-аналитической деятельности</w:t>
      </w:r>
    </w:p>
    <w:p w:rsidR="002C6BF2" w:rsidRDefault="002C6BF2" w:rsidP="002C6BF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научно-исследовательской деятельности.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356249" wp14:editId="160859F2">
            <wp:extent cx="5362413" cy="4024669"/>
            <wp:effectExtent l="0" t="0" r="0" b="0"/>
            <wp:docPr id="14" name="Рисунок 14" descr="Экономическая безопасность (специалите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номическая безопасность (специалитет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89" cy="4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специалистов по данной специальности ориентирует их на работу:</w:t>
      </w:r>
    </w:p>
    <w:p w:rsidR="002C6BF2" w:rsidRPr="007E185D" w:rsidRDefault="002C6BF2" w:rsidP="002C6BF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структурах законодательной и исполнительной власти, ФСБ России, в подразделениях экономической безопасности и противодействия коррупции отделов полиции районов, городов и субъектов РФ, контрольно-ревизионных управлениях по субъектам РФ, органах Федерального казначейства, территориальных налоговых органах;</w:t>
      </w:r>
    </w:p>
    <w:p w:rsidR="002C6BF2" w:rsidRPr="007E185D" w:rsidRDefault="002C6BF2" w:rsidP="002C6BF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службах внутреннего контроля банков и других кредитных организаций, страховых, лизинговых компаниях, профессиональных участников рынка ценных бумаг и других организациях, выполняющих операции с денежными средствами или иным имуществом;</w:t>
      </w:r>
    </w:p>
    <w:p w:rsidR="002C6BF2" w:rsidRPr="007E185D" w:rsidRDefault="002C6BF2" w:rsidP="002C6BF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информационно-аналитических отделах государственных и коммерческих организаций, обеспечивающих финансовую и экономическую безопасность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предприятия, занимающихся сбором и обработкой информации о рыночной конъюнктуре, технологиях производства;</w:t>
      </w:r>
    </w:p>
    <w:p w:rsidR="002C6BF2" w:rsidRPr="007E185D" w:rsidRDefault="002C6BF2" w:rsidP="002C6BF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индивидуального предпринимательства;</w:t>
      </w:r>
    </w:p>
    <w:p w:rsidR="002C6BF2" w:rsidRPr="007E185D" w:rsidRDefault="002C6BF2" w:rsidP="002C6BF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собственного бизнеса и т.д.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Трудоустройство выпускников обеспечивает органичное сочетание экономических и правовых знаний, умений и навыков. Это позволяет выпускникам быть востребованными как в правоохранительных и судебных </w:t>
      </w: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органах, так и в государственных учреждениях и бизнес-структурах, иметь достойную оплату труда и профессиональные перспективы.</w:t>
      </w:r>
    </w:p>
    <w:p w:rsidR="002C6BF2" w:rsidRPr="007E185D" w:rsidRDefault="002C6BF2" w:rsidP="002C6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Выпускники могут </w:t>
      </w:r>
      <w:r w:rsidRPr="007E18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работать в должности:</w:t>
      </w:r>
    </w:p>
    <w:p w:rsidR="002C6BF2" w:rsidRPr="007E185D" w:rsidRDefault="002C6BF2" w:rsidP="002C6BF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Аналитик;</w:t>
      </w:r>
    </w:p>
    <w:p w:rsidR="002C6BF2" w:rsidRPr="007E185D" w:rsidRDefault="002C6BF2" w:rsidP="002C6BF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экономической безопасности</w:t>
      </w:r>
    </w:p>
    <w:p w:rsidR="002C6BF2" w:rsidRPr="007E185D" w:rsidRDefault="002C6BF2" w:rsidP="002C6BF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5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Экономист.</w:t>
      </w:r>
    </w:p>
    <w:p w:rsidR="002C6BF2" w:rsidRPr="007E185D" w:rsidRDefault="002C6BF2" w:rsidP="002C6BF2">
      <w:pPr>
        <w:rPr>
          <w:sz w:val="28"/>
          <w:szCs w:val="28"/>
        </w:rPr>
      </w:pPr>
    </w:p>
    <w:p w:rsidR="00345C83" w:rsidRPr="003A0E0B" w:rsidRDefault="00345C83" w:rsidP="00345C83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sectPr w:rsidR="00345C83" w:rsidRPr="003A0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0B0C"/>
    <w:multiLevelType w:val="multilevel"/>
    <w:tmpl w:val="EE48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A5992"/>
    <w:multiLevelType w:val="hybridMultilevel"/>
    <w:tmpl w:val="F5543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606A0"/>
    <w:multiLevelType w:val="hybridMultilevel"/>
    <w:tmpl w:val="B2E8FA82"/>
    <w:lvl w:ilvl="0" w:tplc="E2406C14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E262E"/>
    <w:multiLevelType w:val="hybridMultilevel"/>
    <w:tmpl w:val="F036F580"/>
    <w:lvl w:ilvl="0" w:tplc="D53AC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136218"/>
    <w:multiLevelType w:val="hybridMultilevel"/>
    <w:tmpl w:val="2CAAD206"/>
    <w:lvl w:ilvl="0" w:tplc="6DFE0F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BA404A"/>
    <w:multiLevelType w:val="hybridMultilevel"/>
    <w:tmpl w:val="003423C0"/>
    <w:lvl w:ilvl="0" w:tplc="95289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25273F"/>
    <w:multiLevelType w:val="hybridMultilevel"/>
    <w:tmpl w:val="B092551A"/>
    <w:lvl w:ilvl="0" w:tplc="19148E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D22B6"/>
    <w:multiLevelType w:val="multilevel"/>
    <w:tmpl w:val="CDE2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287576"/>
    <w:multiLevelType w:val="multilevel"/>
    <w:tmpl w:val="03A0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9D6DD5"/>
    <w:multiLevelType w:val="hybridMultilevel"/>
    <w:tmpl w:val="98DCAB78"/>
    <w:lvl w:ilvl="0" w:tplc="D53AC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AB60E89"/>
    <w:multiLevelType w:val="multilevel"/>
    <w:tmpl w:val="7C78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10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734"/>
    <w:rsid w:val="00030734"/>
    <w:rsid w:val="000D34D0"/>
    <w:rsid w:val="002C6BF2"/>
    <w:rsid w:val="00345C83"/>
    <w:rsid w:val="003802CF"/>
    <w:rsid w:val="003A0E0B"/>
    <w:rsid w:val="00427BBB"/>
    <w:rsid w:val="00AA097D"/>
    <w:rsid w:val="00B8254B"/>
    <w:rsid w:val="00BE6C08"/>
    <w:rsid w:val="00C6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F7DB7"/>
  <w15:chartTrackingRefBased/>
  <w15:docId w15:val="{4EC85976-C968-41A9-AC5C-FC256A37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6397,bqiaagaaeyqcaaagiaiaaamppwaabr0/aaaaaaaaaaaaaaaaaaaaaaaaaaaaaaaaaaaaaaaaaaaaaaaaaaaaaaaaaaaaaaaaaaaaaaaaaaaaaaaaaaaaaaaaaaaaaaaaaaaaaaaaaaaaaaaaaaaaaaaaaaaaaaaaaaaaaaaaaaaaaaaaaaaaaaaaaaaaaaaaaaaaaaaaaaaaaaaaaaaaaaaaaaaaaaaaaaaaaaa"/>
    <w:basedOn w:val="a"/>
    <w:rsid w:val="0034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5C8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4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45C83"/>
    <w:rPr>
      <w:color w:val="0000FF"/>
      <w:u w:val="single"/>
    </w:rPr>
  </w:style>
  <w:style w:type="character" w:styleId="a6">
    <w:name w:val="Strong"/>
    <w:basedOn w:val="a0"/>
    <w:uiPriority w:val="22"/>
    <w:qFormat/>
    <w:rsid w:val="000D34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6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etk.ru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etavtomatika.ru/abiturient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urgi.urfu.ru/ru/events-reg/den-otkrytykh-dverei-2022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hyperlink" Target="https://docs.google.com/forms/d/e/1FAIpQLSdQj5FNHmZzFdaXCPLKC_8KVWbeGWJu7nvh-MgXqqC6ed5PVA/viewfor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press-ui@ranepa.ru" TargetMode="External"/><Relationship Id="rId20" Type="http://schemas.openxmlformats.org/officeDocument/2006/relationships/hyperlink" Target="http://vk.com/ekbenergo" TargetMode="External"/><Relationship Id="rId29" Type="http://schemas.openxmlformats.org/officeDocument/2006/relationships/hyperlink" Target="https://imsgn.sus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s://mail.yandex.ru/re.jsx?h=a,sFrmY9-INdzwtQm2vrue-g&amp;l=aHR0cHM6Ly9zNzE5OTU0NS5zZW5kcHVsLnNlL3NsL01qUTJOekEzTVRFPS9jMTg1NWVmNjUzZGI3N2Q1ZDFhMzhiOTU4YTZjOTU2ZDliNTUxczQ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2.jpeg"/><Relationship Id="rId10" Type="http://schemas.openxmlformats.org/officeDocument/2006/relationships/hyperlink" Target="http://www.rsvpu.ru" TargetMode="External"/><Relationship Id="rId19" Type="http://schemas.openxmlformats.org/officeDocument/2006/relationships/hyperlink" Target="mailto:2569614@mail.ru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etk.ru/20-2/24-2/" TargetMode="External"/><Relationship Id="rId22" Type="http://schemas.openxmlformats.org/officeDocument/2006/relationships/hyperlink" Target="https://&#1089;&#1072;&#1081;&#1090;&#1086;&#1073;&#1088;&#1072;&#1079;&#1086;&#1074;&#1072;&#1085;&#1080;&#1103;.&#1088;&#1092;/" TargetMode="External"/><Relationship Id="rId27" Type="http://schemas.openxmlformats.org/officeDocument/2006/relationships/hyperlink" Target="https://imsgn.susu.ru/" TargetMode="External"/><Relationship Id="rId30" Type="http://schemas.openxmlformats.org/officeDocument/2006/relationships/image" Target="media/image13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3508</Words>
  <Characters>20002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Скуратов Алексей Борисович</dc:creator>
  <cp:keywords/>
  <dc:description/>
  <cp:lastModifiedBy>79122</cp:lastModifiedBy>
  <cp:revision>2</cp:revision>
  <dcterms:created xsi:type="dcterms:W3CDTF">2022-05-05T11:09:00Z</dcterms:created>
  <dcterms:modified xsi:type="dcterms:W3CDTF">2022-05-05T11:09:00Z</dcterms:modified>
</cp:coreProperties>
</file>