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1E" w:rsidRDefault="003A101E" w:rsidP="003A101E">
      <w:pPr>
        <w:pStyle w:val="c1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Список летнего чтения для 10 класса:</w:t>
      </w:r>
    </w:p>
    <w:p w:rsidR="003A101E" w:rsidRDefault="003A101E" w:rsidP="003A101E">
      <w:pPr>
        <w:pStyle w:val="c1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А.Н. Островский «Гроза»</w:t>
      </w: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А.И. Гончаров «Обломов»</w:t>
      </w: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И.С.Тургенев «Отцы и дети»</w:t>
      </w: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Н.А.Некрасов «Кому на Руси жить хорошо»</w:t>
      </w: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М.Е. Салтыков-Щедрин «История одного города»</w:t>
      </w: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Ф.М.Достоевский  «Преступление и наказание»</w:t>
      </w: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Л.Н.Толстой «Война и мир»</w:t>
      </w: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Н.С.Лесков «Очарованный странник»</w:t>
      </w: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А.П. Чехов «Человек в футляре», «Крыжовник», «Дама с собачкой», «Вишневый сад»</w:t>
      </w:r>
    </w:p>
    <w:p w:rsidR="003A101E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242186">
        <w:rPr>
          <w:rStyle w:val="c0"/>
          <w:b/>
          <w:color w:val="000000"/>
          <w:sz w:val="28"/>
          <w:szCs w:val="28"/>
        </w:rPr>
        <w:t>На выбор:</w:t>
      </w:r>
      <w:r>
        <w:rPr>
          <w:rStyle w:val="c0"/>
          <w:color w:val="000000"/>
          <w:sz w:val="28"/>
          <w:szCs w:val="28"/>
        </w:rPr>
        <w:t xml:space="preserve"> Г.Флобер «Мадам </w:t>
      </w:r>
      <w:proofErr w:type="spellStart"/>
      <w:r>
        <w:rPr>
          <w:rStyle w:val="c0"/>
          <w:color w:val="000000"/>
          <w:sz w:val="28"/>
          <w:szCs w:val="28"/>
        </w:rPr>
        <w:t>Бовари</w:t>
      </w:r>
      <w:proofErr w:type="spellEnd"/>
      <w:r>
        <w:rPr>
          <w:rStyle w:val="c0"/>
          <w:color w:val="000000"/>
          <w:sz w:val="28"/>
          <w:szCs w:val="28"/>
        </w:rPr>
        <w:t xml:space="preserve">», Ч. Диккенс «Дэвид </w:t>
      </w:r>
      <w:proofErr w:type="spellStart"/>
      <w:r>
        <w:rPr>
          <w:rStyle w:val="c0"/>
          <w:color w:val="000000"/>
          <w:sz w:val="28"/>
          <w:szCs w:val="28"/>
        </w:rPr>
        <w:t>Копперфильд</w:t>
      </w:r>
      <w:proofErr w:type="spellEnd"/>
      <w:r>
        <w:rPr>
          <w:rStyle w:val="c0"/>
          <w:color w:val="000000"/>
          <w:sz w:val="28"/>
          <w:szCs w:val="28"/>
        </w:rPr>
        <w:t xml:space="preserve">», «Большие надежды», </w:t>
      </w:r>
    </w:p>
    <w:p w:rsidR="003A101E" w:rsidRPr="00242186" w:rsidRDefault="003A101E" w:rsidP="003A101E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42186">
        <w:rPr>
          <w:rStyle w:val="c0"/>
          <w:b/>
          <w:color w:val="000000"/>
          <w:sz w:val="28"/>
          <w:szCs w:val="28"/>
        </w:rPr>
        <w:t>На выбор: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Г.Гауптман</w:t>
      </w:r>
      <w:proofErr w:type="spellEnd"/>
      <w:r>
        <w:rPr>
          <w:rStyle w:val="c0"/>
          <w:color w:val="000000"/>
          <w:sz w:val="28"/>
          <w:szCs w:val="28"/>
        </w:rPr>
        <w:t xml:space="preserve"> «Перед восходом солнца», </w:t>
      </w:r>
      <w:r w:rsidRPr="00242186">
        <w:rPr>
          <w:rStyle w:val="c0"/>
          <w:color w:val="000000"/>
          <w:sz w:val="28"/>
          <w:szCs w:val="28"/>
        </w:rPr>
        <w:t>Г. Ибсен «Кукольный дом»</w:t>
      </w:r>
    </w:p>
    <w:p w:rsidR="003A101E" w:rsidRDefault="003A101E" w:rsidP="003A101E">
      <w:pPr>
        <w:pStyle w:val="c1"/>
        <w:spacing w:before="0" w:beforeAutospacing="0" w:after="0" w:afterAutospacing="0" w:line="276" w:lineRule="auto"/>
        <w:ind w:left="360"/>
        <w:rPr>
          <w:rStyle w:val="c0"/>
          <w:color w:val="000000"/>
          <w:sz w:val="28"/>
          <w:szCs w:val="28"/>
        </w:rPr>
      </w:pPr>
    </w:p>
    <w:p w:rsidR="003A101E" w:rsidRDefault="003A101E" w:rsidP="003A101E">
      <w:pPr>
        <w:pStyle w:val="c1"/>
        <w:spacing w:before="0" w:beforeAutospacing="0" w:after="0" w:afterAutospacing="0" w:line="276" w:lineRule="auto"/>
        <w:ind w:left="1080"/>
        <w:rPr>
          <w:rStyle w:val="c0"/>
          <w:color w:val="000000"/>
          <w:sz w:val="28"/>
          <w:szCs w:val="28"/>
        </w:rPr>
      </w:pPr>
    </w:p>
    <w:p w:rsidR="003A101E" w:rsidRDefault="003A101E" w:rsidP="003A101E">
      <w:pPr>
        <w:pStyle w:val="c1"/>
        <w:spacing w:before="0" w:beforeAutospacing="0" w:after="0" w:afterAutospacing="0" w:line="276" w:lineRule="auto"/>
        <w:ind w:left="360"/>
        <w:rPr>
          <w:rStyle w:val="c0"/>
          <w:color w:val="000000"/>
          <w:sz w:val="28"/>
          <w:szCs w:val="28"/>
        </w:rPr>
      </w:pPr>
    </w:p>
    <w:p w:rsidR="003A101E" w:rsidRDefault="003A101E" w:rsidP="003A101E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3A101E" w:rsidRDefault="003A101E" w:rsidP="003A101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A101E" w:rsidRPr="00364C77" w:rsidRDefault="003A101E" w:rsidP="003A101E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364C77">
        <w:rPr>
          <w:rStyle w:val="c0"/>
          <w:color w:val="000000"/>
          <w:sz w:val="28"/>
          <w:szCs w:val="32"/>
        </w:rPr>
        <w:lastRenderedPageBreak/>
        <w:t>Список летнего чтения для 11 класса: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А.И. Куприн «Гранатовый браслет», «Олеся»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 xml:space="preserve">Л.Н. Андреев </w:t>
      </w:r>
      <w:r w:rsidRPr="00364C77">
        <w:rPr>
          <w:rStyle w:val="c2"/>
          <w:b/>
          <w:color w:val="000000"/>
          <w:szCs w:val="32"/>
        </w:rPr>
        <w:t xml:space="preserve">(одно произведение на выбор) </w:t>
      </w:r>
      <w:r w:rsidRPr="00364C77">
        <w:rPr>
          <w:rStyle w:val="c2"/>
          <w:color w:val="000000"/>
          <w:szCs w:val="32"/>
        </w:rPr>
        <w:t>«Большой шлем», «Красный смех», «Иуда Искариот»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 xml:space="preserve">А.М. Горький «Старуха </w:t>
      </w:r>
      <w:proofErr w:type="spellStart"/>
      <w:r w:rsidRPr="00364C77">
        <w:rPr>
          <w:rStyle w:val="c2"/>
          <w:color w:val="000000"/>
          <w:szCs w:val="32"/>
        </w:rPr>
        <w:t>Изергиль</w:t>
      </w:r>
      <w:proofErr w:type="spellEnd"/>
      <w:r w:rsidRPr="00364C77">
        <w:rPr>
          <w:rStyle w:val="c2"/>
          <w:color w:val="000000"/>
          <w:szCs w:val="32"/>
        </w:rPr>
        <w:t>», «На дне»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И.А. Бунин «Господин из Сан-Франциско», «Темные аллеи», «Чистый понедельник», «Антоновские яблоки»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А.А. Блок «Двенадцать», лирика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А.А. Ахматова «Реквием», лирика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В.В. Маяковский «Облако в штанах», лирика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М.А. Шолохов «Тихий Дон»</w:t>
      </w:r>
      <w:r>
        <w:rPr>
          <w:rStyle w:val="c2"/>
          <w:color w:val="000000"/>
          <w:szCs w:val="32"/>
        </w:rPr>
        <w:t xml:space="preserve"> (фрагменты)</w:t>
      </w:r>
      <w:r w:rsidRPr="00364C77">
        <w:rPr>
          <w:rStyle w:val="c2"/>
          <w:color w:val="000000"/>
          <w:szCs w:val="32"/>
        </w:rPr>
        <w:t>, «Донские рассказы»</w:t>
      </w:r>
      <w:r>
        <w:rPr>
          <w:rStyle w:val="c2"/>
          <w:color w:val="000000"/>
          <w:szCs w:val="32"/>
        </w:rPr>
        <w:t xml:space="preserve"> (</w:t>
      </w:r>
      <w:r w:rsidRPr="00364C77">
        <w:rPr>
          <w:rStyle w:val="c2"/>
          <w:b/>
          <w:color w:val="000000"/>
          <w:szCs w:val="32"/>
        </w:rPr>
        <w:t>два произведения на выбор)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М.А. Булгаков «Мастер и Маргарита»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А.А. Фадеев «Молодая гвардия»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 xml:space="preserve">А.П. Платонов </w:t>
      </w:r>
      <w:r w:rsidRPr="00364C77">
        <w:rPr>
          <w:rStyle w:val="c2"/>
          <w:b/>
          <w:color w:val="000000"/>
          <w:szCs w:val="32"/>
        </w:rPr>
        <w:t xml:space="preserve">(одно произведение на выбор) </w:t>
      </w:r>
      <w:r w:rsidRPr="00364C77">
        <w:rPr>
          <w:rStyle w:val="c2"/>
          <w:color w:val="000000"/>
          <w:szCs w:val="32"/>
        </w:rPr>
        <w:t>«Котлован», «В прекрасном и яростном мире», «Возвращение»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 xml:space="preserve">Проза о войне </w:t>
      </w:r>
      <w:r w:rsidRPr="00364C77">
        <w:rPr>
          <w:rStyle w:val="c2"/>
          <w:b/>
          <w:color w:val="000000"/>
          <w:szCs w:val="32"/>
        </w:rPr>
        <w:t xml:space="preserve">(два произведения на выбор): </w:t>
      </w:r>
      <w:proofErr w:type="gramStart"/>
      <w:r w:rsidRPr="00364C77">
        <w:rPr>
          <w:rStyle w:val="c2"/>
          <w:color w:val="000000"/>
          <w:szCs w:val="32"/>
        </w:rPr>
        <w:t>В.П.  Астафьев «Пастух и пастушка»; Ю.  В.  Бондарев «Горячий снег»; В.  В.  Быков «Обелиск», «Сотников», «Альпийская баллада»; Б. Л. Васильев «А зори здесь тихие», «В списках не значился», «Завтра была война»; К.  Д.  Воробьёв «Убиты под Москвой», «Это мы, Господи!»; В.  Л.  Кондратьев «Сашка»; В. П. Некрасов «В окопах Сталинграда»;</w:t>
      </w:r>
      <w:proofErr w:type="gramEnd"/>
      <w:r w:rsidRPr="00364C77">
        <w:rPr>
          <w:rStyle w:val="c2"/>
          <w:color w:val="000000"/>
          <w:szCs w:val="32"/>
        </w:rPr>
        <w:t xml:space="preserve"> Е. И. Носов «Красное вино победы», «Шопен, соната номер два».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В.С. Розов «Вечно живые»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>А.И. Солженицын «Один день Ивана Денисовича», «Архипелаг ГУЛАГ» (фрагменты)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>
        <w:rPr>
          <w:rStyle w:val="c2"/>
          <w:color w:val="000000"/>
          <w:szCs w:val="32"/>
        </w:rPr>
        <w:t xml:space="preserve">В. М. Шукшин </w:t>
      </w:r>
      <w:r w:rsidRPr="00364C77">
        <w:rPr>
          <w:rStyle w:val="c2"/>
          <w:color w:val="000000"/>
          <w:szCs w:val="32"/>
        </w:rPr>
        <w:t>(не менее двух произведений по выбору) «Срезал», «Обида», «Микроскоп», «Мастер», «Крепкий мужик», «Сапожки».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color w:val="000000"/>
          <w:szCs w:val="32"/>
        </w:rPr>
        <w:t xml:space="preserve">В.Г. Распутин </w:t>
      </w:r>
      <w:r w:rsidRPr="00364C77">
        <w:rPr>
          <w:rStyle w:val="c2"/>
          <w:b/>
          <w:color w:val="000000"/>
          <w:szCs w:val="32"/>
        </w:rPr>
        <w:t xml:space="preserve">(одно произведение на выбор) </w:t>
      </w:r>
      <w:r w:rsidRPr="00364C77">
        <w:rPr>
          <w:rStyle w:val="c2"/>
          <w:color w:val="000000"/>
          <w:szCs w:val="32"/>
        </w:rPr>
        <w:t xml:space="preserve">«Прощание </w:t>
      </w:r>
      <w:proofErr w:type="gramStart"/>
      <w:r w:rsidRPr="00364C77">
        <w:rPr>
          <w:rStyle w:val="c2"/>
          <w:color w:val="000000"/>
          <w:szCs w:val="32"/>
        </w:rPr>
        <w:t>с</w:t>
      </w:r>
      <w:proofErr w:type="gramEnd"/>
      <w:r w:rsidRPr="00364C77">
        <w:rPr>
          <w:rStyle w:val="c2"/>
          <w:color w:val="000000"/>
          <w:szCs w:val="32"/>
        </w:rPr>
        <w:t xml:space="preserve"> Матёрой», «Живи и помни»</w:t>
      </w:r>
      <w:r>
        <w:rPr>
          <w:rStyle w:val="c2"/>
          <w:color w:val="000000"/>
          <w:szCs w:val="32"/>
        </w:rPr>
        <w:t>.</w:t>
      </w:r>
    </w:p>
    <w:p w:rsidR="003A101E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rStyle w:val="c2"/>
          <w:b/>
          <w:color w:val="000000"/>
          <w:szCs w:val="32"/>
        </w:rPr>
        <w:t>Проза второй половины XX — начала XXI века</w:t>
      </w:r>
      <w:r>
        <w:rPr>
          <w:rStyle w:val="c2"/>
          <w:b/>
          <w:color w:val="000000"/>
          <w:szCs w:val="32"/>
        </w:rPr>
        <w:t xml:space="preserve"> </w:t>
      </w:r>
      <w:r w:rsidRPr="00364C77">
        <w:rPr>
          <w:rStyle w:val="c2"/>
          <w:color w:val="000000"/>
          <w:szCs w:val="32"/>
        </w:rPr>
        <w:t>(по одному произведению не менее чем трёх прозаико</w:t>
      </w:r>
      <w:r>
        <w:rPr>
          <w:rStyle w:val="c2"/>
          <w:color w:val="000000"/>
          <w:szCs w:val="32"/>
        </w:rPr>
        <w:t xml:space="preserve">в по выбору): </w:t>
      </w:r>
      <w:proofErr w:type="gramStart"/>
      <w:r w:rsidRPr="00364C77">
        <w:rPr>
          <w:rStyle w:val="c2"/>
          <w:color w:val="000000"/>
          <w:szCs w:val="32"/>
        </w:rPr>
        <w:t xml:space="preserve">Ф. А. Абрамов («Братья и сёстры» (фрагменты из романа), повесть «Пелагея» и др.); Ч.  Т.  Айтматов (повести «Пегий пёс, бегущий краем моря», «Белый пароход» и др.); В.  И.  Белов (рассказы «На родине», «За тремя волоками» и  др.); Г.  Н.  </w:t>
      </w:r>
      <w:proofErr w:type="spellStart"/>
      <w:r w:rsidRPr="00364C77">
        <w:rPr>
          <w:rStyle w:val="c2"/>
          <w:color w:val="000000"/>
          <w:szCs w:val="32"/>
        </w:rPr>
        <w:t>Владимов</w:t>
      </w:r>
      <w:proofErr w:type="spellEnd"/>
      <w:r w:rsidRPr="00364C77">
        <w:rPr>
          <w:rStyle w:val="c2"/>
          <w:color w:val="000000"/>
          <w:szCs w:val="32"/>
        </w:rPr>
        <w:t xml:space="preserve"> («Верный Руслан»); Ф.  А.  Искандер («</w:t>
      </w:r>
      <w:proofErr w:type="spellStart"/>
      <w:r w:rsidRPr="00364C77">
        <w:rPr>
          <w:rStyle w:val="c2"/>
          <w:color w:val="000000"/>
          <w:szCs w:val="32"/>
        </w:rPr>
        <w:t>Сандро</w:t>
      </w:r>
      <w:proofErr w:type="spellEnd"/>
      <w:r w:rsidRPr="00364C77">
        <w:rPr>
          <w:rStyle w:val="c2"/>
          <w:color w:val="000000"/>
          <w:szCs w:val="32"/>
        </w:rPr>
        <w:t xml:space="preserve"> из Чегема» (фрагменты), «Кролики и удавы» и др.);</w:t>
      </w:r>
      <w:proofErr w:type="gramEnd"/>
      <w:r w:rsidRPr="00364C77">
        <w:rPr>
          <w:rStyle w:val="c2"/>
          <w:color w:val="000000"/>
          <w:szCs w:val="32"/>
        </w:rPr>
        <w:t xml:space="preserve"> </w:t>
      </w:r>
      <w:proofErr w:type="gramStart"/>
      <w:r w:rsidRPr="00364C77">
        <w:rPr>
          <w:rStyle w:val="c2"/>
          <w:color w:val="000000"/>
          <w:szCs w:val="32"/>
        </w:rPr>
        <w:t xml:space="preserve">Ю. П. Казаков («Северный дневник», «Поморка», «Во сне ты горько плакал» и др.); В. О. Пелевин («Жизнь насекомых» и др.); Захар </w:t>
      </w:r>
      <w:proofErr w:type="spellStart"/>
      <w:r w:rsidRPr="00364C77">
        <w:rPr>
          <w:rStyle w:val="c2"/>
          <w:color w:val="000000"/>
          <w:szCs w:val="32"/>
        </w:rPr>
        <w:t>Прилепин</w:t>
      </w:r>
      <w:proofErr w:type="spellEnd"/>
      <w:r w:rsidRPr="00364C77">
        <w:rPr>
          <w:rStyle w:val="c2"/>
          <w:color w:val="000000"/>
          <w:szCs w:val="32"/>
        </w:rPr>
        <w:t xml:space="preserve"> («</w:t>
      </w:r>
      <w:proofErr w:type="spellStart"/>
      <w:r w:rsidRPr="00364C77">
        <w:rPr>
          <w:rStyle w:val="c2"/>
          <w:color w:val="000000"/>
          <w:szCs w:val="32"/>
        </w:rPr>
        <w:t>Санькя</w:t>
      </w:r>
      <w:proofErr w:type="spellEnd"/>
      <w:r w:rsidRPr="00364C77">
        <w:rPr>
          <w:rStyle w:val="c2"/>
          <w:color w:val="000000"/>
          <w:szCs w:val="32"/>
        </w:rPr>
        <w:t>» и др.); А. Н. и Б. Н. Стругацкие («Пикник на обочине» и др.); Ю. В. Трифонов («Обмен», «Другая жизнь», «Дом на набережной» и др.); В. Т. Шаламов («Колымские рассказы», например:</w:t>
      </w:r>
      <w:proofErr w:type="gramEnd"/>
      <w:r w:rsidRPr="00364C77">
        <w:rPr>
          <w:rStyle w:val="c2"/>
          <w:color w:val="000000"/>
          <w:szCs w:val="32"/>
        </w:rPr>
        <w:t xml:space="preserve"> </w:t>
      </w:r>
      <w:proofErr w:type="gramStart"/>
      <w:r w:rsidRPr="00364C77">
        <w:rPr>
          <w:rStyle w:val="c2"/>
          <w:color w:val="000000"/>
          <w:szCs w:val="32"/>
        </w:rPr>
        <w:t>«Одиночный замер», «Инжектор», «За письмом» и др.)</w:t>
      </w:r>
      <w:proofErr w:type="gramEnd"/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b/>
        </w:rPr>
        <w:t xml:space="preserve">Драматургия второй половины ХХ — начала XXI века. </w:t>
      </w:r>
      <w:r>
        <w:t>Пьесы (</w:t>
      </w:r>
      <w:r w:rsidRPr="00364C77">
        <w:rPr>
          <w:b/>
        </w:rPr>
        <w:t>произведение одного из драматургов по выбору)</w:t>
      </w:r>
      <w:r>
        <w:t xml:space="preserve">: А.  Н.  Арбузов «Иркутская история»; А.  В.  Вампилов «Старший сын»; Е.  В.  </w:t>
      </w:r>
      <w:proofErr w:type="spellStart"/>
      <w:r>
        <w:t>Гришковец</w:t>
      </w:r>
      <w:proofErr w:type="spellEnd"/>
      <w:r>
        <w:t xml:space="preserve"> «Как я съел собаку»; К. В. Драгунская «Рыжая пьеса» и др.</w:t>
      </w:r>
    </w:p>
    <w:p w:rsidR="003A101E" w:rsidRPr="00364C77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Cs w:val="32"/>
        </w:rPr>
      </w:pPr>
      <w:r w:rsidRPr="00364C77">
        <w:rPr>
          <w:b/>
        </w:rPr>
        <w:t>Зарубежная проза XX века</w:t>
      </w:r>
      <w:r>
        <w:t xml:space="preserve"> (</w:t>
      </w:r>
      <w:r w:rsidRPr="00364C77">
        <w:rPr>
          <w:b/>
        </w:rPr>
        <w:t>не менее одного произведения по выбору)</w:t>
      </w:r>
      <w:r>
        <w:t xml:space="preserve">: </w:t>
      </w:r>
      <w:proofErr w:type="gramStart"/>
      <w:r>
        <w:t xml:space="preserve">Р.  </w:t>
      </w:r>
      <w:proofErr w:type="spellStart"/>
      <w:r>
        <w:t>Брэдбери</w:t>
      </w:r>
      <w:proofErr w:type="spellEnd"/>
      <w:r>
        <w:t xml:space="preserve"> «451 градус по Фаренгейту»; А. Камю «Посторонний»; Ф. Кафка «Превращение»; Дж.  Оруэлл «1984»; Э.  М.  Ремарк «На западном фронте без перемен», «Три товарища»; Дж.  Сэлинджер «Над пропастью во ржи»; Г.  Уэллс «Машина времени»; О.  Хаксли «О дивный новый мир»; Э. Хемингуэй «Старик и море»</w:t>
      </w:r>
      <w:proofErr w:type="gramEnd"/>
    </w:p>
    <w:p w:rsidR="006C12B6" w:rsidRDefault="003A101E" w:rsidP="003A101E">
      <w:pPr>
        <w:pStyle w:val="c1"/>
        <w:numPr>
          <w:ilvl w:val="1"/>
          <w:numId w:val="2"/>
        </w:numPr>
        <w:tabs>
          <w:tab w:val="clear" w:pos="159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3A101E">
        <w:rPr>
          <w:b/>
        </w:rPr>
        <w:t>Зарубежная драматургия XX века</w:t>
      </w:r>
      <w:r>
        <w:t xml:space="preserve"> </w:t>
      </w:r>
      <w:r w:rsidRPr="003A101E">
        <w:rPr>
          <w:b/>
        </w:rPr>
        <w:t xml:space="preserve">(не менее одного произведения по выбору). </w:t>
      </w:r>
      <w:proofErr w:type="gramStart"/>
      <w:r>
        <w:t>Например, пьесы Б. Брехта «Мамаша Кураж и её дети»; М.  Метерлинка «Синяя птица»; О.  Уайльда «Идеальный муж»; Т.  Уильямса «Трамвай „Желание“»; Б.  Шоу «</w:t>
      </w:r>
      <w:proofErr w:type="spellStart"/>
      <w:r>
        <w:t>Пигмалион</w:t>
      </w:r>
      <w:proofErr w:type="spellEnd"/>
      <w:r>
        <w:t>» и др.</w:t>
      </w:r>
      <w:proofErr w:type="gramEnd"/>
    </w:p>
    <w:sectPr w:rsidR="006C12B6" w:rsidSect="006C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7944"/>
    <w:multiLevelType w:val="hybridMultilevel"/>
    <w:tmpl w:val="FF226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1819EE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336A1F"/>
    <w:multiLevelType w:val="hybridMultilevel"/>
    <w:tmpl w:val="FF226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1819EE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01E"/>
    <w:rsid w:val="003A101E"/>
    <w:rsid w:val="006C12B6"/>
    <w:rsid w:val="00FE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A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01E"/>
  </w:style>
  <w:style w:type="character" w:customStyle="1" w:styleId="c2">
    <w:name w:val="c2"/>
    <w:basedOn w:val="a0"/>
    <w:rsid w:val="003A1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учительский</cp:lastModifiedBy>
  <cp:revision>1</cp:revision>
  <cp:lastPrinted>2023-06-20T05:38:00Z</cp:lastPrinted>
  <dcterms:created xsi:type="dcterms:W3CDTF">2023-06-20T05:37:00Z</dcterms:created>
  <dcterms:modified xsi:type="dcterms:W3CDTF">2023-06-20T12:10:00Z</dcterms:modified>
</cp:coreProperties>
</file>