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5A" w:rsidRDefault="00F4135A" w:rsidP="00F4135A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32"/>
          <w:szCs w:val="21"/>
          <w:bdr w:val="none" w:sz="0" w:space="0" w:color="auto" w:frame="1"/>
          <w:lang w:eastAsia="ru-RU"/>
        </w:rPr>
      </w:pPr>
      <w:r w:rsidRPr="002C3273">
        <w:rPr>
          <w:rFonts w:ascii="Tahoma" w:eastAsia="Times New Roman" w:hAnsi="Tahoma" w:cs="Tahoma"/>
          <w:b/>
          <w:bCs/>
          <w:color w:val="000000"/>
          <w:sz w:val="32"/>
          <w:szCs w:val="21"/>
          <w:bdr w:val="none" w:sz="0" w:space="0" w:color="auto" w:frame="1"/>
          <w:lang w:eastAsia="ru-RU"/>
        </w:rPr>
        <w:t>Как помочь ребенку преодолеть тревожность</w:t>
      </w:r>
    </w:p>
    <w:p w:rsidR="00F4135A" w:rsidRDefault="00F4135A" w:rsidP="00F4135A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32"/>
          <w:szCs w:val="21"/>
          <w:bdr w:val="none" w:sz="0" w:space="0" w:color="auto" w:frame="1"/>
          <w:lang w:eastAsia="ru-RU"/>
        </w:rPr>
      </w:pPr>
      <w:r w:rsidRPr="002C3273">
        <w:rPr>
          <w:rFonts w:ascii="Tahoma" w:eastAsia="Times New Roman" w:hAnsi="Tahoma" w:cs="Tahoma"/>
          <w:b/>
          <w:bCs/>
          <w:color w:val="000000"/>
          <w:sz w:val="32"/>
          <w:szCs w:val="21"/>
          <w:bdr w:val="none" w:sz="0" w:space="0" w:color="auto" w:frame="1"/>
          <w:lang w:eastAsia="ru-RU"/>
        </w:rPr>
        <w:t xml:space="preserve"> (рекомендации для родителей тревожных детей)</w:t>
      </w:r>
    </w:p>
    <w:p w:rsidR="00F4135A" w:rsidRPr="002C3273" w:rsidRDefault="00F4135A" w:rsidP="00F4135A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21"/>
          <w:bdr w:val="none" w:sz="0" w:space="0" w:color="auto" w:frame="1"/>
          <w:lang w:eastAsia="ru-RU"/>
        </w:rPr>
      </w:pPr>
    </w:p>
    <w:p w:rsidR="00F4135A" w:rsidRDefault="00F4135A" w:rsidP="00F4135A">
      <w:pPr>
        <w:spacing w:after="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8"/>
          <w:szCs w:val="21"/>
          <w:bdr w:val="none" w:sz="0" w:space="0" w:color="auto" w:frame="1"/>
          <w:lang w:eastAsia="ru-RU"/>
        </w:rPr>
      </w:pPr>
      <w:r w:rsidRPr="00F4135A">
        <w:rPr>
          <w:rFonts w:ascii="Tahoma" w:eastAsia="Times New Roman" w:hAnsi="Tahoma" w:cs="Tahoma"/>
          <w:b/>
          <w:bCs/>
          <w:color w:val="000000"/>
          <w:sz w:val="28"/>
          <w:szCs w:val="21"/>
          <w:bdr w:val="none" w:sz="0" w:space="0" w:color="auto" w:frame="1"/>
          <w:lang w:eastAsia="ru-RU"/>
        </w:rPr>
        <w:t xml:space="preserve">   Необходимо понять и принять тревогу ребенка – он имеет на нее полное право. Интересуйтесь его жизнью, мыслями, чувствами, страхами. Научите его говорить об этом, вместе обсуждайте ситуации из жизни в детском саду, вместе ищите выход. Учите делать полезный вывод из пережитых неприятных ситуаций – приобретается опыт, есть возможность избежать еще больших неприятностей и т. д. Ребенок должен быть уверен, что всегда может обратиться к Вам за помощью и советом. Даже если детские проблемы не кажутся Вам серьезными, признавайте его право на переживания, обязательно посочувствуйте («Да, это неприятно, обидно…»). И только после выражения понимания и сочувствия помогите найти решение выход, увидеть положительные стороны.</w:t>
      </w:r>
    </w:p>
    <w:p w:rsidR="00F4135A" w:rsidRPr="00F4135A" w:rsidRDefault="00F4135A" w:rsidP="00F4135A">
      <w:pPr>
        <w:spacing w:after="0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8"/>
          <w:szCs w:val="21"/>
          <w:bdr w:val="none" w:sz="0" w:space="0" w:color="auto" w:frame="1"/>
          <w:lang w:eastAsia="ru-RU"/>
        </w:rPr>
      </w:pPr>
      <w:bookmarkStart w:id="0" w:name="_GoBack"/>
      <w:bookmarkEnd w:id="0"/>
    </w:p>
    <w:p w:rsidR="00F4135A" w:rsidRPr="00F4135A" w:rsidRDefault="00F4135A" w:rsidP="00F4135A">
      <w:pPr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</w:pPr>
      <w:r w:rsidRPr="00F4135A"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  <w:sym w:font="Symbol" w:char="F0B7"/>
      </w:r>
      <w:r w:rsidRPr="00F4135A"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  <w:t xml:space="preserve"> Помогайте ребенку преодолеть тревогу – создавайте условия, в которых ему будет менее страшно. Если ребенок боится спросить дорогу у прохожих, купить что-то в магазине, то сделайте это вместе с ним. Т. </w:t>
      </w:r>
      <w:proofErr w:type="gramStart"/>
      <w:r w:rsidRPr="00F4135A"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  <w:t>о</w:t>
      </w:r>
      <w:proofErr w:type="gramEnd"/>
      <w:r w:rsidRPr="00F4135A"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  <w:t xml:space="preserve">. </w:t>
      </w:r>
      <w:proofErr w:type="gramStart"/>
      <w:r w:rsidRPr="00F4135A"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  <w:t>вы</w:t>
      </w:r>
      <w:proofErr w:type="gramEnd"/>
      <w:r w:rsidRPr="00F4135A"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  <w:t xml:space="preserve"> покажете, как можно решить тревожащую ситуацию.</w:t>
      </w:r>
    </w:p>
    <w:p w:rsidR="00F4135A" w:rsidRPr="00F4135A" w:rsidRDefault="00F4135A" w:rsidP="00F4135A">
      <w:pPr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</w:pPr>
      <w:r w:rsidRPr="00F4135A"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  <w:sym w:font="Symbol" w:char="F0B7"/>
      </w:r>
      <w:r w:rsidRPr="00F4135A"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  <w:t> В сложных ситуациях не стремитесь все сделать за ребенка – предложите подумать и справиться с проблемой вместе, иногда достаточно просто Вашего присутствия.</w:t>
      </w:r>
    </w:p>
    <w:p w:rsidR="00F4135A" w:rsidRPr="00F4135A" w:rsidRDefault="00F4135A" w:rsidP="00F4135A">
      <w:pPr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</w:pPr>
      <w:r w:rsidRPr="00F4135A"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  <w:sym w:font="Symbol" w:char="F0B7"/>
      </w:r>
      <w:r w:rsidRPr="00F4135A"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  <w:t> Если ребенок не говорит открыто о трудностях, но у него наблюдаются симптомы тревожности, поиграйте вместе, обыгрывая через игру с солдатиками, куклами возможные трудные ситуации, может быть ребенок сам предложит сюжет, развитие событий. Через игру можно показать возможные решения той или иной проблемы.</w:t>
      </w:r>
    </w:p>
    <w:p w:rsidR="00F4135A" w:rsidRPr="00F4135A" w:rsidRDefault="00F4135A" w:rsidP="00F4135A">
      <w:pPr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</w:pPr>
      <w:r w:rsidRPr="00F4135A"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  <w:sym w:font="Symbol" w:char="F0B7"/>
      </w:r>
      <w:r w:rsidRPr="00F4135A"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  <w:t> Заранее готовьте тревожного ребенка к жизненным переменам и важным событиям – оговаривайте то, что будет происходить.</w:t>
      </w:r>
    </w:p>
    <w:p w:rsidR="00F4135A" w:rsidRPr="00F4135A" w:rsidRDefault="00F4135A" w:rsidP="00F4135A">
      <w:pPr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</w:pPr>
      <w:r w:rsidRPr="00F4135A"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  <w:sym w:font="Symbol" w:char="F0B7"/>
      </w:r>
      <w:r w:rsidRPr="00F4135A"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  <w:t> Не пытайтесь повысить работоспособность такого ребенка, описывая предстоящие трудности в черных красках.</w:t>
      </w:r>
    </w:p>
    <w:p w:rsidR="00F4135A" w:rsidRPr="00F4135A" w:rsidRDefault="00F4135A" w:rsidP="00F4135A">
      <w:pPr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</w:pPr>
      <w:r w:rsidRPr="00F4135A"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  <w:lastRenderedPageBreak/>
        <w:sym w:font="Symbol" w:char="F0B7"/>
      </w:r>
      <w:r w:rsidRPr="00F4135A"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  <w:t> Делиться своей тревогой с ребенком лучше в прошедшем времени: «Сначала я боялась того-то ..., но потом произошло то-то и мне удалось...»</w:t>
      </w:r>
    </w:p>
    <w:p w:rsidR="00F4135A" w:rsidRPr="00F4135A" w:rsidRDefault="00F4135A" w:rsidP="00F4135A">
      <w:pPr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</w:pPr>
      <w:r w:rsidRPr="00F4135A"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  <w:sym w:font="Symbol" w:char="F0B7"/>
      </w:r>
      <w:r w:rsidRPr="00F4135A"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  <w:t> </w:t>
      </w:r>
      <w:proofErr w:type="gramStart"/>
      <w:r w:rsidRPr="00F4135A"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  <w:t>Старайтесь в любой ситуации искать плюсы («нет худа без добра»): ошибки в контрольной – это важный опыт, ты понял, что нужно повторить, на что обратить внимание...</w:t>
      </w:r>
      <w:proofErr w:type="gramEnd"/>
    </w:p>
    <w:p w:rsidR="00F4135A" w:rsidRPr="00F4135A" w:rsidRDefault="00F4135A" w:rsidP="00F4135A">
      <w:pPr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</w:pPr>
      <w:r w:rsidRPr="00F4135A"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  <w:sym w:font="Symbol" w:char="F0B7"/>
      </w:r>
      <w:r w:rsidRPr="00F4135A"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  <w:t> Важно научить ребенка ставить перед собой небольшие конкретные цели и достигать их.</w:t>
      </w:r>
    </w:p>
    <w:p w:rsidR="00F4135A" w:rsidRPr="00F4135A" w:rsidRDefault="00F4135A" w:rsidP="00F4135A">
      <w:pPr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</w:pPr>
      <w:r w:rsidRPr="00F4135A"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  <w:sym w:font="Symbol" w:char="F0B7"/>
      </w:r>
      <w:r w:rsidRPr="00F4135A"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  <w:t> Сравнивайте результаты ребенка только с его же предыдущими достижениями/неудачами.</w:t>
      </w:r>
    </w:p>
    <w:p w:rsidR="00F4135A" w:rsidRPr="00F4135A" w:rsidRDefault="00F4135A" w:rsidP="00F4135A">
      <w:pPr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</w:pPr>
      <w:r w:rsidRPr="00F4135A"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  <w:sym w:font="Symbol" w:char="F0B7"/>
      </w:r>
      <w:r w:rsidRPr="00F4135A"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  <w:t xml:space="preserve"> Учите ребенка (и учитесь сами) расслабляться (дыхательные упражнения, мысли о </w:t>
      </w:r>
      <w:proofErr w:type="gramStart"/>
      <w:r w:rsidRPr="00F4135A"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  <w:t>хорошем</w:t>
      </w:r>
      <w:proofErr w:type="gramEnd"/>
      <w:r w:rsidRPr="00F4135A"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  <w:t>, счет и т. д.) и адекватно выражать негативные эмоции.</w:t>
      </w:r>
    </w:p>
    <w:p w:rsidR="00F4135A" w:rsidRPr="00F4135A" w:rsidRDefault="00F4135A" w:rsidP="00F4135A">
      <w:pPr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</w:pPr>
      <w:r w:rsidRPr="00F4135A"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  <w:sym w:font="Symbol" w:char="F0B7"/>
      </w:r>
      <w:r w:rsidRPr="00F4135A"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  <w:t> Помочь ребенку преодолеть чувство тревоги можно с помощью объятий, поцелуев, поглаживания по голове, т. е. телесного контакта.</w:t>
      </w:r>
    </w:p>
    <w:p w:rsidR="00F4135A" w:rsidRPr="00F4135A" w:rsidRDefault="00F4135A" w:rsidP="00F4135A">
      <w:pPr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</w:pPr>
      <w:r w:rsidRPr="00F4135A"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  <w:t>Отрицательные последствия тревожности выражаются в том, что, не влияя в целом на интеллектуальное развитие, высокая степень тревожности может отрицательно сказаться на формировании творческого мышления, для которого естественны такие личностные черты, как отсутствие страха перед новым, неизвестным.</w:t>
      </w:r>
    </w:p>
    <w:p w:rsidR="00F4135A" w:rsidRPr="00F4135A" w:rsidRDefault="00F4135A" w:rsidP="00F4135A">
      <w:pPr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</w:pPr>
      <w:r w:rsidRPr="00F4135A"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  <w:t>Творчество — состояние спокойного человека.</w:t>
      </w:r>
    </w:p>
    <w:p w:rsidR="00F4135A" w:rsidRPr="00F4135A" w:rsidRDefault="00F4135A" w:rsidP="00F4135A">
      <w:pPr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1"/>
          <w:bdr w:val="none" w:sz="0" w:space="0" w:color="auto" w:frame="1"/>
          <w:lang w:eastAsia="ru-RU"/>
        </w:rPr>
      </w:pPr>
      <w:r w:rsidRPr="00F4135A">
        <w:rPr>
          <w:rFonts w:ascii="Tahoma" w:eastAsia="Times New Roman" w:hAnsi="Tahoma" w:cs="Tahoma"/>
          <w:b/>
          <w:bCs/>
          <w:color w:val="000000"/>
          <w:sz w:val="28"/>
          <w:szCs w:val="21"/>
          <w:bdr w:val="none" w:sz="0" w:space="0" w:color="auto" w:frame="1"/>
          <w:lang w:eastAsia="ru-RU"/>
        </w:rPr>
        <w:t>У оптимистичных родителей – оптимистичные дети, а оптимизм – защита от тревожности.</w:t>
      </w:r>
    </w:p>
    <w:p w:rsidR="00CA615E" w:rsidRPr="00F4135A" w:rsidRDefault="00F4135A" w:rsidP="00F4135A">
      <w:pPr>
        <w:rPr>
          <w:sz w:val="24"/>
        </w:rPr>
      </w:pPr>
    </w:p>
    <w:sectPr w:rsidR="00CA615E" w:rsidRPr="00F4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F3"/>
    <w:rsid w:val="000453CF"/>
    <w:rsid w:val="001074E8"/>
    <w:rsid w:val="009A5BF3"/>
    <w:rsid w:val="00F4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0</DocSecurity>
  <Lines>20</Lines>
  <Paragraphs>5</Paragraphs>
  <ScaleCrop>false</ScaleCrop>
  <Company>МАОУ лицей № 82 г. Челябинска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М. Исламова</dc:creator>
  <cp:keywords/>
  <dc:description/>
  <cp:lastModifiedBy>Роза М. Исламова</cp:lastModifiedBy>
  <cp:revision>2</cp:revision>
  <dcterms:created xsi:type="dcterms:W3CDTF">2022-04-05T11:41:00Z</dcterms:created>
  <dcterms:modified xsi:type="dcterms:W3CDTF">2022-04-05T11:42:00Z</dcterms:modified>
</cp:coreProperties>
</file>