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E" w:rsidRPr="006278FB" w:rsidRDefault="00BA13BE" w:rsidP="008F175A">
      <w:pPr>
        <w:shd w:val="clear" w:color="auto" w:fill="FFFFFF"/>
        <w:jc w:val="center"/>
        <w:rPr>
          <w:b/>
          <w:sz w:val="25"/>
          <w:szCs w:val="25"/>
        </w:rPr>
      </w:pPr>
      <w:r w:rsidRPr="006278FB">
        <w:rPr>
          <w:b/>
          <w:spacing w:val="-1"/>
          <w:sz w:val="25"/>
          <w:szCs w:val="25"/>
        </w:rPr>
        <w:t xml:space="preserve">Прокуратура Советского района г.Челябинска </w:t>
      </w:r>
      <w:r w:rsidRPr="006278FB">
        <w:rPr>
          <w:b/>
          <w:sz w:val="25"/>
          <w:szCs w:val="25"/>
        </w:rPr>
        <w:t>разъясняет</w:t>
      </w:r>
    </w:p>
    <w:p w:rsidR="00BA13BE" w:rsidRPr="006278FB" w:rsidRDefault="00BA13BE" w:rsidP="008F175A">
      <w:pPr>
        <w:shd w:val="clear" w:color="auto" w:fill="FFFFFF"/>
        <w:jc w:val="center"/>
        <w:rPr>
          <w:sz w:val="25"/>
          <w:szCs w:val="25"/>
        </w:rPr>
      </w:pPr>
    </w:p>
    <w:p w:rsidR="00BA13BE" w:rsidRDefault="00BA13BE" w:rsidP="008F175A">
      <w:pPr>
        <w:shd w:val="clear" w:color="auto" w:fill="FFFFFF"/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О МЕРАХ СОЦИАЛЬНОЙ ПОДДЕРЖКИ МНОГОДЕТНЫМ СЕМЬЯМ</w:t>
      </w:r>
    </w:p>
    <w:p w:rsidR="00BA13BE" w:rsidRDefault="00BA13BE" w:rsidP="008F175A">
      <w:pPr>
        <w:shd w:val="clear" w:color="auto" w:fill="FFFFFF"/>
        <w:jc w:val="center"/>
        <w:rPr>
          <w:i/>
          <w:sz w:val="25"/>
          <w:szCs w:val="25"/>
        </w:rPr>
      </w:pP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313131"/>
          <w:sz w:val="28"/>
          <w:szCs w:val="28"/>
          <w:bdr w:val="none" w:sz="0" w:space="0" w:color="auto" w:frame="1"/>
        </w:rPr>
      </w:pP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65767">
        <w:rPr>
          <w:color w:val="313131"/>
          <w:sz w:val="28"/>
          <w:szCs w:val="28"/>
        </w:rPr>
        <w:t xml:space="preserve">Меры социальной поддержки и льготы многодетным семьям установлены Указом Президента РФ  от 5 мая </w:t>
      </w:r>
      <w:smartTag w:uri="urn:schemas-microsoft-com:office:smarttags" w:element="metricconverter">
        <w:smartTagPr>
          <w:attr w:name="ProductID" w:val="1992 г"/>
        </w:smartTagPr>
        <w:r w:rsidRPr="00865767">
          <w:rPr>
            <w:color w:val="313131"/>
            <w:sz w:val="28"/>
            <w:szCs w:val="28"/>
          </w:rPr>
          <w:t>1992 г</w:t>
        </w:r>
      </w:smartTag>
      <w:r w:rsidRPr="00865767">
        <w:rPr>
          <w:color w:val="313131"/>
          <w:sz w:val="28"/>
          <w:szCs w:val="28"/>
        </w:rPr>
        <w:t xml:space="preserve"> № 431 «О мерах по социальной поддержке многодетных семей»</w:t>
      </w:r>
      <w:r>
        <w:rPr>
          <w:color w:val="313131"/>
          <w:sz w:val="28"/>
          <w:szCs w:val="28"/>
        </w:rPr>
        <w:t>.</w:t>
      </w:r>
    </w:p>
    <w:p w:rsidR="00BA13BE" w:rsidRDefault="00BA13BE" w:rsidP="0032151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На территории Челябинской области действует ряд нормативных актов, которыми установлены меры социальной поддержки многодетным семьям.</w:t>
      </w:r>
    </w:p>
    <w:p w:rsidR="00BA13BE" w:rsidRPr="00E7059F" w:rsidRDefault="00BA13BE" w:rsidP="0032151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В соответствии с  </w:t>
      </w:r>
      <w:hyperlink r:id="rId4" w:history="1">
        <w:r w:rsidRPr="00E7059F">
          <w:rPr>
            <w:color w:val="313131"/>
            <w:sz w:val="28"/>
            <w:szCs w:val="28"/>
          </w:rPr>
          <w:t>Законом Челябинской област</w:t>
        </w:r>
        <w:r>
          <w:rPr>
            <w:color w:val="313131"/>
            <w:sz w:val="28"/>
            <w:szCs w:val="28"/>
          </w:rPr>
          <w:t xml:space="preserve">и от 31марта 2010 № 548-ЗО </w:t>
        </w:r>
        <w:r w:rsidRPr="00E7059F">
          <w:rPr>
            <w:color w:val="313131"/>
            <w:sz w:val="28"/>
            <w:szCs w:val="28"/>
          </w:rPr>
          <w:t>"О статусе и дополнительных мерах социальной поддержки многодетной семьи в Челябинской области"</w:t>
        </w:r>
      </w:hyperlink>
      <w:r>
        <w:rPr>
          <w:color w:val="313131"/>
          <w:sz w:val="28"/>
          <w:szCs w:val="28"/>
        </w:rPr>
        <w:t>, м</w:t>
      </w:r>
      <w:r w:rsidRPr="00E7059F">
        <w:rPr>
          <w:color w:val="313131"/>
          <w:sz w:val="28"/>
          <w:szCs w:val="28"/>
        </w:rPr>
        <w:t>ногодетной семьей в Челябинской области признается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восемнадцати лет.</w:t>
      </w:r>
    </w:p>
    <w:p w:rsidR="00BA13BE" w:rsidRPr="00865767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Этим же Законом установлены следующие меры социальной поддержки многодетным семьям: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1) Ежемесячная денежная выплата по оплате жилого помещения и</w:t>
      </w:r>
      <w:r w:rsidRPr="008F175A">
        <w:rPr>
          <w:color w:val="313131"/>
          <w:sz w:val="28"/>
          <w:szCs w:val="28"/>
        </w:rPr>
        <w:br/>
        <w:t>коммунальных услуг многодетной малообеспеченной семье</w:t>
      </w:r>
      <w:r>
        <w:rPr>
          <w:color w:val="313131"/>
          <w:sz w:val="28"/>
          <w:szCs w:val="28"/>
        </w:rPr>
        <w:t>.</w:t>
      </w:r>
      <w:r w:rsidRPr="008F175A">
        <w:rPr>
          <w:color w:val="313131"/>
          <w:sz w:val="28"/>
          <w:szCs w:val="28"/>
        </w:rPr>
        <w:br/>
        <w:t>Для назначения ежемесячной денежной выплаты по оплате жилого помещения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и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коммунальных услуг многодетной малообеспеченной семье в</w:t>
      </w:r>
      <w:r w:rsidRPr="008F175A">
        <w:rPr>
          <w:color w:val="313131"/>
          <w:sz w:val="28"/>
          <w:szCs w:val="28"/>
        </w:rPr>
        <w:br/>
        <w:t>орган социальной защиты заявителем должны быть представлены</w:t>
      </w:r>
      <w:r w:rsidRPr="008F175A">
        <w:rPr>
          <w:color w:val="313131"/>
          <w:sz w:val="28"/>
          <w:szCs w:val="28"/>
        </w:rPr>
        <w:br/>
        <w:t>следующие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документы:</w:t>
      </w:r>
      <w:r>
        <w:rPr>
          <w:color w:val="313131"/>
          <w:sz w:val="28"/>
          <w:szCs w:val="28"/>
        </w:rPr>
        <w:t xml:space="preserve"> 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- заявление о назначении ежемесячной денежной выплаты по соответствующей форме;</w:t>
      </w:r>
      <w:r>
        <w:rPr>
          <w:color w:val="313131"/>
          <w:sz w:val="28"/>
          <w:szCs w:val="28"/>
        </w:rPr>
        <w:t xml:space="preserve"> 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- паспорта обоих (или одного) родителей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(законного представителя)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для подтверждения регистрации по месту жительства (с копиями);</w:t>
      </w:r>
      <w:r>
        <w:rPr>
          <w:color w:val="313131"/>
          <w:sz w:val="28"/>
          <w:szCs w:val="28"/>
        </w:rPr>
        <w:t xml:space="preserve"> 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- свидетельство о рождении</w:t>
      </w:r>
      <w:r>
        <w:rPr>
          <w:color w:val="313131"/>
          <w:sz w:val="28"/>
          <w:szCs w:val="28"/>
        </w:rPr>
        <w:t xml:space="preserve"> на каждого ребенка (с копиями);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- </w:t>
      </w:r>
      <w:r w:rsidRPr="008F175A">
        <w:rPr>
          <w:color w:val="313131"/>
          <w:sz w:val="28"/>
          <w:szCs w:val="28"/>
        </w:rPr>
        <w:t>документы, выданные уполномоченными органами, организациями и</w:t>
      </w:r>
      <w:r w:rsidRPr="008F175A">
        <w:rPr>
          <w:color w:val="313131"/>
          <w:sz w:val="28"/>
          <w:szCs w:val="28"/>
        </w:rPr>
        <w:br/>
        <w:t>предприятиями о регистрации членов многодетной семьи по месту жительства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(месту пребывания) с указанием характеристики жилого помещения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(вид и общая площадь жилого помещения);</w:t>
      </w:r>
      <w:r w:rsidRPr="008F175A">
        <w:rPr>
          <w:color w:val="313131"/>
          <w:sz w:val="28"/>
          <w:szCs w:val="28"/>
        </w:rPr>
        <w:br/>
        <w:t>- заявление о способе выплаты с указанием реквизитов для перечисления;</w:t>
      </w:r>
      <w:r w:rsidRPr="008F175A">
        <w:rPr>
          <w:color w:val="313131"/>
          <w:sz w:val="28"/>
          <w:szCs w:val="28"/>
        </w:rPr>
        <w:br/>
        <w:t>- документы, подтверждающие доход каждого члена семьи за последние</w:t>
      </w:r>
      <w:r w:rsidRPr="008F175A">
        <w:rPr>
          <w:color w:val="313131"/>
          <w:sz w:val="28"/>
          <w:szCs w:val="28"/>
        </w:rPr>
        <w:br/>
        <w:t>три месяца перед обращением, для определения среднедушевого дохода</w:t>
      </w:r>
      <w:r w:rsidRPr="008F175A">
        <w:rPr>
          <w:color w:val="313131"/>
          <w:sz w:val="28"/>
          <w:szCs w:val="28"/>
        </w:rPr>
        <w:br/>
        <w:t>семьи либо документы, подтверждающие отсутствие дохода семьи;</w:t>
      </w:r>
      <w:r w:rsidRPr="008F175A">
        <w:rPr>
          <w:color w:val="313131"/>
          <w:sz w:val="28"/>
          <w:szCs w:val="28"/>
        </w:rPr>
        <w:br/>
        <w:t>- акт органа опеки и попечительства об установлении опеки (попечительства)</w:t>
      </w:r>
      <w:r>
        <w:rPr>
          <w:color w:val="313131"/>
          <w:sz w:val="28"/>
          <w:szCs w:val="28"/>
        </w:rPr>
        <w:t xml:space="preserve"> над ребенком (детьми).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2) С 1 января вступил в силу Закон Челябинской области № 251-ЗО</w:t>
      </w:r>
      <w:r w:rsidRPr="008F175A">
        <w:rPr>
          <w:color w:val="313131"/>
          <w:sz w:val="28"/>
          <w:szCs w:val="28"/>
        </w:rPr>
        <w:br/>
        <w:t>от 15.12.2011 года « О дополнительных мерах социальной поддержки</w:t>
      </w:r>
      <w:r w:rsidRPr="008F175A">
        <w:rPr>
          <w:color w:val="313131"/>
          <w:sz w:val="28"/>
          <w:szCs w:val="28"/>
        </w:rPr>
        <w:br/>
        <w:t>семей, имеющих детей, в Челябинской области». Данный закон</w:t>
      </w:r>
      <w:r w:rsidRPr="008F175A">
        <w:rPr>
          <w:color w:val="313131"/>
          <w:sz w:val="28"/>
          <w:szCs w:val="28"/>
        </w:rPr>
        <w:br/>
        <w:t>устанавливает дополнительную меру поддержки семей, имеющих</w:t>
      </w:r>
      <w:r w:rsidRPr="008F175A">
        <w:rPr>
          <w:color w:val="313131"/>
          <w:sz w:val="28"/>
          <w:szCs w:val="28"/>
        </w:rPr>
        <w:br/>
        <w:t>трех и более детей, в форме областного материнского</w:t>
      </w:r>
      <w:r w:rsidRPr="008F175A">
        <w:rPr>
          <w:color w:val="313131"/>
          <w:sz w:val="28"/>
          <w:szCs w:val="28"/>
        </w:rPr>
        <w:br/>
        <w:t>(семейного) капитала.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Областной материнский (семейный) капитал многодетным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малообеспеченным семьям</w:t>
      </w:r>
      <w:r>
        <w:rPr>
          <w:color w:val="313131"/>
          <w:sz w:val="28"/>
          <w:szCs w:val="28"/>
        </w:rPr>
        <w:t xml:space="preserve">. </w:t>
      </w:r>
      <w:r w:rsidRPr="008F175A">
        <w:rPr>
          <w:color w:val="313131"/>
          <w:sz w:val="28"/>
          <w:szCs w:val="28"/>
        </w:rPr>
        <w:t>Право на областной материнский (семейный) капитал имеют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граждане Российской Федерации, проживающие на территории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Челябинской области, в семьях со средним душевым доходом,</w:t>
      </w:r>
      <w:r w:rsidRPr="008F175A">
        <w:rPr>
          <w:color w:val="313131"/>
          <w:sz w:val="28"/>
          <w:szCs w:val="28"/>
        </w:rPr>
        <w:br/>
        <w:t>размер которого не превышает величину прожиточного минимума</w:t>
      </w:r>
      <w:r w:rsidRPr="008F175A">
        <w:rPr>
          <w:color w:val="313131"/>
          <w:sz w:val="28"/>
          <w:szCs w:val="28"/>
        </w:rPr>
        <w:br/>
        <w:t>на душу населения, установленного в соответствии с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законодательством Челябинской области.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Право на получение областного материнского (семейного)</w:t>
      </w:r>
      <w:r>
        <w:rPr>
          <w:color w:val="313131"/>
          <w:sz w:val="28"/>
          <w:szCs w:val="28"/>
        </w:rPr>
        <w:t xml:space="preserve"> </w:t>
      </w:r>
      <w:r w:rsidRPr="008F175A">
        <w:rPr>
          <w:color w:val="313131"/>
          <w:sz w:val="28"/>
          <w:szCs w:val="28"/>
        </w:rPr>
        <w:t>капитала имеют:</w:t>
      </w:r>
      <w:r>
        <w:rPr>
          <w:color w:val="313131"/>
          <w:sz w:val="28"/>
          <w:szCs w:val="28"/>
        </w:rPr>
        <w:t xml:space="preserve"> </w:t>
      </w:r>
    </w:p>
    <w:p w:rsidR="00BA13BE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- женщины, родившие (усыновившие) третьего ребенка или</w:t>
      </w:r>
      <w:r w:rsidRPr="008F175A">
        <w:rPr>
          <w:color w:val="313131"/>
          <w:sz w:val="28"/>
          <w:szCs w:val="28"/>
        </w:rPr>
        <w:br/>
        <w:t>последующих детей, начиная с 1 января 2012 года, если ранее они</w:t>
      </w:r>
      <w:r w:rsidRPr="008F175A">
        <w:rPr>
          <w:color w:val="313131"/>
          <w:sz w:val="28"/>
          <w:szCs w:val="28"/>
        </w:rPr>
        <w:br/>
        <w:t>не воспользовались правом на областной (материнский) капитал;</w:t>
      </w:r>
    </w:p>
    <w:p w:rsidR="00BA13BE" w:rsidRPr="008F175A" w:rsidRDefault="00BA13BE" w:rsidP="008F175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- мужчины, являющиеся единственными усыновителями третьего или</w:t>
      </w:r>
      <w:r w:rsidRPr="008F175A">
        <w:rPr>
          <w:color w:val="313131"/>
          <w:sz w:val="28"/>
          <w:szCs w:val="28"/>
        </w:rPr>
        <w:br/>
        <w:t>последующих детей, ранее не воспользовавшиеся правом на областной</w:t>
      </w:r>
      <w:r w:rsidRPr="008F175A">
        <w:rPr>
          <w:color w:val="313131"/>
          <w:sz w:val="28"/>
          <w:szCs w:val="28"/>
        </w:rPr>
        <w:br/>
        <w:t>(материнский) капитал, если решение суда об усыновлении вступило</w:t>
      </w:r>
      <w:r w:rsidRPr="008F175A">
        <w:rPr>
          <w:color w:val="313131"/>
          <w:sz w:val="28"/>
          <w:szCs w:val="28"/>
        </w:rPr>
        <w:br/>
        <w:t>в законную силу начиная с 1 января 2012 года</w:t>
      </w:r>
      <w:r>
        <w:rPr>
          <w:color w:val="313131"/>
          <w:sz w:val="28"/>
          <w:szCs w:val="28"/>
        </w:rPr>
        <w:t>.</w:t>
      </w:r>
    </w:p>
    <w:p w:rsidR="00BA13BE" w:rsidRPr="002379FF" w:rsidRDefault="00BA13BE" w:rsidP="002379F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F175A">
        <w:rPr>
          <w:color w:val="313131"/>
          <w:sz w:val="28"/>
          <w:szCs w:val="28"/>
        </w:rPr>
        <w:t>С 1 января 2017 года размер областного капитала составил 56 710,00 рублей.</w:t>
      </w:r>
      <w:r>
        <w:rPr>
          <w:color w:val="313131"/>
          <w:sz w:val="28"/>
          <w:szCs w:val="28"/>
        </w:rPr>
        <w:t xml:space="preserve"> </w:t>
      </w:r>
      <w:r w:rsidRPr="00865767">
        <w:rPr>
          <w:color w:val="313131"/>
          <w:sz w:val="28"/>
          <w:szCs w:val="28"/>
        </w:rPr>
        <w:t>Право на него может быть реализовано не ранее чем по истечении</w:t>
      </w:r>
      <w:r w:rsidRPr="008F175A">
        <w:rPr>
          <w:color w:val="313131"/>
          <w:sz w:val="28"/>
          <w:szCs w:val="28"/>
        </w:rPr>
        <w:br/>
      </w:r>
      <w:r w:rsidRPr="00865767">
        <w:rPr>
          <w:color w:val="313131"/>
          <w:sz w:val="28"/>
          <w:szCs w:val="28"/>
        </w:rPr>
        <w:t>трех лет со дня рождения (усыновления) третьего ребенка или</w:t>
      </w:r>
      <w:r w:rsidRPr="008F175A">
        <w:rPr>
          <w:color w:val="313131"/>
          <w:sz w:val="28"/>
          <w:szCs w:val="28"/>
        </w:rPr>
        <w:br/>
      </w:r>
      <w:r w:rsidRPr="00865767">
        <w:rPr>
          <w:color w:val="313131"/>
          <w:sz w:val="28"/>
          <w:szCs w:val="28"/>
        </w:rPr>
        <w:t>последующих детей.</w:t>
      </w:r>
      <w:r>
        <w:rPr>
          <w:color w:val="313131"/>
          <w:sz w:val="28"/>
          <w:szCs w:val="28"/>
        </w:rPr>
        <w:t xml:space="preserve"> </w:t>
      </w:r>
      <w:r w:rsidRPr="00865767">
        <w:rPr>
          <w:color w:val="313131"/>
          <w:sz w:val="28"/>
          <w:szCs w:val="28"/>
        </w:rPr>
        <w:t>Средства материнского (семейного) капитала могут быть использованы</w:t>
      </w:r>
      <w:r>
        <w:rPr>
          <w:color w:val="313131"/>
          <w:sz w:val="28"/>
          <w:szCs w:val="28"/>
        </w:rPr>
        <w:t xml:space="preserve"> </w:t>
      </w:r>
      <w:r w:rsidRPr="00865767">
        <w:rPr>
          <w:color w:val="313131"/>
          <w:sz w:val="28"/>
          <w:szCs w:val="28"/>
        </w:rPr>
        <w:t>в полном объеме, либо по частям на получение образования ребенком</w:t>
      </w:r>
      <w:r>
        <w:rPr>
          <w:color w:val="313131"/>
          <w:sz w:val="28"/>
          <w:szCs w:val="28"/>
        </w:rPr>
        <w:t xml:space="preserve"> </w:t>
      </w:r>
      <w:r w:rsidRPr="00865767">
        <w:rPr>
          <w:color w:val="313131"/>
          <w:sz w:val="28"/>
          <w:szCs w:val="28"/>
        </w:rPr>
        <w:t>(детьми), на оплату медицинских услуг, оказываемых родителю (родителям)</w:t>
      </w:r>
      <w:r>
        <w:rPr>
          <w:color w:val="313131"/>
          <w:sz w:val="28"/>
          <w:szCs w:val="28"/>
        </w:rPr>
        <w:t xml:space="preserve"> </w:t>
      </w:r>
      <w:r w:rsidRPr="00865767">
        <w:rPr>
          <w:color w:val="313131"/>
          <w:sz w:val="28"/>
          <w:szCs w:val="28"/>
        </w:rPr>
        <w:t>и (или) ребенку (детям) по медицинскому заключению.</w:t>
      </w:r>
      <w:r w:rsidRPr="008F175A">
        <w:rPr>
          <w:color w:val="313131"/>
          <w:sz w:val="28"/>
          <w:szCs w:val="28"/>
        </w:rPr>
        <w:br/>
      </w:r>
      <w:r w:rsidRPr="00865767">
        <w:rPr>
          <w:color w:val="313131"/>
          <w:sz w:val="28"/>
          <w:szCs w:val="28"/>
        </w:rPr>
        <w:t>    </w:t>
      </w:r>
      <w:r>
        <w:rPr>
          <w:color w:val="313131"/>
          <w:sz w:val="28"/>
          <w:szCs w:val="28"/>
        </w:rPr>
        <w:t xml:space="preserve">    Также на территории Челябинской области предусмотрено бесплатное посещение</w:t>
      </w:r>
      <w:r w:rsidRPr="00E7059F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многодетными семьями </w:t>
      </w:r>
      <w:r w:rsidRPr="002379FF">
        <w:rPr>
          <w:color w:val="313131"/>
          <w:sz w:val="28"/>
          <w:szCs w:val="28"/>
        </w:rPr>
        <w:t>государственных областных учреждений (музеев, театральных и концертных организаций) подведомственных Министерству культуры Челябинской области</w:t>
      </w:r>
    </w:p>
    <w:p w:rsidR="00BA13BE" w:rsidRPr="00865767" w:rsidRDefault="00BA13BE" w:rsidP="002379F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  <w:r w:rsidRPr="00865767">
        <w:rPr>
          <w:color w:val="313131"/>
          <w:sz w:val="28"/>
          <w:szCs w:val="28"/>
        </w:rPr>
        <w:t>Получить право на бесплатное посещение спектаклей и концертов</w:t>
      </w:r>
      <w:r w:rsidRPr="00865767">
        <w:rPr>
          <w:color w:val="313131"/>
          <w:sz w:val="28"/>
          <w:szCs w:val="28"/>
        </w:rPr>
        <w:br/>
        <w:t>можно, обратившись в кассы этих организаций за 10 дней до</w:t>
      </w:r>
      <w:r w:rsidRPr="00865767">
        <w:rPr>
          <w:color w:val="313131"/>
          <w:sz w:val="28"/>
          <w:szCs w:val="28"/>
        </w:rPr>
        <w:br/>
        <w:t>мероприятия, предъявив паспорт одного из родителей.</w:t>
      </w:r>
      <w:r w:rsidRPr="002379FF">
        <w:rPr>
          <w:color w:val="313131"/>
          <w:sz w:val="28"/>
          <w:szCs w:val="28"/>
        </w:rPr>
        <w:t> </w:t>
      </w:r>
    </w:p>
    <w:p w:rsidR="00BA13BE" w:rsidRPr="00865767" w:rsidRDefault="00BA13BE" w:rsidP="002379F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13131"/>
          <w:sz w:val="28"/>
          <w:szCs w:val="28"/>
        </w:rPr>
      </w:pPr>
    </w:p>
    <w:sectPr w:rsidR="00BA13BE" w:rsidRPr="00865767" w:rsidSect="0086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75A"/>
    <w:rsid w:val="00145C5E"/>
    <w:rsid w:val="002379FF"/>
    <w:rsid w:val="00321510"/>
    <w:rsid w:val="006278FB"/>
    <w:rsid w:val="00865767"/>
    <w:rsid w:val="008F175A"/>
    <w:rsid w:val="00B970A2"/>
    <w:rsid w:val="00BA13BE"/>
    <w:rsid w:val="00BE728C"/>
    <w:rsid w:val="00E7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9F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059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F17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65767"/>
    <w:rPr>
      <w:rFonts w:cs="Times New Roman"/>
    </w:rPr>
  </w:style>
  <w:style w:type="character" w:customStyle="1" w:styleId="a">
    <w:name w:val="Цветовое выделение"/>
    <w:uiPriority w:val="99"/>
    <w:rsid w:val="00E7059F"/>
    <w:rPr>
      <w:b/>
      <w:color w:val="26282F"/>
      <w:sz w:val="26"/>
    </w:rPr>
  </w:style>
  <w:style w:type="character" w:customStyle="1" w:styleId="a0">
    <w:name w:val="Гипертекстовая ссылка"/>
    <w:basedOn w:val="a"/>
    <w:uiPriority w:val="99"/>
    <w:rsid w:val="00E7059F"/>
    <w:rPr>
      <w:rFonts w:cs="Times New Roman"/>
      <w:bCs/>
      <w:color w:val="106BBE"/>
      <w:szCs w:val="26"/>
    </w:rPr>
  </w:style>
  <w:style w:type="paragraph" w:customStyle="1" w:styleId="a1">
    <w:name w:val="Заголовок статьи"/>
    <w:basedOn w:val="Normal"/>
    <w:next w:val="Normal"/>
    <w:uiPriority w:val="99"/>
    <w:rsid w:val="00E7059F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2">
    <w:name w:val="Комментарий"/>
    <w:basedOn w:val="Normal"/>
    <w:next w:val="Normal"/>
    <w:uiPriority w:val="99"/>
    <w:rsid w:val="00E7059F"/>
    <w:pPr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7192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638</Words>
  <Characters>3641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User</cp:lastModifiedBy>
  <cp:revision>3</cp:revision>
  <dcterms:created xsi:type="dcterms:W3CDTF">2017-05-17T06:32:00Z</dcterms:created>
  <dcterms:modified xsi:type="dcterms:W3CDTF">2017-05-18T10:51:00Z</dcterms:modified>
</cp:coreProperties>
</file>