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78" w:rsidRDefault="008E6478" w:rsidP="008E64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Пава несовершеннолетних детей</w:t>
      </w:r>
    </w:p>
    <w:p w:rsidR="008E6478" w:rsidRDefault="008E6478" w:rsidP="008E64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Семейный кодекс РФ</w:t>
      </w:r>
    </w:p>
    <w:p w:rsidR="008E6478" w:rsidRDefault="008E6478" w:rsidP="008E64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2EB">
        <w:rPr>
          <w:rFonts w:ascii="Times New Roman" w:hAnsi="Times New Roman"/>
          <w:b/>
          <w:bCs/>
          <w:sz w:val="24"/>
          <w:szCs w:val="24"/>
        </w:rPr>
        <w:t>Глава 11. Права несовершеннолетних детей</w:t>
      </w:r>
      <w:bookmarkStart w:id="0" w:name="text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54. Право ребенка жить и воспитываться в семье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1. Ребенком признается лицо, не достигшее возраста восемнадцати лет (совершеннолетия).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 </w:t>
      </w:r>
      <w:hyperlink r:id="rId5" w:anchor="block_618" w:history="1">
        <w:r w:rsidRPr="00ED22EB">
          <w:rPr>
            <w:rFonts w:ascii="Times New Roman" w:hAnsi="Times New Roman"/>
            <w:bCs/>
            <w:sz w:val="24"/>
            <w:szCs w:val="24"/>
          </w:rPr>
          <w:t>главой 18</w:t>
        </w:r>
      </w:hyperlink>
      <w:r w:rsidRPr="00ED22EB">
        <w:rPr>
          <w:rFonts w:ascii="Times New Roman" w:hAnsi="Times New Roman"/>
          <w:bCs/>
          <w:sz w:val="24"/>
          <w:szCs w:val="24"/>
        </w:rPr>
        <w:t> настоящего Кодекса.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55. Право ребенка на общение с родителями и другими родственниками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2. Ребенок, находящийся в экстремальной ситуации (задержание, арест, заключение под стражу, нахождение в медицинской организации и другое), имеет право на общение со своими родителями (лицами, их заменяющими) и другими родственниками в порядке, установленном законом.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56. Право ребенка на защиту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1. Ребенок имеет право на защиту своих прав и законных интересов.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2. Ребенок имеет право на защиту от злоупотреблений со стороны родителей (лиц, их заменяющих).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57. Право ребенка выражать свое мнение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</w:t>
      </w:r>
      <w:r w:rsidRPr="00ED22EB">
        <w:rPr>
          <w:rFonts w:ascii="Times New Roman" w:hAnsi="Times New Roman"/>
          <w:bCs/>
          <w:sz w:val="24"/>
          <w:szCs w:val="24"/>
        </w:rPr>
        <w:lastRenderedPageBreak/>
        <w:t>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</w:t>
      </w:r>
      <w:hyperlink r:id="rId6" w:anchor="block_59" w:history="1">
        <w:r w:rsidRPr="00ED22EB">
          <w:rPr>
            <w:rFonts w:ascii="Times New Roman" w:hAnsi="Times New Roman"/>
            <w:bCs/>
            <w:sz w:val="24"/>
            <w:szCs w:val="24"/>
          </w:rPr>
          <w:t>статьи 59</w:t>
        </w:r>
      </w:hyperlink>
      <w:r w:rsidRPr="00ED22EB">
        <w:rPr>
          <w:rFonts w:ascii="Times New Roman" w:hAnsi="Times New Roman"/>
          <w:bCs/>
          <w:sz w:val="24"/>
          <w:szCs w:val="24"/>
        </w:rPr>
        <w:t>, </w:t>
      </w:r>
      <w:hyperlink r:id="rId7" w:anchor="block_72" w:history="1">
        <w:r w:rsidRPr="00ED22EB">
          <w:rPr>
            <w:rFonts w:ascii="Times New Roman" w:hAnsi="Times New Roman"/>
            <w:bCs/>
            <w:sz w:val="24"/>
            <w:szCs w:val="24"/>
          </w:rPr>
          <w:t>72</w:t>
        </w:r>
      </w:hyperlink>
      <w:r w:rsidRPr="00ED22EB">
        <w:rPr>
          <w:rFonts w:ascii="Times New Roman" w:hAnsi="Times New Roman"/>
          <w:bCs/>
          <w:sz w:val="24"/>
          <w:szCs w:val="24"/>
        </w:rPr>
        <w:t>, </w:t>
      </w:r>
      <w:hyperlink r:id="rId8" w:anchor="block_132" w:history="1">
        <w:r w:rsidRPr="00ED22EB">
          <w:rPr>
            <w:rFonts w:ascii="Times New Roman" w:hAnsi="Times New Roman"/>
            <w:bCs/>
            <w:sz w:val="24"/>
            <w:szCs w:val="24"/>
          </w:rPr>
          <w:t>132</w:t>
        </w:r>
      </w:hyperlink>
      <w:r w:rsidRPr="00ED22EB">
        <w:rPr>
          <w:rFonts w:ascii="Times New Roman" w:hAnsi="Times New Roman"/>
          <w:bCs/>
          <w:sz w:val="24"/>
          <w:szCs w:val="24"/>
        </w:rPr>
        <w:t>, </w:t>
      </w:r>
      <w:hyperlink r:id="rId9" w:anchor="block_134" w:history="1">
        <w:r w:rsidRPr="00ED22EB">
          <w:rPr>
            <w:rFonts w:ascii="Times New Roman" w:hAnsi="Times New Roman"/>
            <w:bCs/>
            <w:sz w:val="24"/>
            <w:szCs w:val="24"/>
          </w:rPr>
          <w:t>134</w:t>
        </w:r>
      </w:hyperlink>
      <w:r w:rsidRPr="00ED22EB">
        <w:rPr>
          <w:rFonts w:ascii="Times New Roman" w:hAnsi="Times New Roman"/>
          <w:bCs/>
          <w:sz w:val="24"/>
          <w:szCs w:val="24"/>
        </w:rPr>
        <w:t>, </w:t>
      </w:r>
      <w:hyperlink r:id="rId10" w:anchor="block_136" w:history="1">
        <w:r w:rsidRPr="00ED22EB">
          <w:rPr>
            <w:rFonts w:ascii="Times New Roman" w:hAnsi="Times New Roman"/>
            <w:bCs/>
            <w:sz w:val="24"/>
            <w:szCs w:val="24"/>
          </w:rPr>
          <w:t>136</w:t>
        </w:r>
      </w:hyperlink>
      <w:r w:rsidRPr="00ED22EB">
        <w:rPr>
          <w:rFonts w:ascii="Times New Roman" w:hAnsi="Times New Roman"/>
          <w:bCs/>
          <w:sz w:val="24"/>
          <w:szCs w:val="24"/>
        </w:rPr>
        <w:t>, </w:t>
      </w:r>
      <w:hyperlink r:id="rId11" w:anchor="block_143" w:history="1">
        <w:r w:rsidRPr="00ED22EB">
          <w:rPr>
            <w:rFonts w:ascii="Times New Roman" w:hAnsi="Times New Roman"/>
            <w:bCs/>
            <w:sz w:val="24"/>
            <w:szCs w:val="24"/>
          </w:rPr>
          <w:t>143</w:t>
        </w:r>
      </w:hyperlink>
      <w:r w:rsidRPr="00ED22EB">
        <w:rPr>
          <w:rFonts w:ascii="Times New Roman" w:hAnsi="Times New Roman"/>
          <w:bCs/>
          <w:sz w:val="24"/>
          <w:szCs w:val="24"/>
        </w:rPr>
        <w:t>, </w:t>
      </w:r>
      <w:hyperlink r:id="rId12" w:anchor="block_145" w:history="1">
        <w:r w:rsidRPr="00ED22EB">
          <w:rPr>
            <w:rFonts w:ascii="Times New Roman" w:hAnsi="Times New Roman"/>
            <w:bCs/>
            <w:sz w:val="24"/>
            <w:szCs w:val="24"/>
          </w:rPr>
          <w:t>145</w:t>
        </w:r>
      </w:hyperlink>
      <w:r w:rsidRPr="00ED22EB">
        <w:rPr>
          <w:rFonts w:ascii="Times New Roman" w:hAnsi="Times New Roman"/>
          <w:bCs/>
          <w:sz w:val="24"/>
          <w:szCs w:val="24"/>
        </w:rPr>
        <w:t>), органы опеки и попечительства или суд могут принять решение только с согласия ребенка, достигшего возраста десяти лет.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58. Право ребенка на имя, отчество и фамилию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1. Ребенок имеет право на имя, отчество и фамилию.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4. При отсутствии соглашения между родителями относительно имени и (или) фамилии ребенка возникшие разногласия разрешаются органом опеки и попечительства.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</w:t>
      </w:r>
      <w:hyperlink r:id="rId13" w:anchor="block_5103" w:history="1">
        <w:r w:rsidRPr="00ED22EB">
          <w:rPr>
            <w:rFonts w:ascii="Times New Roman" w:hAnsi="Times New Roman"/>
            <w:bCs/>
            <w:sz w:val="24"/>
            <w:szCs w:val="24"/>
          </w:rPr>
          <w:t>пункт 3 статьи 51</w:t>
        </w:r>
      </w:hyperlink>
      <w:r w:rsidRPr="00ED22EB">
        <w:rPr>
          <w:rFonts w:ascii="Times New Roman" w:hAnsi="Times New Roman"/>
          <w:bCs/>
          <w:sz w:val="24"/>
          <w:szCs w:val="24"/>
        </w:rPr>
        <w:t> настоящего Кодекса), фамилия - по фамилии матери.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59. Изменение имени и фамилии ребенка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1.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3. Если ребенок рожден от лиц, не состоящих в браке между собой, и отцовство в законном порядке не установлено, орган опеки и попечительства исходя из интересов ребенка вправе разрешить изменить его фамилию на фамилию матери, которую она носит в момент обращения с такой просьбой.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Статья 60. Имущественные права ребенка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1. Ребенок имеет право на получение содержания от своих родителей и других членов семьи в порядке и в размерах, которые установлены </w:t>
      </w:r>
      <w:hyperlink r:id="rId14" w:anchor="block_500" w:history="1">
        <w:r w:rsidRPr="00ED22EB">
          <w:rPr>
            <w:rFonts w:ascii="Times New Roman" w:hAnsi="Times New Roman"/>
            <w:bCs/>
            <w:sz w:val="24"/>
            <w:szCs w:val="24"/>
          </w:rPr>
          <w:t>разделом V</w:t>
        </w:r>
      </w:hyperlink>
      <w:r w:rsidRPr="00ED22EB">
        <w:rPr>
          <w:rFonts w:ascii="Times New Roman" w:hAnsi="Times New Roman"/>
          <w:bCs/>
          <w:sz w:val="24"/>
          <w:szCs w:val="24"/>
        </w:rPr>
        <w:t> настоящего Кодекса.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Право ребенка на распоряжение принадлежащим ему на праве собственности имуществом определяется </w:t>
      </w:r>
      <w:hyperlink r:id="rId15" w:anchor="block_26" w:history="1">
        <w:r w:rsidRPr="00ED22EB">
          <w:rPr>
            <w:rFonts w:ascii="Times New Roman" w:hAnsi="Times New Roman"/>
            <w:bCs/>
            <w:sz w:val="24"/>
            <w:szCs w:val="24"/>
          </w:rPr>
          <w:t>статьями 26</w:t>
        </w:r>
      </w:hyperlink>
      <w:r w:rsidRPr="00ED22EB">
        <w:rPr>
          <w:rFonts w:ascii="Times New Roman" w:hAnsi="Times New Roman"/>
          <w:bCs/>
          <w:sz w:val="24"/>
          <w:szCs w:val="24"/>
        </w:rPr>
        <w:t> и </w:t>
      </w:r>
      <w:hyperlink r:id="rId16" w:anchor="block_28" w:history="1">
        <w:r w:rsidRPr="00ED22EB">
          <w:rPr>
            <w:rFonts w:ascii="Times New Roman" w:hAnsi="Times New Roman"/>
            <w:bCs/>
            <w:sz w:val="24"/>
            <w:szCs w:val="24"/>
          </w:rPr>
          <w:t>28</w:t>
        </w:r>
      </w:hyperlink>
      <w:r w:rsidRPr="00ED22EB">
        <w:rPr>
          <w:rFonts w:ascii="Times New Roman" w:hAnsi="Times New Roman"/>
          <w:bCs/>
          <w:sz w:val="24"/>
          <w:szCs w:val="24"/>
        </w:rPr>
        <w:t> Гражданского кодекса Российской Федерации.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lastRenderedPageBreak/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</w:t>
      </w:r>
      <w:hyperlink r:id="rId17" w:anchor="block_37" w:history="1">
        <w:r w:rsidRPr="00ED22EB">
          <w:rPr>
            <w:rFonts w:ascii="Times New Roman" w:hAnsi="Times New Roman"/>
            <w:bCs/>
            <w:sz w:val="24"/>
            <w:szCs w:val="24"/>
          </w:rPr>
          <w:t>статья 37</w:t>
        </w:r>
      </w:hyperlink>
      <w:r w:rsidRPr="00ED22EB">
        <w:rPr>
          <w:rFonts w:ascii="Times New Roman" w:hAnsi="Times New Roman"/>
          <w:bCs/>
          <w:sz w:val="24"/>
          <w:szCs w:val="24"/>
        </w:rPr>
        <w:t> Гражданского кодекса Российской Федерации).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8E6478" w:rsidRPr="00ED22EB" w:rsidRDefault="008E6478" w:rsidP="008E64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 </w:t>
      </w:r>
      <w:hyperlink r:id="rId18" w:anchor="block_244" w:history="1">
        <w:r w:rsidRPr="00ED22EB">
          <w:rPr>
            <w:rFonts w:ascii="Times New Roman" w:hAnsi="Times New Roman"/>
            <w:bCs/>
            <w:sz w:val="24"/>
            <w:szCs w:val="24"/>
          </w:rPr>
          <w:t>гражданским законодательством</w:t>
        </w:r>
      </w:hyperlink>
      <w:r w:rsidRPr="00ED22EB">
        <w:rPr>
          <w:rFonts w:ascii="Times New Roman" w:hAnsi="Times New Roman"/>
          <w:bCs/>
          <w:sz w:val="24"/>
          <w:szCs w:val="24"/>
        </w:rPr>
        <w:t>.</w:t>
      </w:r>
    </w:p>
    <w:p w:rsidR="008E6478" w:rsidRPr="00ED22EB" w:rsidRDefault="008E6478" w:rsidP="008E6478">
      <w:pPr>
        <w:jc w:val="both"/>
        <w:rPr>
          <w:rFonts w:ascii="Times New Roman" w:hAnsi="Times New Roman"/>
          <w:bCs/>
          <w:sz w:val="24"/>
          <w:szCs w:val="24"/>
        </w:rPr>
      </w:pPr>
      <w:r w:rsidRPr="00ED22EB">
        <w:rPr>
          <w:rFonts w:ascii="Times New Roman" w:hAnsi="Times New Roman"/>
          <w:bCs/>
          <w:sz w:val="24"/>
          <w:szCs w:val="24"/>
        </w:rPr>
        <w:br/>
      </w:r>
      <w:r w:rsidRPr="00ED22EB">
        <w:rPr>
          <w:rFonts w:ascii="Times New Roman" w:hAnsi="Times New Roman"/>
          <w:bCs/>
          <w:sz w:val="24"/>
          <w:szCs w:val="24"/>
        </w:rPr>
        <w:br/>
      </w:r>
    </w:p>
    <w:p w:rsidR="008E6478" w:rsidRPr="00ED22EB" w:rsidRDefault="008E6478" w:rsidP="008E6478">
      <w:pPr>
        <w:jc w:val="both"/>
        <w:rPr>
          <w:rFonts w:ascii="Times New Roman" w:hAnsi="Times New Roman"/>
          <w:sz w:val="24"/>
          <w:szCs w:val="24"/>
        </w:rPr>
      </w:pPr>
    </w:p>
    <w:p w:rsidR="008E6478" w:rsidRDefault="008E6478" w:rsidP="00156271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_GoBack"/>
      <w:bookmarkEnd w:id="1"/>
    </w:p>
    <w:p w:rsidR="00156271" w:rsidRDefault="00156271" w:rsidP="00156271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Права и обязанности родителей</w:t>
      </w:r>
    </w:p>
    <w:p w:rsidR="00156271" w:rsidRPr="009F0B65" w:rsidRDefault="00156271" w:rsidP="00156271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Семейный кодекс</w:t>
      </w:r>
    </w:p>
    <w:p w:rsidR="00156271" w:rsidRDefault="00156271" w:rsidP="00156271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56271" w:rsidRPr="009F0B65" w:rsidRDefault="00156271" w:rsidP="00156271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Г л а в а  12. </w:t>
      </w:r>
      <w:r w:rsidRPr="009F0B65">
        <w:rPr>
          <w:rFonts w:ascii="Times New Roman" w:hAnsi="Times New Roman" w:cs="Times New Roman"/>
          <w:b/>
          <w:bCs/>
          <w:caps/>
          <w:color w:val="000000"/>
        </w:rPr>
        <w:t>Права и обязанности родителей</w:t>
      </w:r>
    </w:p>
    <w:p w:rsidR="00156271" w:rsidRDefault="00156271" w:rsidP="00156271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6271" w:rsidRPr="009F0B65" w:rsidRDefault="00156271" w:rsidP="00156271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ь я  61.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Равенство прав и обязанностей</w:t>
      </w:r>
      <w:r w:rsidRPr="009F0B65">
        <w:rPr>
          <w:rFonts w:ascii="Times New Roman" w:hAnsi="Times New Roman" w:cs="Times New Roman"/>
          <w:color w:val="000000"/>
        </w:rPr>
        <w:t xml:space="preserve">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родителей. 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Родители имеют равные права и несут равные обязанности в отношении своих детей (родительские права).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2. Родительские права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ь я  63.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Права и обязанности родителей по воспитанию и образованию детей.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1. Родители имеют право и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обязаны</w:t>
      </w:r>
      <w:r w:rsidRPr="009F0B65">
        <w:rPr>
          <w:rFonts w:ascii="Times New Roman" w:hAnsi="Times New Roman" w:cs="Times New Roman"/>
          <w:color w:val="000000"/>
        </w:rPr>
        <w:t xml:space="preserve"> воспитывать своих детей.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Родители несут ответственность за воспитание и развитие своих детей. Они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обязаны заботиться о здоровье, физическом, психическом духовном и нравственном развитии своих детей.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Родители имеют преимущественное право на воспитание своих детей перед всеми другими лицами.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2. </w:t>
      </w:r>
      <w:r w:rsidRPr="009F0B65">
        <w:rPr>
          <w:rFonts w:ascii="Times New Roman" w:hAnsi="Times New Roman" w:cs="Times New Roman"/>
          <w:b/>
          <w:bCs/>
          <w:color w:val="000000"/>
        </w:rPr>
        <w:t>Родители обязаны обеспечить получение детьми основного общего образования.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Родители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с учетом</w:t>
      </w:r>
      <w:r w:rsidRPr="009F0B6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мнения</w:t>
      </w:r>
      <w:r w:rsidRPr="009F0B65">
        <w:rPr>
          <w:rFonts w:ascii="Times New Roman" w:hAnsi="Times New Roman" w:cs="Times New Roman"/>
          <w:color w:val="000000"/>
        </w:rPr>
        <w:t xml:space="preserve">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>С т а т ь я  64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. Права и обязанности родителей по защите прав и интересов детей.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Защита прав и интересов детей возлагается на их родителей.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Родители являются законными представителями своих детей и выступают в защиту из прав и интересов в отношениях с любыми физическими и юридическими лицами, в том числе в судах, без специальных полномочий.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lastRenderedPageBreak/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>С т а т ь я  65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. Осуществление родительских прав.  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Родительские права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не могут осуществляться в противоречии с интересами детей. </w:t>
      </w:r>
      <w:r w:rsidRPr="009F0B65">
        <w:rPr>
          <w:rFonts w:ascii="Times New Roman" w:hAnsi="Times New Roman" w:cs="Times New Roman"/>
          <w:color w:val="000000"/>
        </w:rPr>
        <w:t xml:space="preserve">Обеспечение интересов детей должно быть предметом основной заботы их родителей. 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При осуществлении родительских прав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Родители, осуществляющие родительские права в ущерб правам и интересам детей,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несут ответственность в установленном законом порядке.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2. Все вопросы, касающиеся воспитания и образования детей, решаются родителями по их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взаимному согласию исходя из интересов детей и с учетом мнения детей.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3. Место жительства детей при раздельном проживании родителей устанавливается соглашением родителей (при отсутствии соглашения спор между родителями разрешается судом исходя из интересов детей и с учетом мнения детей).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>С т а т ь я  66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. Осуществление родительских прав родителем, проживающим отдельно от ребёнка. 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Родитель, проживающий отдельно от ребёнка, имеет права на общение с ребёнком, участие в его воспитании и решении вопросов получения ребёнком образования.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4. Родитель, проживающий отдельно от ребёнка, имеет право на получение информации о своем ребёнке. В предоставлении информации может быть отказано только в случае угрозы для жизни и здоровья ребёнка со стороны родителя.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>С т а т ь я  69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. Лишение родительских прав.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Родители (один из них) могут быть лишены родительских прав, если они: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</w:t>
      </w:r>
    </w:p>
    <w:p w:rsidR="00156271" w:rsidRPr="009F0B65" w:rsidRDefault="00156271" w:rsidP="0015627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уклоняются от выполнения обязанностей родителей, в том числе при злостном уклонении от уплаты алиментов;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отказываются без уважительных причин взять своего ребёнка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злоупотребляют своими родительскими правами;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являются больными хроническим алкоголизмом или наркоманией;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– совершили умышленное преступление против жизни или здоровья своих детей либо против жизни или здоровья супруга.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outlineLvl w:val="6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ь я  73.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Ограничение родительских прав.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1. Суд может с учетом интересов ребёнка принять решение об отобрании ребёнка у родителей (одного из них) без лишения их родительских прав (ограничение родительских прав).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2. Ограничение родительских прав допускается, если оставление ребёнка с родителями (одним из них) не зависящим (психическое расстройство или иное хроническое заболевание, стечение тяжелых обстоятельств и др.).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lastRenderedPageBreak/>
        <w:t>3. Иск об ограничении родительских прав может быть предъявлен близкими родственниками ребёнка, дошкольными образовательными учреждениями, общеобразовательными учреждениями и другими учреждениями, а также прокурором.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outlineLvl w:val="6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ь я  75.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Контакты ребёнка с родителями, родительские права которых ограничены судом.</w:t>
      </w:r>
    </w:p>
    <w:p w:rsidR="00156271" w:rsidRPr="009F0B65" w:rsidRDefault="00156271" w:rsidP="00156271">
      <w:pPr>
        <w:pStyle w:val="ParagraphStyle"/>
        <w:spacing w:line="264" w:lineRule="auto"/>
        <w:ind w:firstLine="360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>Родителям, родительские права которых ограничены судом, могут быть разрешены контакты с ребёнком, если это не оказывает на ребёнка вредного влияния. Контакты родителей с ребёнком допускаются  с согласия органа опеки и попечительства либо согласия опекуна, приемных родителей ребёнка или администрации учреждения, в котором находится ребёнок.</w:t>
      </w:r>
    </w:p>
    <w:p w:rsidR="00156271" w:rsidRPr="009F0B65" w:rsidRDefault="00156271" w:rsidP="00156271">
      <w:pPr>
        <w:pStyle w:val="ParagraphStyle"/>
        <w:spacing w:before="120" w:after="60" w:line="264" w:lineRule="auto"/>
        <w:ind w:firstLine="360"/>
        <w:jc w:val="both"/>
        <w:outlineLvl w:val="6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0B65">
        <w:rPr>
          <w:rFonts w:ascii="Times New Roman" w:hAnsi="Times New Roman" w:cs="Times New Roman"/>
          <w:b/>
          <w:bCs/>
          <w:color w:val="000000"/>
        </w:rPr>
        <w:t xml:space="preserve">С т а т ь я  77. </w:t>
      </w:r>
      <w:r w:rsidRPr="009F0B65">
        <w:rPr>
          <w:rFonts w:ascii="Times New Roman" w:hAnsi="Times New Roman" w:cs="Times New Roman"/>
          <w:b/>
          <w:bCs/>
          <w:i/>
          <w:iCs/>
          <w:color w:val="000000"/>
        </w:rPr>
        <w:t>Отобрание ребёнка при непосредственной угрозе жизни ребёнка или его здоровью.</w:t>
      </w:r>
    </w:p>
    <w:p w:rsidR="00156271" w:rsidRDefault="00156271" w:rsidP="00156271">
      <w:pPr>
        <w:pStyle w:val="ParagraphStyle"/>
        <w:numPr>
          <w:ilvl w:val="0"/>
          <w:numId w:val="1"/>
        </w:numPr>
        <w:spacing w:line="264" w:lineRule="auto"/>
        <w:jc w:val="both"/>
        <w:outlineLvl w:val="6"/>
        <w:rPr>
          <w:rFonts w:ascii="Times New Roman" w:hAnsi="Times New Roman" w:cs="Times New Roman"/>
          <w:color w:val="000000"/>
        </w:rPr>
      </w:pPr>
      <w:r w:rsidRPr="009F0B65">
        <w:rPr>
          <w:rFonts w:ascii="Times New Roman" w:hAnsi="Times New Roman" w:cs="Times New Roman"/>
          <w:color w:val="000000"/>
        </w:rPr>
        <w:t xml:space="preserve">При непосредственной угрозе жизни ребёнка или его здоровью органы опеки и попечительства вправе немедленно отобрать ребёнка у родителей. </w:t>
      </w:r>
    </w:p>
    <w:p w:rsidR="00156271" w:rsidRDefault="00156271" w:rsidP="00156271">
      <w:pPr>
        <w:pStyle w:val="ParagraphStyle"/>
        <w:spacing w:line="264" w:lineRule="auto"/>
        <w:jc w:val="both"/>
        <w:outlineLvl w:val="6"/>
        <w:rPr>
          <w:rFonts w:ascii="Times New Roman" w:hAnsi="Times New Roman" w:cs="Times New Roman"/>
          <w:color w:val="000000"/>
        </w:rPr>
      </w:pPr>
    </w:p>
    <w:p w:rsidR="00156271" w:rsidRPr="009F0B65" w:rsidRDefault="00156271" w:rsidP="00156271">
      <w:pPr>
        <w:pStyle w:val="ParagraphStyle"/>
        <w:spacing w:line="264" w:lineRule="auto"/>
        <w:jc w:val="both"/>
        <w:outlineLvl w:val="6"/>
        <w:rPr>
          <w:rFonts w:ascii="Times New Roman" w:hAnsi="Times New Roman" w:cs="Times New Roman"/>
          <w:color w:val="000000"/>
        </w:rPr>
      </w:pPr>
    </w:p>
    <w:p w:rsidR="00156271" w:rsidRDefault="00156271" w:rsidP="00156271"/>
    <w:p w:rsidR="00C85473" w:rsidRPr="00156271" w:rsidRDefault="00C85473" w:rsidP="003F2A5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73737"/>
          <w:kern w:val="36"/>
          <w:sz w:val="24"/>
          <w:szCs w:val="24"/>
        </w:rPr>
      </w:pPr>
      <w:r w:rsidRPr="00156271">
        <w:rPr>
          <w:rFonts w:ascii="Times New Roman" w:hAnsi="Times New Roman"/>
          <w:b/>
          <w:color w:val="373737"/>
          <w:kern w:val="36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56271">
          <w:rPr>
            <w:rFonts w:ascii="Times New Roman" w:hAnsi="Times New Roman"/>
            <w:b/>
            <w:color w:val="373737"/>
            <w:kern w:val="36"/>
            <w:sz w:val="24"/>
            <w:szCs w:val="24"/>
          </w:rPr>
          <w:t>2012 г</w:t>
        </w:r>
      </w:smartTag>
      <w:r w:rsidRPr="00156271">
        <w:rPr>
          <w:rFonts w:ascii="Times New Roman" w:hAnsi="Times New Roman"/>
          <w:b/>
          <w:color w:val="373737"/>
          <w:kern w:val="36"/>
          <w:sz w:val="24"/>
          <w:szCs w:val="24"/>
        </w:rPr>
        <w:t>. N 273-ФЗ</w:t>
      </w:r>
    </w:p>
    <w:p w:rsidR="00C85473" w:rsidRPr="00156271" w:rsidRDefault="00C85473" w:rsidP="0043010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373737"/>
          <w:sz w:val="24"/>
          <w:szCs w:val="24"/>
        </w:rPr>
      </w:pPr>
      <w:r w:rsidRPr="00156271">
        <w:rPr>
          <w:rFonts w:ascii="Times New Roman" w:hAnsi="Times New Roman"/>
          <w:b/>
          <w:color w:val="373737"/>
          <w:sz w:val="24"/>
          <w:szCs w:val="24"/>
        </w:rPr>
        <w:t>"Об образовании в Российской Федерации"</w:t>
      </w:r>
    </w:p>
    <w:p w:rsidR="00C85473" w:rsidRPr="00430105" w:rsidRDefault="00C85473" w:rsidP="0043010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373737"/>
          <w:sz w:val="24"/>
          <w:szCs w:val="24"/>
        </w:rPr>
      </w:pP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b/>
          <w:bCs/>
          <w:sz w:val="24"/>
          <w:szCs w:val="24"/>
        </w:rPr>
        <w:t>Статья 43. Обязанности и ответственность обучающихся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1. Обучающиеся обязаны: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5) бережно относиться к имуществу организации, осуществляющей образовательную деятельность.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lastRenderedPageBreak/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lastRenderedPageBreak/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 </w:t>
      </w:r>
      <w:bookmarkStart w:id="2" w:name="st44"/>
      <w:bookmarkEnd w:id="2"/>
      <w:r w:rsidRPr="00156271">
        <w:rPr>
          <w:rFonts w:ascii="Times New Roman" w:hAnsi="Times New Roman"/>
          <w:b/>
          <w:bCs/>
          <w:sz w:val="24"/>
          <w:szCs w:val="24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lastRenderedPageBreak/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5) защищать права и законные интересы обучающихся;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4. Родители (законные представители) несовершеннолетних обучающихся обязаны: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1) обеспечить получение детьми общего образования;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 </w:t>
      </w:r>
      <w:bookmarkStart w:id="3" w:name="st45"/>
      <w:bookmarkEnd w:id="3"/>
      <w:r w:rsidRPr="00156271">
        <w:rPr>
          <w:rFonts w:ascii="Times New Roman" w:hAnsi="Times New Roman"/>
          <w:b/>
          <w:bCs/>
          <w:sz w:val="24"/>
          <w:szCs w:val="24"/>
        </w:rPr>
        <w:t>Статья 45. Защита прав обучающихся, родителей (законных представителей) несовершеннолетних обучающихся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</w:t>
      </w:r>
      <w:r w:rsidRPr="00156271">
        <w:rPr>
          <w:rFonts w:ascii="Times New Roman" w:hAnsi="Times New Roman"/>
          <w:sz w:val="24"/>
          <w:szCs w:val="24"/>
        </w:rPr>
        <w:lastRenderedPageBreak/>
        <w:t>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156271" w:rsidRPr="00156271" w:rsidRDefault="00156271" w:rsidP="0015627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6271">
        <w:rPr>
          <w:rFonts w:ascii="Times New Roman" w:hAnsi="Times New Roman"/>
          <w:sz w:val="24"/>
          <w:szCs w:val="24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156271" w:rsidRDefault="00156271"/>
    <w:sectPr w:rsidR="00156271" w:rsidSect="0041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81B"/>
    <w:multiLevelType w:val="hybridMultilevel"/>
    <w:tmpl w:val="ED8E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F1"/>
    <w:rsid w:val="0005461B"/>
    <w:rsid w:val="00156271"/>
    <w:rsid w:val="002C09F1"/>
    <w:rsid w:val="003F1145"/>
    <w:rsid w:val="003F2A5B"/>
    <w:rsid w:val="00410306"/>
    <w:rsid w:val="00430105"/>
    <w:rsid w:val="005F38CB"/>
    <w:rsid w:val="006A3F4C"/>
    <w:rsid w:val="007628C3"/>
    <w:rsid w:val="008E6478"/>
    <w:rsid w:val="009F0B65"/>
    <w:rsid w:val="00B91F91"/>
    <w:rsid w:val="00C85473"/>
    <w:rsid w:val="00E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0AF94F-6495-44EC-9850-FE2D8C9F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2C09F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807/19/" TargetMode="External"/><Relationship Id="rId13" Type="http://schemas.openxmlformats.org/officeDocument/2006/relationships/hyperlink" Target="http://base.garant.ru/10105807/10/" TargetMode="External"/><Relationship Id="rId18" Type="http://schemas.openxmlformats.org/officeDocument/2006/relationships/hyperlink" Target="http://base.garant.ru/10164072/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5807/12/" TargetMode="External"/><Relationship Id="rId12" Type="http://schemas.openxmlformats.org/officeDocument/2006/relationships/hyperlink" Target="http://base.garant.ru/10105807/20/" TargetMode="External"/><Relationship Id="rId17" Type="http://schemas.openxmlformats.org/officeDocument/2006/relationships/hyperlink" Target="http://base.garant.ru/10164072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5807/11/" TargetMode="External"/><Relationship Id="rId11" Type="http://schemas.openxmlformats.org/officeDocument/2006/relationships/hyperlink" Target="http://base.garant.ru/10105807/19/" TargetMode="External"/><Relationship Id="rId5" Type="http://schemas.openxmlformats.org/officeDocument/2006/relationships/hyperlink" Target="http://base.garant.ru/10105807/18/" TargetMode="External"/><Relationship Id="rId15" Type="http://schemas.openxmlformats.org/officeDocument/2006/relationships/hyperlink" Target="http://base.garant.ru/10164072/3/" TargetMode="External"/><Relationship Id="rId10" Type="http://schemas.openxmlformats.org/officeDocument/2006/relationships/hyperlink" Target="http://base.garant.ru/10105807/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5807/19/" TargetMode="External"/><Relationship Id="rId14" Type="http://schemas.openxmlformats.org/officeDocument/2006/relationships/hyperlink" Target="http://base.garant.ru/10105807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schoo43l</Company>
  <LinksUpToDate>false</LinksUpToDate>
  <CharactersWithSpaces>25653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2018-11-07T15:40:00Z</dcterms:created>
  <dcterms:modified xsi:type="dcterms:W3CDTF">2018-11-07T15:48:00Z</dcterms:modified>
</cp:coreProperties>
</file>