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39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5220"/>
        <w:gridCol w:w="5580"/>
      </w:tblGrid>
      <w:tr w:rsidR="007C570A" w:rsidTr="00D3114D">
        <w:trPr>
          <w:trHeight w:val="10957"/>
        </w:trPr>
        <w:tc>
          <w:tcPr>
            <w:tcW w:w="1703" w:type="pct"/>
            <w:tcBorders>
              <w:top w:val="nil"/>
              <w:bottom w:val="nil"/>
            </w:tcBorders>
          </w:tcPr>
          <w:p w:rsidR="007C570A" w:rsidRDefault="007C570A" w:rsidP="00D3114D">
            <w:pPr>
              <w:jc w:val="center"/>
              <w:rPr>
                <w:b/>
                <w:i/>
              </w:rPr>
            </w:pPr>
          </w:p>
          <w:p w:rsidR="00500083" w:rsidRPr="009E0B16" w:rsidRDefault="00500083" w:rsidP="0050008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9E0B16">
              <w:rPr>
                <w:b/>
                <w:bCs/>
                <w:sz w:val="28"/>
                <w:szCs w:val="28"/>
              </w:rPr>
              <w:t xml:space="preserve">. Игра «Что в кулаке» </w:t>
            </w:r>
          </w:p>
          <w:p w:rsidR="00500083" w:rsidRPr="009E0B16" w:rsidRDefault="00500083" w:rsidP="00500083">
            <w:pPr>
              <w:ind w:firstLine="709"/>
              <w:jc w:val="both"/>
              <w:rPr>
                <w:sz w:val="28"/>
                <w:szCs w:val="28"/>
              </w:rPr>
            </w:pPr>
            <w:r w:rsidRPr="009E0B16">
              <w:rPr>
                <w:sz w:val="28"/>
                <w:szCs w:val="28"/>
              </w:rPr>
              <w:t xml:space="preserve">Игра направлена на развитие умения задавать вопросы для исследования неопределенной ситуации. </w:t>
            </w:r>
          </w:p>
          <w:p w:rsidR="007C570A" w:rsidRDefault="00500083" w:rsidP="00162B7C">
            <w:pPr>
              <w:ind w:firstLine="709"/>
              <w:jc w:val="both"/>
              <w:rPr>
                <w:sz w:val="28"/>
                <w:szCs w:val="28"/>
              </w:rPr>
            </w:pPr>
            <w:r w:rsidRPr="009E0B16">
              <w:rPr>
                <w:sz w:val="28"/>
                <w:szCs w:val="28"/>
              </w:rPr>
              <w:t>Возьмите небольшой предмет, и спрячьте его, сжав руку в кулак. Малыш должен отгадать, что в кулаке, задавая о предмете разнообразные вопросы</w:t>
            </w:r>
            <w:r w:rsidR="00162B7C">
              <w:rPr>
                <w:sz w:val="28"/>
                <w:szCs w:val="28"/>
              </w:rPr>
              <w:t>.</w:t>
            </w:r>
          </w:p>
          <w:p w:rsidR="00162B7C" w:rsidRDefault="00162B7C" w:rsidP="00162B7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62B7C" w:rsidRPr="00162B7C" w:rsidRDefault="00162B7C" w:rsidP="00162B7C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162B7C">
              <w:rPr>
                <w:b/>
                <w:sz w:val="28"/>
                <w:szCs w:val="28"/>
              </w:rPr>
              <w:t>Игра «Что будет, если…»</w:t>
            </w:r>
          </w:p>
          <w:p w:rsidR="00162B7C" w:rsidRDefault="00162B7C" w:rsidP="00162B7C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Pr="00162B7C">
              <w:rPr>
                <w:sz w:val="28"/>
                <w:szCs w:val="28"/>
              </w:rPr>
              <w:t>редложите ребенку пофантазировать: что будет, если все люди станут великанами, исчезнет посуда, кошки заговорят человеческим языком и так далее.</w:t>
            </w:r>
          </w:p>
        </w:tc>
        <w:tc>
          <w:tcPr>
            <w:tcW w:w="1593" w:type="pct"/>
          </w:tcPr>
          <w:p w:rsidR="00162B7C" w:rsidRDefault="00162B7C" w:rsidP="00162B7C">
            <w:pPr>
              <w:tabs>
                <w:tab w:val="left" w:pos="567"/>
              </w:tabs>
              <w:ind w:firstLine="284"/>
              <w:rPr>
                <w:sz w:val="28"/>
                <w:szCs w:val="28"/>
              </w:rPr>
            </w:pPr>
            <w:r w:rsidRPr="00162B7C">
              <w:rPr>
                <w:sz w:val="28"/>
                <w:szCs w:val="28"/>
              </w:rPr>
              <w:t xml:space="preserve"> </w:t>
            </w:r>
          </w:p>
          <w:p w:rsidR="00621E2F" w:rsidRDefault="00621E2F" w:rsidP="00162B7C">
            <w:pPr>
              <w:tabs>
                <w:tab w:val="left" w:pos="567"/>
              </w:tabs>
              <w:ind w:firstLine="284"/>
              <w:rPr>
                <w:sz w:val="28"/>
                <w:szCs w:val="28"/>
              </w:rPr>
            </w:pPr>
          </w:p>
          <w:p w:rsidR="00621E2F" w:rsidRDefault="00621E2F" w:rsidP="00162B7C">
            <w:pPr>
              <w:tabs>
                <w:tab w:val="left" w:pos="567"/>
              </w:tabs>
              <w:ind w:firstLine="284"/>
              <w:rPr>
                <w:sz w:val="28"/>
                <w:szCs w:val="28"/>
              </w:rPr>
            </w:pPr>
          </w:p>
          <w:p w:rsidR="00162B7C" w:rsidRDefault="00162B7C" w:rsidP="00162B7C">
            <w:pPr>
              <w:tabs>
                <w:tab w:val="left" w:pos="567"/>
              </w:tabs>
              <w:ind w:firstLine="284"/>
              <w:rPr>
                <w:sz w:val="28"/>
                <w:szCs w:val="28"/>
              </w:rPr>
            </w:pPr>
            <w:r w:rsidRPr="00162B7C">
              <w:rPr>
                <w:sz w:val="28"/>
                <w:szCs w:val="28"/>
              </w:rPr>
              <w:t xml:space="preserve">«Ребёнок </w:t>
            </w:r>
            <w:proofErr w:type="gramStart"/>
            <w:r w:rsidRPr="00162B7C">
              <w:rPr>
                <w:sz w:val="28"/>
                <w:szCs w:val="28"/>
              </w:rPr>
              <w:t>–н</w:t>
            </w:r>
            <w:proofErr w:type="gramEnd"/>
            <w:r w:rsidRPr="00162B7C">
              <w:rPr>
                <w:sz w:val="28"/>
                <w:szCs w:val="28"/>
              </w:rPr>
              <w:t>е сосуд, который н</w:t>
            </w:r>
            <w:r w:rsidR="00FA790C">
              <w:rPr>
                <w:sz w:val="28"/>
                <w:szCs w:val="28"/>
              </w:rPr>
              <w:t>ужно</w:t>
            </w:r>
            <w:r w:rsidRPr="00162B7C">
              <w:rPr>
                <w:sz w:val="28"/>
                <w:szCs w:val="28"/>
              </w:rPr>
              <w:t xml:space="preserve"> </w:t>
            </w:r>
            <w:r w:rsidR="00FA790C">
              <w:rPr>
                <w:sz w:val="28"/>
                <w:szCs w:val="28"/>
              </w:rPr>
              <w:t>з</w:t>
            </w:r>
            <w:r w:rsidRPr="00162B7C">
              <w:rPr>
                <w:sz w:val="28"/>
                <w:szCs w:val="28"/>
              </w:rPr>
              <w:t xml:space="preserve">аполнить, а </w:t>
            </w:r>
            <w:r w:rsidR="00FA790C">
              <w:rPr>
                <w:sz w:val="28"/>
                <w:szCs w:val="28"/>
              </w:rPr>
              <w:t>факел</w:t>
            </w:r>
            <w:r w:rsidRPr="00162B7C">
              <w:rPr>
                <w:sz w:val="28"/>
                <w:szCs w:val="28"/>
              </w:rPr>
              <w:t xml:space="preserve">, который надо зажечь». </w:t>
            </w:r>
          </w:p>
          <w:p w:rsidR="00621E2F" w:rsidRPr="00FA790C" w:rsidRDefault="00FA790C" w:rsidP="00FA790C">
            <w:pPr>
              <w:tabs>
                <w:tab w:val="left" w:pos="567"/>
              </w:tabs>
              <w:ind w:firstLine="284"/>
              <w:jc w:val="right"/>
              <w:rPr>
                <w:i/>
                <w:sz w:val="28"/>
                <w:szCs w:val="28"/>
              </w:rPr>
            </w:pPr>
            <w:bookmarkStart w:id="0" w:name="_GoBack"/>
            <w:r w:rsidRPr="00FA790C">
              <w:rPr>
                <w:i/>
                <w:sz w:val="28"/>
                <w:szCs w:val="28"/>
              </w:rPr>
              <w:t xml:space="preserve"> Фридрих Адольф</w:t>
            </w:r>
          </w:p>
          <w:p w:rsidR="00FA790C" w:rsidRPr="00FA790C" w:rsidRDefault="00FA790C" w:rsidP="00FA790C">
            <w:pPr>
              <w:tabs>
                <w:tab w:val="left" w:pos="567"/>
              </w:tabs>
              <w:ind w:firstLine="284"/>
              <w:jc w:val="right"/>
              <w:rPr>
                <w:i/>
                <w:sz w:val="28"/>
                <w:szCs w:val="28"/>
              </w:rPr>
            </w:pPr>
            <w:r w:rsidRPr="00FA790C">
              <w:rPr>
                <w:i/>
                <w:sz w:val="28"/>
                <w:szCs w:val="28"/>
              </w:rPr>
              <w:t xml:space="preserve">Вильгельм </w:t>
            </w:r>
            <w:proofErr w:type="spellStart"/>
            <w:r w:rsidRPr="00FA790C">
              <w:rPr>
                <w:i/>
                <w:sz w:val="28"/>
                <w:szCs w:val="28"/>
              </w:rPr>
              <w:t>Дистервег</w:t>
            </w:r>
            <w:proofErr w:type="spellEnd"/>
          </w:p>
          <w:bookmarkEnd w:id="0"/>
          <w:p w:rsidR="00FA790C" w:rsidRDefault="00FA790C" w:rsidP="00FA790C">
            <w:pPr>
              <w:tabs>
                <w:tab w:val="left" w:pos="567"/>
              </w:tabs>
              <w:ind w:firstLine="284"/>
              <w:jc w:val="right"/>
              <w:rPr>
                <w:sz w:val="28"/>
                <w:szCs w:val="28"/>
              </w:rPr>
            </w:pPr>
          </w:p>
          <w:p w:rsidR="00621E2F" w:rsidRDefault="00621E2F" w:rsidP="00162B7C">
            <w:pPr>
              <w:tabs>
                <w:tab w:val="left" w:pos="567"/>
              </w:tabs>
              <w:ind w:firstLine="28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314575" cy="1905000"/>
                  <wp:effectExtent l="0" t="0" r="9525" b="0"/>
                  <wp:docPr id="7" name="Рисунок 7" descr="D:\Users\User\рабочий стол\Все фото\Изображения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s\User\рабочий стол\Все фото\Изображения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E2F" w:rsidRDefault="00621E2F" w:rsidP="00162B7C">
            <w:pPr>
              <w:tabs>
                <w:tab w:val="left" w:pos="567"/>
              </w:tabs>
              <w:ind w:firstLine="284"/>
              <w:rPr>
                <w:sz w:val="28"/>
                <w:szCs w:val="28"/>
              </w:rPr>
            </w:pPr>
          </w:p>
          <w:p w:rsidR="00621E2F" w:rsidRDefault="00621E2F" w:rsidP="00621E2F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  <w:p w:rsidR="00621E2F" w:rsidRDefault="00621E2F" w:rsidP="00162B7C">
            <w:pPr>
              <w:tabs>
                <w:tab w:val="left" w:pos="567"/>
              </w:tabs>
              <w:ind w:firstLine="284"/>
              <w:rPr>
                <w:sz w:val="28"/>
                <w:szCs w:val="28"/>
              </w:rPr>
            </w:pPr>
          </w:p>
          <w:p w:rsidR="00621E2F" w:rsidRDefault="00621E2F" w:rsidP="00162B7C">
            <w:pPr>
              <w:tabs>
                <w:tab w:val="left" w:pos="567"/>
              </w:tabs>
              <w:ind w:firstLine="284"/>
              <w:rPr>
                <w:sz w:val="28"/>
                <w:szCs w:val="28"/>
              </w:rPr>
            </w:pPr>
          </w:p>
          <w:p w:rsidR="00621E2F" w:rsidRDefault="00621E2F" w:rsidP="00162B7C">
            <w:pPr>
              <w:tabs>
                <w:tab w:val="left" w:pos="567"/>
              </w:tabs>
              <w:ind w:firstLine="284"/>
              <w:rPr>
                <w:sz w:val="28"/>
                <w:szCs w:val="28"/>
              </w:rPr>
            </w:pPr>
          </w:p>
          <w:p w:rsidR="00162B7C" w:rsidRPr="00162B7C" w:rsidRDefault="00162B7C" w:rsidP="00162B7C">
            <w:pPr>
              <w:tabs>
                <w:tab w:val="left" w:pos="567"/>
              </w:tabs>
              <w:ind w:firstLine="284"/>
              <w:rPr>
                <w:sz w:val="28"/>
                <w:szCs w:val="28"/>
              </w:rPr>
            </w:pPr>
            <w:r w:rsidRPr="00162B7C">
              <w:rPr>
                <w:sz w:val="28"/>
                <w:szCs w:val="28"/>
              </w:rPr>
              <w:t xml:space="preserve"> Не забывайте, что у каждого ребенка свои задатки и свой предельный уровень способностей. Для одного ребенка максимальным будет нарисовать радугу, а для другого – целую картину вокруг нее.</w:t>
            </w:r>
          </w:p>
          <w:p w:rsidR="007C570A" w:rsidRDefault="007C570A" w:rsidP="00D3114D"/>
        </w:tc>
        <w:tc>
          <w:tcPr>
            <w:tcW w:w="1703" w:type="pct"/>
            <w:tcBorders>
              <w:top w:val="nil"/>
              <w:bottom w:val="nil"/>
              <w:right w:val="nil"/>
            </w:tcBorders>
          </w:tcPr>
          <w:p w:rsidR="007C570A" w:rsidRDefault="007C570A" w:rsidP="00D3114D">
            <w:pPr>
              <w:jc w:val="center"/>
              <w:rPr>
                <w:b/>
              </w:rPr>
            </w:pPr>
          </w:p>
          <w:p w:rsidR="00FB3ED1" w:rsidRDefault="00FB3ED1" w:rsidP="00D3114D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Районное методическое объединение </w:t>
            </w:r>
          </w:p>
          <w:p w:rsidR="00FB3ED1" w:rsidRDefault="00FB3ED1" w:rsidP="00D3114D">
            <w:pPr>
              <w:jc w:val="center"/>
              <w:rPr>
                <w:b/>
              </w:rPr>
            </w:pPr>
            <w:r>
              <w:rPr>
                <w:b/>
              </w:rPr>
              <w:t xml:space="preserve">педагогов </w:t>
            </w:r>
            <w:proofErr w:type="gramStart"/>
            <w:r>
              <w:rPr>
                <w:b/>
              </w:rPr>
              <w:t>–п</w:t>
            </w:r>
            <w:proofErr w:type="gramEnd"/>
            <w:r>
              <w:rPr>
                <w:b/>
              </w:rPr>
              <w:t xml:space="preserve">сихологов </w:t>
            </w:r>
          </w:p>
          <w:p w:rsidR="007C570A" w:rsidRDefault="00FB3ED1" w:rsidP="00D311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Ленинского района г. Челябинска</w:t>
            </w:r>
          </w:p>
          <w:p w:rsidR="007C570A" w:rsidRDefault="007C570A" w:rsidP="00D3114D">
            <w:pPr>
              <w:jc w:val="center"/>
              <w:rPr>
                <w:b/>
                <w:sz w:val="24"/>
                <w:szCs w:val="24"/>
              </w:rPr>
            </w:pPr>
          </w:p>
          <w:p w:rsidR="007C570A" w:rsidRDefault="007C570A" w:rsidP="00D3114D">
            <w:pPr>
              <w:jc w:val="center"/>
              <w:rPr>
                <w:b/>
                <w:sz w:val="24"/>
                <w:szCs w:val="24"/>
              </w:rPr>
            </w:pPr>
          </w:p>
          <w:p w:rsidR="007C570A" w:rsidRDefault="007C570A" w:rsidP="00D3114D">
            <w:pPr>
              <w:jc w:val="center"/>
              <w:rPr>
                <w:b/>
                <w:sz w:val="24"/>
                <w:szCs w:val="24"/>
              </w:rPr>
            </w:pPr>
          </w:p>
          <w:p w:rsidR="007C570A" w:rsidRDefault="007C570A" w:rsidP="00D3114D">
            <w:pPr>
              <w:jc w:val="center"/>
              <w:rPr>
                <w:b/>
                <w:sz w:val="24"/>
                <w:szCs w:val="24"/>
              </w:rPr>
            </w:pPr>
          </w:p>
          <w:p w:rsidR="007C570A" w:rsidRPr="00FB3ED1" w:rsidRDefault="007C570A" w:rsidP="00FB3ED1">
            <w:pPr>
              <w:jc w:val="center"/>
              <w:rPr>
                <w:rFonts w:ascii="Arial Black" w:hAnsi="Arial Black"/>
                <w:b/>
                <w:color w:val="00B050"/>
                <w:sz w:val="32"/>
                <w:szCs w:val="32"/>
              </w:rPr>
            </w:pPr>
            <w:r w:rsidRPr="00FB3ED1">
              <w:rPr>
                <w:rFonts w:ascii="Arial Black" w:hAnsi="Arial Black"/>
                <w:b/>
                <w:color w:val="00B050"/>
                <w:sz w:val="32"/>
                <w:szCs w:val="32"/>
              </w:rPr>
              <w:t>«</w:t>
            </w:r>
            <w:r w:rsidR="00FB3ED1" w:rsidRPr="00FB3ED1">
              <w:rPr>
                <w:rFonts w:ascii="Arial Black" w:hAnsi="Arial Black"/>
                <w:b/>
                <w:color w:val="00B050"/>
                <w:sz w:val="32"/>
                <w:szCs w:val="32"/>
              </w:rPr>
              <w:t>Игры для творчества</w:t>
            </w:r>
            <w:r w:rsidRPr="00FB3ED1">
              <w:rPr>
                <w:rFonts w:ascii="Arial Black" w:hAnsi="Arial Black"/>
                <w:b/>
                <w:color w:val="00B050"/>
                <w:sz w:val="32"/>
                <w:szCs w:val="32"/>
              </w:rPr>
              <w:t>»</w:t>
            </w:r>
          </w:p>
          <w:p w:rsidR="007C570A" w:rsidRDefault="007C570A" w:rsidP="00D3114D">
            <w:pPr>
              <w:jc w:val="center"/>
              <w:rPr>
                <w:b/>
                <w:sz w:val="24"/>
                <w:szCs w:val="24"/>
              </w:rPr>
            </w:pPr>
          </w:p>
          <w:p w:rsidR="007C570A" w:rsidRDefault="007C570A" w:rsidP="00D3114D">
            <w:pPr>
              <w:jc w:val="center"/>
              <w:rPr>
                <w:b/>
                <w:sz w:val="24"/>
                <w:szCs w:val="24"/>
              </w:rPr>
            </w:pPr>
          </w:p>
          <w:p w:rsidR="007C570A" w:rsidRDefault="007C570A" w:rsidP="00D3114D">
            <w:pPr>
              <w:jc w:val="center"/>
              <w:rPr>
                <w:b/>
                <w:sz w:val="32"/>
                <w:szCs w:val="32"/>
              </w:rPr>
            </w:pPr>
          </w:p>
          <w:p w:rsidR="007C570A" w:rsidRDefault="00FB3ED1" w:rsidP="00D3114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2724150" cy="1887519"/>
                  <wp:effectExtent l="0" t="0" r="0" b="0"/>
                  <wp:docPr id="5" name="Рисунок 5" descr="D:\Users\User\рабочий стол\Все фото\Изображения\карандаш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User\рабочий стол\Все фото\Изображения\карандаш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034" cy="189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70A" w:rsidRDefault="007C570A" w:rsidP="00D3114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XSpec="center" w:tblpY="-829"/>
        <w:tblW w:w="55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2"/>
        <w:gridCol w:w="5402"/>
        <w:gridCol w:w="5396"/>
      </w:tblGrid>
      <w:tr w:rsidR="00061048" w:rsidTr="00061048">
        <w:tc>
          <w:tcPr>
            <w:tcW w:w="1704" w:type="pct"/>
            <w:tcBorders>
              <w:top w:val="nil"/>
              <w:bottom w:val="nil"/>
            </w:tcBorders>
          </w:tcPr>
          <w:p w:rsidR="00061048" w:rsidRDefault="00061048" w:rsidP="00061048">
            <w:pPr>
              <w:ind w:left="360"/>
              <w:jc w:val="center"/>
              <w:rPr>
                <w:rFonts w:ascii="Verdana" w:hAnsi="Verdana"/>
                <w:b/>
                <w:bCs/>
                <w:sz w:val="28"/>
              </w:rPr>
            </w:pPr>
          </w:p>
          <w:p w:rsidR="00500083" w:rsidRPr="009E0B16" w:rsidRDefault="00500083" w:rsidP="00500083">
            <w:pPr>
              <w:ind w:firstLine="709"/>
              <w:jc w:val="both"/>
              <w:rPr>
                <w:sz w:val="28"/>
                <w:szCs w:val="28"/>
              </w:rPr>
            </w:pPr>
            <w:r w:rsidRPr="009E0B16">
              <w:rPr>
                <w:sz w:val="28"/>
                <w:szCs w:val="28"/>
              </w:rPr>
              <w:t xml:space="preserve">2. </w:t>
            </w:r>
            <w:r w:rsidRPr="009E0B16">
              <w:rPr>
                <w:b/>
                <w:bCs/>
                <w:sz w:val="28"/>
                <w:szCs w:val="28"/>
              </w:rPr>
              <w:t>Игра «Противоположности»</w:t>
            </w:r>
            <w:r w:rsidRPr="009E0B16">
              <w:rPr>
                <w:sz w:val="28"/>
                <w:szCs w:val="28"/>
              </w:rPr>
              <w:t xml:space="preserve"> </w:t>
            </w:r>
          </w:p>
          <w:p w:rsidR="00500083" w:rsidRPr="009E0B16" w:rsidRDefault="00500083" w:rsidP="00500083">
            <w:pPr>
              <w:ind w:firstLine="709"/>
              <w:jc w:val="both"/>
              <w:rPr>
                <w:sz w:val="28"/>
                <w:szCs w:val="28"/>
              </w:rPr>
            </w:pPr>
            <w:r w:rsidRPr="009E0B16">
              <w:rPr>
                <w:sz w:val="28"/>
                <w:szCs w:val="28"/>
              </w:rPr>
              <w:t xml:space="preserve">Игра также направлена на развитие умения находить противоположные свойства одного и того же предмета. В ней Вы сразу называете противоположные свойства и признаки, а малыш должен догадаться, какие явления или предметы могут обладать этими свойствами. </w:t>
            </w:r>
          </w:p>
          <w:p w:rsidR="00500083" w:rsidRPr="009E0B16" w:rsidRDefault="00500083" w:rsidP="00500083">
            <w:pPr>
              <w:ind w:firstLine="709"/>
              <w:rPr>
                <w:sz w:val="28"/>
                <w:szCs w:val="28"/>
              </w:rPr>
            </w:pPr>
            <w:r w:rsidRPr="009E0B16">
              <w:rPr>
                <w:sz w:val="28"/>
                <w:szCs w:val="28"/>
              </w:rPr>
              <w:t xml:space="preserve">Например: </w:t>
            </w:r>
            <w:r w:rsidRPr="009E0B16">
              <w:rPr>
                <w:sz w:val="28"/>
                <w:szCs w:val="28"/>
              </w:rPr>
              <w:br/>
              <w:t xml:space="preserve">1. Острый − тупой (нож). </w:t>
            </w:r>
            <w:r w:rsidRPr="009E0B16">
              <w:rPr>
                <w:sz w:val="28"/>
                <w:szCs w:val="28"/>
              </w:rPr>
              <w:br/>
              <w:t xml:space="preserve">2. Злая − добрая (собака). </w:t>
            </w:r>
            <w:r w:rsidRPr="009E0B16">
              <w:rPr>
                <w:sz w:val="28"/>
                <w:szCs w:val="28"/>
              </w:rPr>
              <w:br/>
              <w:t xml:space="preserve">3. Холодный − горячий (холодильник, утюг). </w:t>
            </w:r>
            <w:r w:rsidRPr="009E0B16">
              <w:rPr>
                <w:sz w:val="28"/>
                <w:szCs w:val="28"/>
              </w:rPr>
              <w:br/>
              <w:t xml:space="preserve">4. Мелкое − глубокое (озеро, море). </w:t>
            </w:r>
            <w:r w:rsidRPr="009E0B16">
              <w:rPr>
                <w:sz w:val="28"/>
                <w:szCs w:val="28"/>
              </w:rPr>
              <w:br/>
              <w:t xml:space="preserve">5. Грустный − веселый (человек). </w:t>
            </w:r>
            <w:r w:rsidRPr="009E0B16">
              <w:rPr>
                <w:sz w:val="28"/>
                <w:szCs w:val="28"/>
              </w:rPr>
              <w:br/>
              <w:t xml:space="preserve">6. Сильный − слабый (человек, животное, ветер). </w:t>
            </w:r>
            <w:r w:rsidRPr="009E0B16">
              <w:rPr>
                <w:sz w:val="28"/>
                <w:szCs w:val="28"/>
              </w:rPr>
              <w:br/>
              <w:t xml:space="preserve">7. Медленный − быстрый (поезд, автомобиль). </w:t>
            </w:r>
            <w:r w:rsidRPr="009E0B16">
              <w:rPr>
                <w:sz w:val="28"/>
                <w:szCs w:val="28"/>
              </w:rPr>
              <w:br/>
              <w:t xml:space="preserve">8. Стоять − идти (человек, часы). </w:t>
            </w:r>
          </w:p>
          <w:p w:rsidR="00061048" w:rsidRDefault="00500083" w:rsidP="00500083">
            <w:r>
              <w:rPr>
                <w:noProof/>
              </w:rPr>
              <w:t xml:space="preserve">                        </w:t>
            </w:r>
            <w:r>
              <w:rPr>
                <w:noProof/>
              </w:rPr>
              <w:drawing>
                <wp:inline distT="0" distB="0" distL="0" distR="0">
                  <wp:extent cx="1790700" cy="2504359"/>
                  <wp:effectExtent l="0" t="0" r="0" b="0"/>
                  <wp:docPr id="6" name="Рисунок 6" descr="D:\Users\User\рабочий стол\Все фото\Изображения\oppos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User\рабочий стол\Все фото\Изображения\oppos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722" cy="2514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pct"/>
            <w:tcBorders>
              <w:top w:val="nil"/>
              <w:bottom w:val="nil"/>
            </w:tcBorders>
          </w:tcPr>
          <w:p w:rsidR="00061048" w:rsidRDefault="00061048" w:rsidP="0006104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B3ED1" w:rsidRPr="009E0B16" w:rsidRDefault="00FB3ED1" w:rsidP="00FB3ED1">
            <w:pPr>
              <w:ind w:firstLine="709"/>
              <w:jc w:val="both"/>
              <w:rPr>
                <w:sz w:val="28"/>
                <w:szCs w:val="28"/>
              </w:rPr>
            </w:pPr>
            <w:r w:rsidRPr="009E0B16">
              <w:rPr>
                <w:sz w:val="28"/>
                <w:szCs w:val="28"/>
              </w:rPr>
              <w:t xml:space="preserve">1. </w:t>
            </w:r>
            <w:r w:rsidRPr="009E0B16">
              <w:rPr>
                <w:b/>
                <w:bCs/>
                <w:sz w:val="28"/>
                <w:szCs w:val="28"/>
              </w:rPr>
              <w:t>Игра «Хорошо и плохо»</w:t>
            </w:r>
            <w:r w:rsidRPr="009E0B16">
              <w:rPr>
                <w:sz w:val="28"/>
                <w:szCs w:val="28"/>
              </w:rPr>
              <w:t xml:space="preserve"> </w:t>
            </w:r>
          </w:p>
          <w:p w:rsidR="00FB3ED1" w:rsidRPr="009E0B16" w:rsidRDefault="00FB3ED1" w:rsidP="00FB3ED1">
            <w:pPr>
              <w:ind w:firstLine="709"/>
              <w:jc w:val="both"/>
              <w:rPr>
                <w:sz w:val="28"/>
                <w:szCs w:val="28"/>
              </w:rPr>
            </w:pPr>
            <w:r w:rsidRPr="009E0B16">
              <w:rPr>
                <w:sz w:val="28"/>
                <w:szCs w:val="28"/>
              </w:rPr>
              <w:t xml:space="preserve">Игра развивает умение находить в одном и том же предмете противоречия и противоположные свойства, смотреть на предмет с разных точек зрения, учит разносторонности. Ведь способность находить противоречия − это основа парадоксального мышления. Умение сопоставлять противоположные свойства предметов раскрывает самые неожиданные стороны предметов и явлений. Важно, чтобы и родители умели обнаруживать подобные свойства, показывали и рассказывали о них детям. </w:t>
            </w:r>
          </w:p>
          <w:p w:rsidR="00FB3ED1" w:rsidRPr="009E0B16" w:rsidRDefault="00FB3ED1" w:rsidP="00FB3ED1">
            <w:pPr>
              <w:ind w:firstLine="709"/>
              <w:rPr>
                <w:sz w:val="28"/>
                <w:szCs w:val="28"/>
              </w:rPr>
            </w:pPr>
            <w:r w:rsidRPr="009E0B16">
              <w:rPr>
                <w:sz w:val="28"/>
                <w:szCs w:val="28"/>
              </w:rPr>
              <w:t xml:space="preserve">Дети обычно оценивают все в двух категориях − хорошо и плохо. На такой оценке и основана эта игра. </w:t>
            </w:r>
            <w:r w:rsidRPr="009E0B16">
              <w:rPr>
                <w:sz w:val="28"/>
                <w:szCs w:val="28"/>
              </w:rPr>
              <w:br/>
              <w:t xml:space="preserve">1. Осень, весна, лето, </w:t>
            </w:r>
            <w:r>
              <w:rPr>
                <w:sz w:val="28"/>
                <w:szCs w:val="28"/>
              </w:rPr>
              <w:t>зима</w:t>
            </w:r>
            <w:r w:rsidRPr="009E0B16">
              <w:rPr>
                <w:sz w:val="28"/>
                <w:szCs w:val="28"/>
              </w:rPr>
              <w:t xml:space="preserve">; </w:t>
            </w:r>
            <w:r w:rsidRPr="009E0B16">
              <w:rPr>
                <w:sz w:val="28"/>
                <w:szCs w:val="28"/>
              </w:rPr>
              <w:br/>
              <w:t xml:space="preserve">2. Солнце, ветер, огонь, снег, дождь; </w:t>
            </w:r>
            <w:r w:rsidRPr="009E0B16">
              <w:rPr>
                <w:sz w:val="28"/>
                <w:szCs w:val="28"/>
              </w:rPr>
              <w:br/>
              <w:t xml:space="preserve">3. Спать, гулять в лесу, лазать по горам, кушать; </w:t>
            </w:r>
            <w:r w:rsidRPr="009E0B16">
              <w:rPr>
                <w:sz w:val="28"/>
                <w:szCs w:val="28"/>
              </w:rPr>
              <w:br/>
              <w:t xml:space="preserve">4. Делать зарядку, умываться, пить лекарства; </w:t>
            </w:r>
            <w:r w:rsidRPr="009E0B16">
              <w:rPr>
                <w:sz w:val="28"/>
                <w:szCs w:val="28"/>
              </w:rPr>
              <w:br/>
              <w:t xml:space="preserve">5. Стекло, утюг, тарелка, нож. </w:t>
            </w:r>
          </w:p>
          <w:p w:rsidR="00061048" w:rsidRDefault="00FB3ED1" w:rsidP="00500083">
            <w:pPr>
              <w:ind w:firstLine="709"/>
              <w:jc w:val="both"/>
              <w:rPr>
                <w:sz w:val="28"/>
                <w:szCs w:val="28"/>
              </w:rPr>
            </w:pPr>
            <w:r w:rsidRPr="009E0B16">
              <w:rPr>
                <w:sz w:val="28"/>
                <w:szCs w:val="28"/>
              </w:rPr>
              <w:t xml:space="preserve">Например. Лето хорошее, так как летом тепло, можно загорать, купаться, не нужно долго одеваться. </w:t>
            </w:r>
            <w:proofErr w:type="gramStart"/>
            <w:r w:rsidRPr="009E0B16">
              <w:rPr>
                <w:sz w:val="28"/>
                <w:szCs w:val="28"/>
              </w:rPr>
              <w:t xml:space="preserve">А плохое, так как иногда летом бывает слишком жарко, можно обгореть на солнце и т. д. Огонь хороший, так как согревает, разогревает еду, сжигает опавшие листья, а плохой, так как обжигает кожу, вызывает пожары. </w:t>
            </w:r>
            <w:proofErr w:type="gramEnd"/>
          </w:p>
        </w:tc>
        <w:tc>
          <w:tcPr>
            <w:tcW w:w="1647" w:type="pct"/>
            <w:tcBorders>
              <w:top w:val="nil"/>
              <w:bottom w:val="nil"/>
              <w:right w:val="nil"/>
            </w:tcBorders>
          </w:tcPr>
          <w:p w:rsidR="00061048" w:rsidRDefault="00061048" w:rsidP="00061048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061048" w:rsidRDefault="00FB3ED1" w:rsidP="00FB3ED1">
            <w:pPr>
              <w:ind w:left="2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Условия необходимые для развития  творческих способностей.</w:t>
            </w:r>
          </w:p>
          <w:p w:rsidR="00FB3ED1" w:rsidRDefault="00FB3ED1" w:rsidP="00FB3ED1">
            <w:pPr>
              <w:ind w:left="2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3ED1" w:rsidRDefault="00FB3ED1" w:rsidP="00FB3ED1">
            <w:pPr>
              <w:ind w:left="2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3ED1" w:rsidRDefault="00FB3ED1" w:rsidP="00FB3ED1">
            <w:pPr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Материалы необходимые для творчества, </w:t>
            </w:r>
            <w:r w:rsidRPr="009E0B16">
              <w:rPr>
                <w:sz w:val="28"/>
                <w:szCs w:val="28"/>
              </w:rPr>
              <w:t>время и возможность с ними играть</w:t>
            </w:r>
            <w:r>
              <w:rPr>
                <w:sz w:val="28"/>
                <w:szCs w:val="28"/>
              </w:rPr>
              <w:t xml:space="preserve">. </w:t>
            </w:r>
          </w:p>
          <w:p w:rsidR="00FB3ED1" w:rsidRDefault="00FB3ED1" w:rsidP="00FB3ED1">
            <w:pPr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</w:t>
            </w:r>
            <w:r w:rsidRPr="009E0B16">
              <w:rPr>
                <w:sz w:val="28"/>
                <w:szCs w:val="28"/>
              </w:rPr>
              <w:t>тмосфер</w:t>
            </w:r>
            <w:r>
              <w:rPr>
                <w:sz w:val="28"/>
                <w:szCs w:val="28"/>
              </w:rPr>
              <w:t>а</w:t>
            </w:r>
            <w:r w:rsidRPr="009E0B16">
              <w:rPr>
                <w:sz w:val="28"/>
                <w:szCs w:val="28"/>
              </w:rPr>
              <w:t xml:space="preserve"> безопасности, когда ваш малыш будет знать, что за его творческие опыты его никогда не будут ругать, а наоборот, поощрять и поддерживать, а при неудаче − сочувствовать. </w:t>
            </w:r>
            <w:r w:rsidRPr="009E0B16">
              <w:rPr>
                <w:sz w:val="28"/>
                <w:szCs w:val="28"/>
              </w:rPr>
              <w:br/>
              <w:t xml:space="preserve">3. </w:t>
            </w:r>
            <w:r>
              <w:rPr>
                <w:sz w:val="28"/>
                <w:szCs w:val="28"/>
              </w:rPr>
              <w:t>У</w:t>
            </w:r>
            <w:r w:rsidRPr="009E0B16">
              <w:rPr>
                <w:sz w:val="28"/>
                <w:szCs w:val="28"/>
              </w:rPr>
              <w:t xml:space="preserve">важение к вопросам и идеям малыша, поощряйте его любопытство к миру. </w:t>
            </w:r>
            <w:r w:rsidRPr="009E0B16">
              <w:rPr>
                <w:sz w:val="28"/>
                <w:szCs w:val="28"/>
              </w:rPr>
              <w:br/>
              <w:t>4. Не мешайте ребенку, если он захочет побыть один. Это его право</w:t>
            </w:r>
            <w:r>
              <w:rPr>
                <w:sz w:val="28"/>
                <w:szCs w:val="28"/>
              </w:rPr>
              <w:t>.</w:t>
            </w:r>
          </w:p>
          <w:p w:rsidR="00FB3ED1" w:rsidRDefault="00FB3ED1" w:rsidP="00FB3ED1">
            <w:pPr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9E0B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9E0B16">
              <w:rPr>
                <w:sz w:val="28"/>
                <w:szCs w:val="28"/>
              </w:rPr>
              <w:t xml:space="preserve">роявляйте уважение к его идеям и взглядам, даже если они отличаются от </w:t>
            </w:r>
            <w:proofErr w:type="gramStart"/>
            <w:r w:rsidRPr="009E0B16">
              <w:rPr>
                <w:sz w:val="28"/>
                <w:szCs w:val="28"/>
              </w:rPr>
              <w:t>ваших</w:t>
            </w:r>
            <w:proofErr w:type="gramEnd"/>
            <w:r w:rsidRPr="009E0B16">
              <w:rPr>
                <w:sz w:val="28"/>
                <w:szCs w:val="28"/>
              </w:rPr>
              <w:t xml:space="preserve"> собственных.</w:t>
            </w:r>
          </w:p>
          <w:p w:rsidR="00FB3ED1" w:rsidRPr="00FB3ED1" w:rsidRDefault="00FB3ED1" w:rsidP="00FB3ED1">
            <w:pPr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9E0B16">
              <w:rPr>
                <w:sz w:val="28"/>
                <w:szCs w:val="28"/>
              </w:rPr>
              <w:t xml:space="preserve"> Поощряйте </w:t>
            </w:r>
            <w:r>
              <w:rPr>
                <w:sz w:val="28"/>
                <w:szCs w:val="28"/>
              </w:rPr>
              <w:t>ребенка</w:t>
            </w:r>
            <w:r w:rsidRPr="009E0B16">
              <w:rPr>
                <w:sz w:val="28"/>
                <w:szCs w:val="28"/>
              </w:rPr>
              <w:t>, когда он пытается облечь свои идеи и мысли в слова, выразить их окружающим</w:t>
            </w:r>
          </w:p>
        </w:tc>
      </w:tr>
    </w:tbl>
    <w:p w:rsidR="007C570A" w:rsidRDefault="007C570A" w:rsidP="007C570A"/>
    <w:p w:rsidR="007C570A" w:rsidRDefault="007C570A" w:rsidP="007C570A"/>
    <w:p w:rsidR="00EC3F95" w:rsidRDefault="00EC3F95"/>
    <w:sectPr w:rsidR="00EC3F95" w:rsidSect="00FB3E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4ED4A7E"/>
    <w:multiLevelType w:val="singleLevel"/>
    <w:tmpl w:val="8384CD7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32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32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0A"/>
    <w:rsid w:val="00004E4E"/>
    <w:rsid w:val="00061048"/>
    <w:rsid w:val="00162B7C"/>
    <w:rsid w:val="00181520"/>
    <w:rsid w:val="00500083"/>
    <w:rsid w:val="00621E2F"/>
    <w:rsid w:val="0068753A"/>
    <w:rsid w:val="007C570A"/>
    <w:rsid w:val="00EC3F95"/>
    <w:rsid w:val="00FA790C"/>
    <w:rsid w:val="00F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E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E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Mou125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Psixolog</dc:creator>
  <cp:lastModifiedBy>User</cp:lastModifiedBy>
  <cp:revision>4</cp:revision>
  <cp:lastPrinted>2009-10-01T07:50:00Z</cp:lastPrinted>
  <dcterms:created xsi:type="dcterms:W3CDTF">2016-02-02T08:09:00Z</dcterms:created>
  <dcterms:modified xsi:type="dcterms:W3CDTF">2016-02-02T10:15:00Z</dcterms:modified>
</cp:coreProperties>
</file>