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1AB" w:rsidRPr="00CB51AB" w:rsidRDefault="00CB51AB" w:rsidP="003E64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CB51A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Краткая презентация Образовательной программы</w:t>
      </w:r>
    </w:p>
    <w:p w:rsidR="00CB51AB" w:rsidRDefault="00CB51AB" w:rsidP="003E64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1AB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</w:t>
      </w:r>
      <w:r w:rsidR="003E6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«ДС № 125 г. Челябинска</w:t>
      </w:r>
    </w:p>
    <w:p w:rsidR="006945A9" w:rsidRDefault="006945A9" w:rsidP="003E64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5A9" w:rsidRPr="005726A2" w:rsidRDefault="006945A9" w:rsidP="00570D7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 w:rsidRPr="005726A2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 xml:space="preserve">Возрастные категории детей, </w:t>
      </w:r>
      <w:r w:rsidR="005726A2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 xml:space="preserve">на которых </w:t>
      </w:r>
      <w:proofErr w:type="gramStart"/>
      <w:r w:rsidR="005726A2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ориентирована</w:t>
      </w:r>
      <w:proofErr w:type="gramEnd"/>
      <w:r w:rsidR="005726A2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 xml:space="preserve"> ООП </w:t>
      </w:r>
    </w:p>
    <w:p w:rsidR="00570D76" w:rsidRPr="006945A9" w:rsidRDefault="00570D76" w:rsidP="00570D7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570D76" w:rsidRPr="00570D76" w:rsidRDefault="00570D76" w:rsidP="00570D76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570D7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ООП ДО МБ</w:t>
      </w:r>
      <w:r w:rsidR="006945A9" w:rsidRPr="006945A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ДОУ </w:t>
      </w:r>
      <w:r w:rsidRPr="00570D7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«ДС № 125 г. Челябинска»</w:t>
      </w:r>
      <w:r w:rsidR="006945A9" w:rsidRPr="006945A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6945A9" w:rsidRPr="006945A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предна</w:t>
      </w:r>
      <w:r w:rsidRPr="00570D7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значена</w:t>
      </w:r>
      <w:proofErr w:type="gramEnd"/>
      <w:r w:rsidRPr="00570D7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для работы с детьми от 2</w:t>
      </w:r>
      <w:r w:rsidR="006945A9" w:rsidRPr="006945A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до 7лет. </w:t>
      </w:r>
      <w:r w:rsidRPr="00570D7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располагается в двух зданиях – основном (Копейское шоссе 47 а) и структурном подразделении (Гагарина 10 а), построенным по типовым проектам, общим количеством воспитанников – 220 и 80 человек соответственно (с 2 – 8 лет). Функционируют 2 группы раннего возраста (с 2-3 лет), 14 групп для детей дошкольного возраста (с 3-8 лет): из них 2 группы компенсирующей направленности для дет</w:t>
      </w:r>
      <w:r w:rsidR="00211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 с тяжёлыми нарушениями речи, </w:t>
      </w:r>
      <w:r w:rsidR="0021199F" w:rsidRPr="0021199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адаптационная группа кратковременного пребывания для детей раннего возраста (с 1 года до 2-х лет) «Кроха».</w:t>
      </w:r>
      <w:r w:rsidR="00211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0D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работы – пятидневный, с 12-часовым пребыванием детей.</w:t>
      </w:r>
    </w:p>
    <w:p w:rsidR="006945A9" w:rsidRPr="006945A9" w:rsidRDefault="006945A9" w:rsidP="006F7165">
      <w:pPr>
        <w:shd w:val="clear" w:color="auto" w:fill="FFFFFF"/>
        <w:spacing w:after="0" w:line="240" w:lineRule="auto"/>
        <w:ind w:firstLine="708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945A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Группы укомплектованы по одновозрастному принципу. В группы принимаются воспитанники независимо от</w:t>
      </w:r>
      <w:r w:rsidR="006F716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6945A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пола, расы, национальности, языка, происхождения, отношения к религии.</w:t>
      </w:r>
    </w:p>
    <w:p w:rsidR="008E50BC" w:rsidRDefault="006945A9" w:rsidP="005726A2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945A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Основная общеобразовательная программа ДОУ обеспечивает разностороннее развитие детей</w:t>
      </w:r>
      <w:r w:rsidR="006F716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 возрасте от 2-х</w:t>
      </w:r>
      <w:r w:rsidRPr="006945A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до 7 лет с учетом их возрастных и индивидуальных особенностей по основным</w:t>
      </w:r>
      <w:r w:rsidR="006F716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6945A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направлениям развития - физическому, социально - ком</w:t>
      </w:r>
      <w:r w:rsidR="006F716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муникативному, познавательному, речевому и</w:t>
      </w:r>
      <w:r w:rsidRPr="006945A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художественно – эстетическому: График п</w:t>
      </w:r>
      <w:r w:rsidR="006F716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ребывания в ДОУ - 12 часов: (7.00 – 19.0</w:t>
      </w:r>
      <w:r w:rsidRPr="006945A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0). При 12 часовом режиме и 5 дневной рабочей неделе. Программа реализуется в период</w:t>
      </w:r>
      <w:r w:rsidR="006F716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6945A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непосредственного пребывания ребенка в ДОУ. </w:t>
      </w:r>
      <w:r w:rsidR="006F716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</w:t>
      </w:r>
    </w:p>
    <w:p w:rsidR="00572B3B" w:rsidRDefault="00572B3B" w:rsidP="005726A2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8E50BC" w:rsidRDefault="008E50BC" w:rsidP="007F1DF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572B3B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Образовательная программа МБДОУ разработана на основе</w:t>
      </w:r>
    </w:p>
    <w:p w:rsidR="007F1DFD" w:rsidRPr="00572B3B" w:rsidRDefault="007F1DFD" w:rsidP="00B26CB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p w:rsidR="008E50BC" w:rsidRPr="008E50BC" w:rsidRDefault="008E50BC" w:rsidP="00B26CB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E50B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Примерной основной образовательной программы дошкольного образования.</w:t>
      </w:r>
    </w:p>
    <w:p w:rsidR="008E50BC" w:rsidRPr="008E50BC" w:rsidRDefault="008E50BC" w:rsidP="00B26CB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E50B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Образовательная программа МБДУ разработана  на основе парциальных программ: </w:t>
      </w:r>
    </w:p>
    <w:p w:rsidR="008E50BC" w:rsidRPr="008E50BC" w:rsidRDefault="008E50BC" w:rsidP="00B26CB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E50B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1.«Основы безопасности детей дошкольного возраста» Н.Н. Авдеева, Р.Б. </w:t>
      </w:r>
      <w:proofErr w:type="spellStart"/>
      <w:proofErr w:type="gramStart"/>
      <w:r w:rsidRPr="008E50B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Ст</w:t>
      </w:r>
      <w:proofErr w:type="gramEnd"/>
      <w:r w:rsidRPr="008E50B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ѐркина</w:t>
      </w:r>
      <w:proofErr w:type="spellEnd"/>
      <w:r w:rsidRPr="008E50B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, О.Л. Князева, 2005, М.: Мозаика-синтез </w:t>
      </w:r>
    </w:p>
    <w:p w:rsidR="008E50BC" w:rsidRPr="008E50BC" w:rsidRDefault="008E50BC" w:rsidP="00B26CB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E50B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2. О.П. </w:t>
      </w:r>
      <w:proofErr w:type="spellStart"/>
      <w:r w:rsidRPr="008E50B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Радынова</w:t>
      </w:r>
      <w:proofErr w:type="spellEnd"/>
      <w:r w:rsidRPr="008E50B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«Музыкальные шедевры»,1999.М.: Гном-пресс;</w:t>
      </w:r>
    </w:p>
    <w:p w:rsidR="008E50BC" w:rsidRDefault="008E50BC" w:rsidP="00B26CB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E50B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3. «Ладушки» </w:t>
      </w:r>
      <w:proofErr w:type="spellStart"/>
      <w:r w:rsidRPr="008E50B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И.М.Каплуновой</w:t>
      </w:r>
      <w:proofErr w:type="spellEnd"/>
      <w:r w:rsidRPr="008E50B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, И.А. </w:t>
      </w:r>
      <w:proofErr w:type="spellStart"/>
      <w:r w:rsidRPr="008E50B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Новоскольцевой</w:t>
      </w:r>
      <w:proofErr w:type="spellEnd"/>
      <w:r w:rsidRPr="008E50B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Санкт-Петербург. ЛОИРО. 2000 г.</w:t>
      </w:r>
    </w:p>
    <w:p w:rsidR="0010631E" w:rsidRPr="008E50BC" w:rsidRDefault="0010631E" w:rsidP="0010631E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945A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Объем обязательной части Программы не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6945A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менее 60% от ее общего объема; части, формируе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мой участниками образовательных </w:t>
      </w:r>
      <w:r w:rsidRPr="006945A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отношений, не более 40%. Обучение и воспитание носит свет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ский общедоступный характер и </w:t>
      </w:r>
      <w:r w:rsidRPr="006945A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ведется на русском языке.</w:t>
      </w:r>
    </w:p>
    <w:p w:rsidR="008E50BC" w:rsidRPr="008E50BC" w:rsidRDefault="008E50BC" w:rsidP="007212C5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E50B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Образовательная программа:</w:t>
      </w:r>
    </w:p>
    <w:p w:rsidR="008E50BC" w:rsidRPr="008E50BC" w:rsidRDefault="008E50BC" w:rsidP="00B26CB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E50B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-определяет содержание и организацию образовательного процесса на уровне </w:t>
      </w:r>
    </w:p>
    <w:p w:rsidR="008E50BC" w:rsidRPr="008E50BC" w:rsidRDefault="008E50BC" w:rsidP="00B26CB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E50B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дошкольного образования;</w:t>
      </w:r>
    </w:p>
    <w:p w:rsidR="008E50BC" w:rsidRPr="008E50BC" w:rsidRDefault="008E50BC" w:rsidP="00B26CB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E50B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-обеспечивает развитие детей дошкольного возраста с учетом их психолого-возрастных и индивидуальных особенностей;</w:t>
      </w:r>
    </w:p>
    <w:p w:rsidR="008E50BC" w:rsidRPr="008E50BC" w:rsidRDefault="008E50BC" w:rsidP="00B26CB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E50B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</w:t>
      </w:r>
      <w:proofErr w:type="gramStart"/>
      <w:r w:rsidRPr="008E50B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направлена</w:t>
      </w:r>
      <w:proofErr w:type="gramEnd"/>
      <w:r w:rsidRPr="008E50B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на решение задач Федерального государственного образовательного стандарта дошкольного образования.</w:t>
      </w:r>
    </w:p>
    <w:p w:rsidR="008E50BC" w:rsidRPr="008E50BC" w:rsidRDefault="008E50BC" w:rsidP="007212C5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E50B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Программа направлена </w:t>
      </w:r>
      <w:proofErr w:type="gramStart"/>
      <w:r w:rsidRPr="008E50B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</w:t>
      </w:r>
      <w:proofErr w:type="gramEnd"/>
      <w:r w:rsidRPr="008E50B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:</w:t>
      </w:r>
    </w:p>
    <w:p w:rsidR="008E50BC" w:rsidRPr="008E50BC" w:rsidRDefault="008E50BC" w:rsidP="00B26CB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E50B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-создание благоприятных условий для полноценного проживания ребенком </w:t>
      </w:r>
    </w:p>
    <w:p w:rsidR="008E50BC" w:rsidRPr="008E50BC" w:rsidRDefault="008E50BC" w:rsidP="00B26CB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E50B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дошкольного детства; </w:t>
      </w:r>
    </w:p>
    <w:p w:rsidR="008E50BC" w:rsidRPr="008E50BC" w:rsidRDefault="008E50BC" w:rsidP="00B26CB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E50B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-формирование основ базовой культуры личности;</w:t>
      </w:r>
    </w:p>
    <w:p w:rsidR="008E50BC" w:rsidRPr="008E50BC" w:rsidRDefault="008E50BC" w:rsidP="00B26CB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E50B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-всестороннее развитие психических и физических качеств в соответствии </w:t>
      </w:r>
      <w:proofErr w:type="gramStart"/>
      <w:r w:rsidRPr="008E50B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</w:t>
      </w:r>
      <w:proofErr w:type="gramEnd"/>
      <w:r w:rsidRPr="008E50B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</w:p>
    <w:p w:rsidR="008E50BC" w:rsidRPr="008E50BC" w:rsidRDefault="008E50BC" w:rsidP="00B26CB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E50B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возрастными и индивидуальными особенностями;</w:t>
      </w:r>
    </w:p>
    <w:p w:rsidR="008E50BC" w:rsidRPr="008E50BC" w:rsidRDefault="008E50BC" w:rsidP="00B26CB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E50B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-подготовка к жизни в современном обществе; </w:t>
      </w:r>
    </w:p>
    <w:p w:rsidR="008E50BC" w:rsidRPr="008E50BC" w:rsidRDefault="008E50BC" w:rsidP="00B26CB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E50B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-формирование предпосылок к учебной деятельности;</w:t>
      </w:r>
    </w:p>
    <w:p w:rsidR="008E50BC" w:rsidRPr="008E50BC" w:rsidRDefault="008E50BC" w:rsidP="00B26CB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E50B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-обеспечение безопасности жизнедеятельности дошкольника.</w:t>
      </w:r>
    </w:p>
    <w:p w:rsidR="008E50BC" w:rsidRPr="008E50BC" w:rsidRDefault="008E50BC" w:rsidP="007212C5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E50B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Особое внимание в Программе уделяется развитию личности ребенка, сохранению и укреплению здоровья детей, а также воспитанию у дошкольников таких качеств, как: </w:t>
      </w:r>
    </w:p>
    <w:p w:rsidR="008E50BC" w:rsidRPr="008E50BC" w:rsidRDefault="008E50BC" w:rsidP="00B26CB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E50B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-патриотизм;</w:t>
      </w:r>
    </w:p>
    <w:p w:rsidR="008E50BC" w:rsidRPr="008E50BC" w:rsidRDefault="008E50BC" w:rsidP="00B26CB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E50B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-активная жизненная позиция;</w:t>
      </w:r>
    </w:p>
    <w:p w:rsidR="008E50BC" w:rsidRPr="008E50BC" w:rsidRDefault="008E50BC" w:rsidP="00B26CB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E50B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-творческий подход в решении различных жизненных ситуаций; </w:t>
      </w:r>
    </w:p>
    <w:p w:rsidR="008E50BC" w:rsidRPr="008E50BC" w:rsidRDefault="008E50BC" w:rsidP="00B26CB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E50B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-уважение к традиционным ценностям.</w:t>
      </w:r>
    </w:p>
    <w:p w:rsidR="008E50BC" w:rsidRPr="008E50BC" w:rsidRDefault="008E50BC" w:rsidP="007212C5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E50B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Основные направления образования и развития детей:</w:t>
      </w:r>
    </w:p>
    <w:p w:rsidR="008E50BC" w:rsidRPr="008E50BC" w:rsidRDefault="008E50BC" w:rsidP="00B26CB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E50B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-социально-коммуникативное развитие;</w:t>
      </w:r>
    </w:p>
    <w:p w:rsidR="008E50BC" w:rsidRPr="008E50BC" w:rsidRDefault="008E50BC" w:rsidP="00B26CB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E50B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-познавательное развитие;</w:t>
      </w:r>
    </w:p>
    <w:p w:rsidR="008E50BC" w:rsidRPr="008E50BC" w:rsidRDefault="008E50BC" w:rsidP="00B26CB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E50B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-речевое развитие;</w:t>
      </w:r>
    </w:p>
    <w:p w:rsidR="008E50BC" w:rsidRPr="008E50BC" w:rsidRDefault="008E50BC" w:rsidP="00B26CB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E50B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-художественно</w:t>
      </w:r>
    </w:p>
    <w:p w:rsidR="008E50BC" w:rsidRPr="008E50BC" w:rsidRDefault="008E50BC" w:rsidP="00B26CB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E50B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-эстетическое развитие;</w:t>
      </w:r>
    </w:p>
    <w:p w:rsidR="008E50BC" w:rsidRPr="008E50BC" w:rsidRDefault="008E50BC" w:rsidP="00B26CB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E50B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-физическое развитие.</w:t>
      </w:r>
    </w:p>
    <w:p w:rsidR="007212C5" w:rsidRDefault="007212C5" w:rsidP="00B26CB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8E50BC" w:rsidRDefault="008E50BC" w:rsidP="007212C5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7212C5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Взаимодействие педагогического коллектива с семьёй</w:t>
      </w:r>
    </w:p>
    <w:p w:rsidR="007212C5" w:rsidRPr="007212C5" w:rsidRDefault="007212C5" w:rsidP="007212C5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p w:rsidR="008E50BC" w:rsidRPr="008E50BC" w:rsidRDefault="008E50BC" w:rsidP="007212C5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E50B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Важнейшим условием обеспечения целостного развития личности ребенка является развитие конструктивного взаимодействия с семьей. </w:t>
      </w:r>
    </w:p>
    <w:p w:rsidR="008E50BC" w:rsidRPr="008E50BC" w:rsidRDefault="008E50BC" w:rsidP="007212C5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E50B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Ведущая цель—создание необходимых условий для формирования ответственных взаимоотношений с семьями воспитанников и развития компетентности родителей (способности разрешать разные типы </w:t>
      </w:r>
      <w:proofErr w:type="spellStart"/>
      <w:r w:rsidRPr="008E50B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социальн</w:t>
      </w:r>
      <w:proofErr w:type="gramStart"/>
      <w:r w:rsidRPr="008E50B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o</w:t>
      </w:r>
      <w:proofErr w:type="spellEnd"/>
      <w:proofErr w:type="gramEnd"/>
      <w:r w:rsidRPr="008E50B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-педагогических ситуаций, связанных с воспитанием ребенка); обеспечение права родителей на уважение и понимание, на участие в жизни детского сада. </w:t>
      </w:r>
    </w:p>
    <w:p w:rsidR="008E50BC" w:rsidRPr="008E50BC" w:rsidRDefault="008E50BC" w:rsidP="007212C5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E50B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Основные задачи взаимодействия детского сада с семьей: </w:t>
      </w:r>
    </w:p>
    <w:p w:rsidR="008E50BC" w:rsidRPr="008E50BC" w:rsidRDefault="008E50BC" w:rsidP="00B26CB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E50B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-изучение отношения педагогов и родителей к различным вопросам воспитания, обучения, развития детей, условий организации разнообразной деятельности в детском саду и семье; </w:t>
      </w:r>
    </w:p>
    <w:p w:rsidR="008E50BC" w:rsidRPr="008E50BC" w:rsidRDefault="008E50BC" w:rsidP="00B26CB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E50B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-знакомство педагогов и родителей с лучшим опытом воспитания в детском саду и семье, а также с трудностями, возникающими в семейном и </w:t>
      </w:r>
      <w:proofErr w:type="spellStart"/>
      <w:r w:rsidRPr="008E50B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общест</w:t>
      </w:r>
      <w:proofErr w:type="spellEnd"/>
    </w:p>
    <w:p w:rsidR="008E50BC" w:rsidRPr="008E50BC" w:rsidRDefault="008E50BC" w:rsidP="00B26CB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E50B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венном </w:t>
      </w:r>
      <w:proofErr w:type="gramStart"/>
      <w:r w:rsidRPr="008E50B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воспитании</w:t>
      </w:r>
      <w:proofErr w:type="gramEnd"/>
      <w:r w:rsidRPr="008E50B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дошкольников; </w:t>
      </w:r>
    </w:p>
    <w:p w:rsidR="008E50BC" w:rsidRPr="008E50BC" w:rsidRDefault="008E50BC" w:rsidP="00B26CB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E50B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-информирование друг друга об актуальных задачах воспитания и обучения детей и о возможностях детского сада и семьи в решении данных задач; </w:t>
      </w:r>
    </w:p>
    <w:p w:rsidR="008E50BC" w:rsidRPr="008E50BC" w:rsidRDefault="008E50BC" w:rsidP="00B26CB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E50B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-создание в детском саду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детьми; </w:t>
      </w:r>
    </w:p>
    <w:p w:rsidR="008E50BC" w:rsidRPr="008E50BC" w:rsidRDefault="008E50BC" w:rsidP="00B26CB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E50B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-привлечение семей воспитанников к участию </w:t>
      </w:r>
      <w:proofErr w:type="gramStart"/>
      <w:r w:rsidRPr="008E50B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</w:t>
      </w:r>
      <w:proofErr w:type="gramEnd"/>
      <w:r w:rsidRPr="008E50B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совместных с педагогами </w:t>
      </w:r>
    </w:p>
    <w:p w:rsidR="008E50BC" w:rsidRPr="008E50BC" w:rsidRDefault="008E50BC" w:rsidP="00B26CB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8E50B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мероприятиях</w:t>
      </w:r>
      <w:proofErr w:type="gramEnd"/>
      <w:r w:rsidRPr="008E50B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, организуемых в районе (городе, области); </w:t>
      </w:r>
    </w:p>
    <w:p w:rsidR="008E50BC" w:rsidRPr="008E50BC" w:rsidRDefault="008E50BC" w:rsidP="00B26CB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E50B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-поощрение родителей за внимательное отношение к разнообразным стремлениям и потребностям ребенка, создание необходимых условий для их удовлетворения в семье.</w:t>
      </w:r>
    </w:p>
    <w:p w:rsidR="008E50BC" w:rsidRPr="008E50BC" w:rsidRDefault="008E50BC" w:rsidP="007212C5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E50B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Условия работы с родителями:</w:t>
      </w:r>
    </w:p>
    <w:p w:rsidR="008E50BC" w:rsidRPr="008E50BC" w:rsidRDefault="008E50BC" w:rsidP="00B26CB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E50B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-целенаправленность, системность, плановость;</w:t>
      </w:r>
    </w:p>
    <w:p w:rsidR="008E50BC" w:rsidRPr="008E50BC" w:rsidRDefault="008E50BC" w:rsidP="00B26CB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E50B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-дифференцированный подход к работе с родителями с учетом многоаспектной специфики каждой семьи;</w:t>
      </w:r>
    </w:p>
    <w:p w:rsidR="008E50BC" w:rsidRPr="008E50BC" w:rsidRDefault="008E50BC" w:rsidP="00B26CB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E50B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-возрастной характер работы с родителями, доброжелательность, открытость.</w:t>
      </w:r>
    </w:p>
    <w:p w:rsidR="008E50BC" w:rsidRPr="008E50BC" w:rsidRDefault="008E50BC" w:rsidP="007212C5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E50B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Методы изучения семьи:</w:t>
      </w:r>
    </w:p>
    <w:p w:rsidR="008E50BC" w:rsidRPr="008E50BC" w:rsidRDefault="008E50BC" w:rsidP="00B26CB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E50B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-анкетирование;</w:t>
      </w:r>
    </w:p>
    <w:p w:rsidR="008E50BC" w:rsidRPr="008E50BC" w:rsidRDefault="008E50BC" w:rsidP="00B26CB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E50B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-наблюдение за ребенком;</w:t>
      </w:r>
    </w:p>
    <w:p w:rsidR="008E50BC" w:rsidRPr="008E50BC" w:rsidRDefault="008E50BC" w:rsidP="00B26CB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E50B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-посещение семьи ребенка;</w:t>
      </w:r>
    </w:p>
    <w:p w:rsidR="008E50BC" w:rsidRPr="008E50BC" w:rsidRDefault="008E50BC" w:rsidP="00B26CB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E50B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-обследование семьи с помощью проективных методик;</w:t>
      </w:r>
    </w:p>
    <w:p w:rsidR="008E50BC" w:rsidRPr="008E50BC" w:rsidRDefault="008E50BC" w:rsidP="00B26CB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E50B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-беседа с ребенком;</w:t>
      </w:r>
    </w:p>
    <w:p w:rsidR="008E50BC" w:rsidRPr="008E50BC" w:rsidRDefault="008E50BC" w:rsidP="00B26CB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E50B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-беседа с родителями;</w:t>
      </w:r>
    </w:p>
    <w:p w:rsidR="008E50BC" w:rsidRPr="008E50BC" w:rsidRDefault="008E50BC" w:rsidP="00B26CB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E50B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-проективные методики (рисунок семьи).</w:t>
      </w:r>
    </w:p>
    <w:p w:rsidR="008E50BC" w:rsidRPr="008E50BC" w:rsidRDefault="008E50BC" w:rsidP="007212C5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E50B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Принципы работы с родителями:</w:t>
      </w:r>
    </w:p>
    <w:p w:rsidR="008E50BC" w:rsidRPr="008E50BC" w:rsidRDefault="008E50BC" w:rsidP="00B26CB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E50B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-Целенаправленность, системность, плановость;</w:t>
      </w:r>
    </w:p>
    <w:p w:rsidR="008E50BC" w:rsidRPr="008E50BC" w:rsidRDefault="008E50BC" w:rsidP="00B26CB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E50B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-Обеспечение единство воспитательных, развивающих и обучающих целей и задач процесса образования, воспитания и развития детей дошкольного возраста;</w:t>
      </w:r>
    </w:p>
    <w:p w:rsidR="008E50BC" w:rsidRPr="008E50BC" w:rsidRDefault="008E50BC" w:rsidP="00B26CB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E50B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-Дифференцированный подход к работе с родителями с </w:t>
      </w:r>
      <w:proofErr w:type="spellStart"/>
      <w:r w:rsidRPr="008E50B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учѐтом</w:t>
      </w:r>
      <w:proofErr w:type="spellEnd"/>
      <w:r w:rsidRPr="008E50B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многоаспектной специфики каждой семьи;</w:t>
      </w:r>
    </w:p>
    <w:p w:rsidR="008E50BC" w:rsidRPr="008E50BC" w:rsidRDefault="008E50BC" w:rsidP="00B26CB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E50B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-Возрастной характер работы с родителями;</w:t>
      </w:r>
    </w:p>
    <w:p w:rsidR="008E50BC" w:rsidRPr="008E50BC" w:rsidRDefault="008E50BC" w:rsidP="00B26CB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E50B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-Доброжелательность, открытость. </w:t>
      </w:r>
    </w:p>
    <w:p w:rsidR="008E50BC" w:rsidRPr="008E50BC" w:rsidRDefault="008E50BC" w:rsidP="007212C5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E50B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Формы взаимодействия с родителями воспитанников:</w:t>
      </w:r>
    </w:p>
    <w:p w:rsidR="008E50BC" w:rsidRPr="008E50BC" w:rsidRDefault="008E50BC" w:rsidP="00B26CB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E50B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-Родительские собрания, встречи за «круглым столом»;</w:t>
      </w:r>
    </w:p>
    <w:p w:rsidR="008E50BC" w:rsidRPr="008E50BC" w:rsidRDefault="008E50BC" w:rsidP="00B26CB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E50B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-Педагогические консультации, беседы, семинары, тренинги;</w:t>
      </w:r>
    </w:p>
    <w:p w:rsidR="008E50BC" w:rsidRPr="008E50BC" w:rsidRDefault="008E50BC" w:rsidP="00B26CB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E50B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-Совместные проекты (дети-родители);</w:t>
      </w:r>
    </w:p>
    <w:p w:rsidR="008E50BC" w:rsidRPr="008E50BC" w:rsidRDefault="008E50BC" w:rsidP="00B26CB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E50B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-Участие в семейных конкурсах по развитию дошкольников; </w:t>
      </w:r>
    </w:p>
    <w:p w:rsidR="008E50BC" w:rsidRPr="008E50BC" w:rsidRDefault="008E50BC" w:rsidP="00B26CB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E50B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-Совместное проведение занятий, досугов, праздников;</w:t>
      </w:r>
    </w:p>
    <w:p w:rsidR="008E50BC" w:rsidRDefault="008E50BC" w:rsidP="00B26CB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E50B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-Занятия «Школы молодой семьи».</w:t>
      </w:r>
      <w:r w:rsidR="007212C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ab/>
      </w:r>
    </w:p>
    <w:p w:rsidR="007C313C" w:rsidRDefault="007C313C" w:rsidP="00B26CB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C313C" w:rsidRPr="007C313C" w:rsidRDefault="007C313C" w:rsidP="007C313C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C313C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Миссия ДОУ</w:t>
      </w:r>
      <w:r w:rsidRPr="007C313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заключается в создании максимально благоприятных условий для развития личности ребёнка дошкольного возраста, способной к саморазвитию и самосовершенствованию.</w:t>
      </w:r>
    </w:p>
    <w:p w:rsidR="007C313C" w:rsidRPr="007C313C" w:rsidRDefault="007C313C" w:rsidP="007C313C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C313C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Ближайшее окружение</w:t>
      </w:r>
      <w:r w:rsidRPr="007C313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МБДОУ № 125 (социум):</w:t>
      </w:r>
    </w:p>
    <w:p w:rsidR="007C313C" w:rsidRPr="007C313C" w:rsidRDefault="007C313C" w:rsidP="007C313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C313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Из челябинских районов Ленинский самый обособленный. Его граница почти везде четко очерчена. Железная дорога и озеро Смолино разделяют его с соседями – </w:t>
      </w:r>
      <w:proofErr w:type="gramStart"/>
      <w:r w:rsidRPr="007C313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Советским</w:t>
      </w:r>
      <w:proofErr w:type="gramEnd"/>
      <w:r w:rsidRPr="007C313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 </w:t>
      </w:r>
      <w:proofErr w:type="spellStart"/>
      <w:r w:rsidRPr="007C313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Тракторозаводским</w:t>
      </w:r>
      <w:proofErr w:type="spellEnd"/>
      <w:r w:rsidRPr="007C313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районами, обособляют юго-восточный угол города, который занимает Ленинский район. В нашем районе сосредоточена большая часть промышленных предприятий города (трубопрокатный завод, «Станкомаш», «Сигнал», «Электромашина», завод металлоконструкций, ТЭЦ). Особенности природной среды ближайшего микросоциума МБДОУ № 125 лишний раз подчеркивают остроту экологических </w:t>
      </w:r>
      <w:proofErr w:type="gramStart"/>
      <w:r w:rsidRPr="007C313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проблем</w:t>
      </w:r>
      <w:proofErr w:type="gramEnd"/>
      <w:r w:rsidRPr="007C313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как города, области, так и всего Уральского региона в целом, что, в свою очередь, приводит к необходимости экологического воспитания детей в конкретном образовательном учреждении. </w:t>
      </w:r>
    </w:p>
    <w:p w:rsidR="007C313C" w:rsidRPr="007C313C" w:rsidRDefault="007C313C" w:rsidP="007C313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C313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Общеобразовательная система Ленинского района является наиболее многочисленной в городе и представлена следующим образом: 53 дошкольных учреждений,  24 общеобразовательная  школа, детско-юношеский центр, вспомогательная школа, 2 школы-интерната</w:t>
      </w:r>
    </w:p>
    <w:p w:rsidR="007C313C" w:rsidRPr="007C313C" w:rsidRDefault="007C313C" w:rsidP="007C313C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C313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Кроме учреждений начального и среднего профессионального образования есть одно высшее учебное заведение.</w:t>
      </w:r>
    </w:p>
    <w:p w:rsidR="007C313C" w:rsidRPr="007C313C" w:rsidRDefault="007C313C" w:rsidP="007C313C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C313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нашем районе 10 крупных учреждений здравоохранения, 5 городских больниц, специализированный Дом ребенка; действуют  спортивный клуб «Восход», школа Олимпийского резерва по гребле на байдарках, каноэ, отделения детских спортивных школ по волейболу, баскетболу, хоккею и футболу, что благоприятно влияет на развитие системы физкультурно-оздоровительной работы с детьми.</w:t>
      </w:r>
    </w:p>
    <w:p w:rsidR="007C313C" w:rsidRPr="007C313C" w:rsidRDefault="007C313C" w:rsidP="007C313C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C313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Возрождению духовных традиций населения района способствует открытие в районе трёх православных храмов, один из которых находится в непосредственной близости и сотрудничает с нашим учреждением. </w:t>
      </w:r>
    </w:p>
    <w:p w:rsidR="007C313C" w:rsidRPr="007C313C" w:rsidRDefault="007C313C" w:rsidP="007C313C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C313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В Ленинском районе сосредоточена большая часть промышленных </w:t>
      </w:r>
      <w:proofErr w:type="gramStart"/>
      <w:r w:rsidRPr="007C313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предприятий</w:t>
      </w:r>
      <w:proofErr w:type="gramEnd"/>
      <w:r w:rsidRPr="007C313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города, есть озеро Смолино, которое занимает четверть района и в 2014 году открыт Семейный сквер.</w:t>
      </w:r>
    </w:p>
    <w:p w:rsidR="007C313C" w:rsidRPr="007C313C" w:rsidRDefault="007C313C" w:rsidP="007C313C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C313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В районе  существует ряд культурно-просветительных учреждений: Дворцы  культуры заводов «Сигнал», «Станкомаш», трубопрокатного завода металлоконструкций, электромашин, развлекательный комплекс «Аврора», работают две музыкальные школы. </w:t>
      </w:r>
    </w:p>
    <w:p w:rsidR="007C313C" w:rsidRPr="007C313C" w:rsidRDefault="007C313C" w:rsidP="007C313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C313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Традиционно спортивная работа в районе опирается на спортивные клубы. Спортивный клуб «Лидер» находится в непосредственной близи с нашим учреждением. </w:t>
      </w:r>
    </w:p>
    <w:p w:rsidR="007C313C" w:rsidRPr="007C313C" w:rsidRDefault="007C313C" w:rsidP="007C313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C313C" w:rsidRPr="007C313C" w:rsidRDefault="007C313C" w:rsidP="007C313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7C313C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Инновационная деятельность:</w:t>
      </w:r>
    </w:p>
    <w:p w:rsidR="007C313C" w:rsidRDefault="007C313C" w:rsidP="007C313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</w:t>
      </w:r>
      <w:r w:rsidRPr="007C313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МБДОУ является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:</w:t>
      </w:r>
    </w:p>
    <w:p w:rsidR="007C313C" w:rsidRDefault="007C313C" w:rsidP="007C313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1)</w:t>
      </w:r>
      <w:r w:rsidRPr="007C313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городской инновационной   площадкой-лабораторией по теме «Проектирование образовательного процесса на основе гендерного подхода в воспитании детей»</w:t>
      </w:r>
    </w:p>
    <w:p w:rsidR="007C313C" w:rsidRPr="007C313C" w:rsidRDefault="007C313C" w:rsidP="0044333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2) </w:t>
      </w: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стажировочной</w:t>
      </w:r>
      <w:proofErr w:type="spell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площадкой по реализации научно-прикладного проекта </w:t>
      </w:r>
      <w:r w:rsidR="0044333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 реализации Программы</w:t>
      </w:r>
      <w:r w:rsidR="0044333C" w:rsidRPr="0044333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развития образовательного технопарка для детей дошкольного возраста п</w:t>
      </w:r>
      <w:r w:rsidR="0044333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ропедевтической направленности  </w:t>
      </w:r>
      <w:r w:rsidR="0044333C" w:rsidRPr="0044333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«Твори, выдумывай, пробуй!»</w:t>
      </w:r>
      <w:r w:rsidR="0044333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по двум направлениям </w:t>
      </w:r>
      <w:proofErr w:type="gramStart"/>
      <w:r w:rsidR="0044333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–и</w:t>
      </w:r>
      <w:proofErr w:type="gramEnd"/>
      <w:r w:rsidR="0044333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сследовательская деятельность и формирование положительного отношения у детей </w:t>
      </w:r>
      <w:r w:rsidR="0044333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 xml:space="preserve">старшего дошкольного возраста к профессиям технической и </w:t>
      </w:r>
      <w:proofErr w:type="spellStart"/>
      <w:r w:rsidR="0044333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естетсвенно</w:t>
      </w:r>
      <w:proofErr w:type="spellEnd"/>
      <w:r w:rsidR="0044333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-научной направленности</w:t>
      </w:r>
    </w:p>
    <w:p w:rsidR="007C313C" w:rsidRPr="007C313C" w:rsidRDefault="007C313C" w:rsidP="007C313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</w:t>
      </w:r>
      <w:r w:rsidRPr="007C313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на базе МБДОУ действует федеральная  </w:t>
      </w:r>
      <w:proofErr w:type="spellStart"/>
      <w:r w:rsidRPr="007C313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стажировочная</w:t>
      </w:r>
      <w:proofErr w:type="spellEnd"/>
      <w:r w:rsidRPr="007C313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площадка по направлению «Модернизация муниципальных систем дошкольного образования»</w:t>
      </w:r>
    </w:p>
    <w:p w:rsidR="007C313C" w:rsidRPr="007C313C" w:rsidRDefault="007C313C" w:rsidP="007C313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</w:t>
      </w:r>
      <w:r w:rsidRPr="007C313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разработан и реализуется проект по благоустройству территории «</w:t>
      </w:r>
      <w:proofErr w:type="gramStart"/>
      <w:r w:rsidRPr="007C313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Сказочная</w:t>
      </w:r>
      <w:proofErr w:type="gramEnd"/>
      <w:r w:rsidRPr="007C313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срана»</w:t>
      </w:r>
    </w:p>
    <w:p w:rsidR="007C313C" w:rsidRPr="007C313C" w:rsidRDefault="007C313C" w:rsidP="007C313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C313C" w:rsidRPr="007C313C" w:rsidRDefault="007C313C" w:rsidP="007C313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C313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Формой обучения являются:</w:t>
      </w:r>
    </w:p>
    <w:p w:rsidR="007C313C" w:rsidRPr="007C313C" w:rsidRDefault="00E07912" w:rsidP="007C313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</w:t>
      </w:r>
      <w:r w:rsidR="007C313C" w:rsidRPr="007C313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организованная  непосредственно образовательная деятельность, где широко используются проблемно-поисковые ситуации, экспериментальные виды деятельности, дидактические игры, и упражнения, игровые ситуации, демонстрационные картины и таблицы, раздаточный материал;</w:t>
      </w:r>
    </w:p>
    <w:p w:rsidR="007C313C" w:rsidRPr="007C313C" w:rsidRDefault="00E07912" w:rsidP="007C313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</w:t>
      </w:r>
      <w:r w:rsidR="007C313C" w:rsidRPr="007C313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образовательная деятельность с квалифицированной коррекцией недостатков в речевом  развитии детей, осуществляемая в ходе режимных моментов;</w:t>
      </w:r>
    </w:p>
    <w:p w:rsidR="007C313C" w:rsidRPr="007C313C" w:rsidRDefault="00E07912" w:rsidP="007C313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</w:t>
      </w:r>
      <w:r w:rsidR="007C313C" w:rsidRPr="007C313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самостоятельная деятельность детей;</w:t>
      </w:r>
    </w:p>
    <w:p w:rsidR="007212C5" w:rsidRDefault="00E07912" w:rsidP="007C313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</w:t>
      </w:r>
      <w:r w:rsidR="007C313C" w:rsidRPr="007C313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взаимодействие с семьями детей.</w:t>
      </w:r>
    </w:p>
    <w:p w:rsidR="00E07912" w:rsidRPr="008E50BC" w:rsidRDefault="00E07912" w:rsidP="007C313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8E50BC" w:rsidRPr="008E50BC" w:rsidRDefault="008E50BC" w:rsidP="00B26CB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E50B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Адрес МБДОУ:</w:t>
      </w:r>
    </w:p>
    <w:p w:rsidR="008E50BC" w:rsidRPr="008E50BC" w:rsidRDefault="008E50BC" w:rsidP="00B26CB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E50B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424135, Россия, город Челябинск, улица Копейское шоссе, дом 47 а</w:t>
      </w:r>
    </w:p>
    <w:p w:rsidR="008E50BC" w:rsidRPr="008E50BC" w:rsidRDefault="008E50BC" w:rsidP="00B26CB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E50B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Структурное подразделение: 454010. Улица Гагарина, дом 10 а</w:t>
      </w:r>
    </w:p>
    <w:p w:rsidR="008E50BC" w:rsidRDefault="008E50BC" w:rsidP="00B26CB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E50B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E-</w:t>
      </w:r>
      <w:proofErr w:type="spellStart"/>
      <w:r w:rsidRPr="008E50B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mail</w:t>
      </w:r>
      <w:proofErr w:type="spellEnd"/>
      <w:r w:rsidRPr="008E50B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: </w:t>
      </w:r>
      <w:hyperlink r:id="rId5" w:history="1">
        <w:r w:rsidR="00B26CB4" w:rsidRPr="002A4FB8">
          <w:rPr>
            <w:rStyle w:val="a3"/>
            <w:rFonts w:ascii="yandex-sans" w:eastAsia="Times New Roman" w:hAnsi="yandex-sans" w:cs="Times New Roman"/>
            <w:sz w:val="23"/>
            <w:szCs w:val="23"/>
            <w:lang w:eastAsia="ru-RU"/>
          </w:rPr>
          <w:t>mdoy125@mail.ru</w:t>
        </w:r>
      </w:hyperlink>
    </w:p>
    <w:p w:rsidR="00B26CB4" w:rsidRDefault="00B26CB4" w:rsidP="00B26CB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bookmarkEnd w:id="0"/>
    <w:p w:rsidR="00B26CB4" w:rsidRDefault="00B26CB4" w:rsidP="00B26CB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sectPr w:rsidR="00B26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C3A"/>
    <w:rsid w:val="000A633F"/>
    <w:rsid w:val="000B64F8"/>
    <w:rsid w:val="000B6F4F"/>
    <w:rsid w:val="000B6F7F"/>
    <w:rsid w:val="0010631E"/>
    <w:rsid w:val="00206E9D"/>
    <w:rsid w:val="0021199F"/>
    <w:rsid w:val="003E64C0"/>
    <w:rsid w:val="0044333C"/>
    <w:rsid w:val="004A575E"/>
    <w:rsid w:val="004D5B3F"/>
    <w:rsid w:val="00570D76"/>
    <w:rsid w:val="005726A2"/>
    <w:rsid w:val="00572B3B"/>
    <w:rsid w:val="005E410D"/>
    <w:rsid w:val="006945A9"/>
    <w:rsid w:val="006F7165"/>
    <w:rsid w:val="007212C5"/>
    <w:rsid w:val="007B2091"/>
    <w:rsid w:val="007C313C"/>
    <w:rsid w:val="007F1DFD"/>
    <w:rsid w:val="00805C3A"/>
    <w:rsid w:val="00825DD9"/>
    <w:rsid w:val="008E50BC"/>
    <w:rsid w:val="009140B8"/>
    <w:rsid w:val="009C3AC4"/>
    <w:rsid w:val="00B26CB4"/>
    <w:rsid w:val="00CB51AB"/>
    <w:rsid w:val="00E07912"/>
    <w:rsid w:val="00E66F70"/>
    <w:rsid w:val="00F9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64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64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1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0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0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2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6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4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8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6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5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8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9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5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6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4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0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8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7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6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4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2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7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7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2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3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71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4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85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0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8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19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6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38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44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52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5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78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5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2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45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2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45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02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8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97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40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7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3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55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24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11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2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95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3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70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88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0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7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78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1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2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62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4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0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7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4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47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1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9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2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34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50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05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38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0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74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2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70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63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84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65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1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8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8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3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97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5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doy12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1513</Words>
  <Characters>8626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2017-05-31T11:05:00Z</cp:lastPrinted>
  <dcterms:created xsi:type="dcterms:W3CDTF">2017-02-15T05:57:00Z</dcterms:created>
  <dcterms:modified xsi:type="dcterms:W3CDTF">2017-05-31T12:19:00Z</dcterms:modified>
</cp:coreProperties>
</file>