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2205" w14:textId="77777777" w:rsidR="00C821B2" w:rsidRPr="00C821B2" w:rsidRDefault="00C821B2" w:rsidP="00C821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</w:t>
      </w:r>
      <w:proofErr w:type="gramStart"/>
      <w:r w:rsidRPr="00C821B2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: О</w:t>
      </w:r>
      <w:proofErr w:type="gramEnd"/>
      <w:r w:rsidRPr="00C821B2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 xml:space="preserve"> скрытой соли в продуктах питания</w:t>
      </w:r>
    </w:p>
    <w:p w14:paraId="7A980197" w14:textId="77777777" w:rsidR="00C821B2" w:rsidRPr="00C821B2" w:rsidRDefault="00C821B2" w:rsidP="00C821B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63AC2669" w14:textId="77777777" w:rsidR="0037039F" w:rsidRDefault="0037039F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359BC653" wp14:editId="7A76FCB7">
            <wp:extent cx="6845998" cy="345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84" cy="34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EDB9" w14:textId="05FA055B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около 80% соли, которую человек потребляет ежедневно, приходится на так называемую «скрытую соль». Что такое «скрытая» соль? Эта та соль, которая скрывается в обработанных пищевых продуктах, таких как хлеб, печенье, сухие завтраки, колбасы, чипсы и так далее.</w:t>
      </w:r>
      <w:bookmarkStart w:id="0" w:name="_GoBack"/>
      <w:bookmarkEnd w:id="0"/>
    </w:p>
    <w:p w14:paraId="7789B363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Только 20% от общего количества потребляемой нами соли приходится непосредственно на саму соль, которую мы добавляем в процессе приготовления пищи или за столом.</w:t>
      </w:r>
    </w:p>
    <w:p w14:paraId="78B3CD5B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Большое количество соли изначально содержится в продуктах животного происхождения – мясе, рыбе, яйцах. Например, мясные блюда, приготовленные без соли, уже содержат ее около 3–4 г. Людям на бессолевой диете стоит учитывать эти моменты.</w:t>
      </w:r>
    </w:p>
    <w:p w14:paraId="24DA0795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Физиологической нормой для человека считается употребление 5 г соли в день. В Европе и США, средний житель потребляет около 10 г., в России – 12 г соли в день. Больным гипертонической болезнью рекомендуется потреблять не более 1 г соли в день (если врач не предписал по-другому).</w:t>
      </w:r>
    </w:p>
    <w:p w14:paraId="5B61ABC7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Некоторые болезни требуют бессолевой диеты или диеты с очень ограниченным содержанием соли. Это болезни почек, энурез или воспаление почечных клубочков, ожирение, отеки, некоторые болезни сердца и сосудов, гипертония, при которой необходимо вообще исключить соль.</w:t>
      </w:r>
    </w:p>
    <w:p w14:paraId="4D07EA87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данным ВОЗ, чрезмерное потребление соли повышает риск сердечно-сосудистых и других неинфекционных заболеваний, таких как диабет, онкологические заболевания и хронические болезни легких.</w:t>
      </w:r>
    </w:p>
    <w:p w14:paraId="43BD12D6" w14:textId="77777777" w:rsidR="00C821B2" w:rsidRPr="00C821B2" w:rsidRDefault="00C821B2" w:rsidP="00C821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снизить потребление соли на 20%</w:t>
      </w:r>
    </w:p>
    <w:p w14:paraId="478874C2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 солите блюда во время готовки. Это относится и к воде, в которой вы собираетесь варить макароны, овощи или рис.</w:t>
      </w:r>
    </w:p>
    <w:p w14:paraId="58F40839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 готовке супов и бульонов не используйте бульонные кубики (в них содержится большое количество соли).</w:t>
      </w:r>
    </w:p>
    <w:p w14:paraId="24EC5311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Прежде чем добавить приправу к блюду, внимательно прочитайте этикетку. Готовые смеси специй чаще всего уже содержат в составе соль.</w:t>
      </w:r>
    </w:p>
    <w:p w14:paraId="193B7D48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Откажитесь от готовых соусов с высоким содержанием соли (кетчуп, соевый соус, французская горчица и т.п.).</w:t>
      </w:r>
    </w:p>
    <w:p w14:paraId="1A41FF49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Уберите со стола солонку (и спрячьте ее подальше), но оставьте перечницу.</w:t>
      </w:r>
    </w:p>
    <w:p w14:paraId="70EB5BF9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Готовый томатный сок из магазина — низкокалорийный, но содержит недопустимо высокое количество соли. Включайте в рацион свежие помидоры или делайте несоленый томатный сок самостоятельно.</w:t>
      </w:r>
    </w:p>
    <w:p w14:paraId="1034521A" w14:textId="77777777" w:rsidR="00C821B2" w:rsidRPr="00C821B2" w:rsidRDefault="00C821B2" w:rsidP="00C821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Содержание соли в 100 г продуктов:</w:t>
      </w:r>
    </w:p>
    <w:p w14:paraId="423E5FA0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хлеб – около 1 г;</w:t>
      </w:r>
    </w:p>
    <w:p w14:paraId="6DE74F18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сыр —1,5-3,5 г;</w:t>
      </w:r>
    </w:p>
    <w:p w14:paraId="5DD240FB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копченые колбасы — 3-3,5 г;</w:t>
      </w:r>
    </w:p>
    <w:p w14:paraId="6613C15C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вареные колбасы и сосиски — 2-2,5 г;</w:t>
      </w:r>
    </w:p>
    <w:p w14:paraId="1EEDE102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соленое сливочное масло — 1,5 г;</w:t>
      </w:r>
    </w:p>
    <w:p w14:paraId="26DDC380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мясные и овощные закусочные консервы – 1,5 г соли;</w:t>
      </w:r>
    </w:p>
    <w:p w14:paraId="24A1BAB3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рыбные консервы — 1,5-2 г;</w:t>
      </w:r>
    </w:p>
    <w:p w14:paraId="6B843D84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слабосоленая рыба и икра – 5-8 г;</w:t>
      </w:r>
    </w:p>
    <w:p w14:paraId="4B38DEA6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среднесоленая рыба — 9-14 г;</w:t>
      </w:r>
    </w:p>
    <w:p w14:paraId="5FC25D25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рыба горячего копчения — 2 г;</w:t>
      </w:r>
    </w:p>
    <w:p w14:paraId="3E7C4249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икра лососевых содержит 6 г соли.</w:t>
      </w:r>
    </w:p>
    <w:p w14:paraId="4007CF4C" w14:textId="77777777" w:rsidR="00C821B2" w:rsidRPr="00C821B2" w:rsidRDefault="00C821B2" w:rsidP="00C821B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Существует множество альтернатив соли, которые можно ввести в свой ежедневный рацион, чтобы уменьшить ее потребление. В качестве замены соли можно использовать пряные травы, специи, лимон, сок лайма, чеснок, овощную соль и др.</w:t>
      </w:r>
    </w:p>
    <w:p w14:paraId="06A87C37" w14:textId="7F04D3A6" w:rsidR="00C821B2" w:rsidRDefault="00C821B2" w:rsidP="00C821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821B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В рамках реализации мероприятий национального проекта «Демография» Роспотребнадзор продолжает продвижение принципов здорового питания и создание в России среды, способствующей ведению здорового образа жизни. Внедряется система мониторинга за состоянием питания различных групп населения в регионах, в том числе детей, основанная на результатах научных исследований в области </w:t>
      </w:r>
      <w:proofErr w:type="spellStart"/>
      <w:r w:rsidRPr="00C821B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нутрициологии</w:t>
      </w:r>
      <w:proofErr w:type="spellEnd"/>
      <w:r w:rsidRPr="00C821B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, диетологии и эпидемиологии, а также связывающая здоровье населения со структурой питания и качеством пищевой продукции.    </w:t>
      </w:r>
      <w:r w:rsidRPr="00C821B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br/>
        <w:t>Дополнительная информация о федеральном проекте "Укрепление общественного здоровья", рекомендации Роспотребнадзора, полезные статьи и интервью экспертов по здоровому питанию уже доступны на портале​ </w:t>
      </w:r>
      <w:hyperlink r:id="rId5" w:tgtFrame="_blank" w:history="1">
        <w:r w:rsidRPr="00C821B2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"Здоровое питание"</w:t>
        </w:r>
      </w:hyperlink>
    </w:p>
    <w:p w14:paraId="77387BF7" w14:textId="77777777" w:rsidR="00C821B2" w:rsidRPr="00C821B2" w:rsidRDefault="00C821B2" w:rsidP="00C821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14:paraId="2DC6261E" w14:textId="757A050D" w:rsidR="00E86EB3" w:rsidRDefault="00E86EB3"/>
    <w:sectPr w:rsidR="00E86EB3" w:rsidSect="00C82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0B"/>
    <w:rsid w:val="0037039F"/>
    <w:rsid w:val="00B0180B"/>
    <w:rsid w:val="00C821B2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591E"/>
  <w15:chartTrackingRefBased/>
  <w15:docId w15:val="{25838BBD-5A29-46C9-BBFD-50B5FA1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8sbehgcimb3cfabqj3b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2022-04-28T06:36:00Z</dcterms:created>
  <dcterms:modified xsi:type="dcterms:W3CDTF">2022-04-28T06:51:00Z</dcterms:modified>
</cp:coreProperties>
</file>