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0A" w:rsidRPr="00136FA0" w:rsidRDefault="00D7590A" w:rsidP="00D759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8"/>
          <w:szCs w:val="38"/>
          <w:lang w:eastAsia="ru-RU"/>
        </w:rPr>
      </w:pPr>
      <w:r w:rsidRPr="00136FA0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8"/>
          <w:szCs w:val="38"/>
          <w:lang w:eastAsia="ru-RU"/>
        </w:rPr>
        <w:t xml:space="preserve">В рамках поддержки родительского сообщества состоится Всероссийская неделя </w:t>
      </w:r>
    </w:p>
    <w:p w:rsidR="00D7590A" w:rsidRPr="00136FA0" w:rsidRDefault="00D7590A" w:rsidP="00D759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8"/>
          <w:szCs w:val="38"/>
          <w:lang w:eastAsia="ru-RU"/>
        </w:rPr>
      </w:pPr>
      <w:r w:rsidRPr="00136FA0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38"/>
          <w:szCs w:val="38"/>
          <w:lang w:eastAsia="ru-RU"/>
        </w:rPr>
        <w:t>родительской компетентности</w:t>
      </w:r>
    </w:p>
    <w:p w:rsidR="00D7590A" w:rsidRPr="00D7590A" w:rsidRDefault="00D7590A" w:rsidP="00D7590A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60678E"/>
          <w:sz w:val="20"/>
          <w:szCs w:val="20"/>
          <w:lang w:eastAsia="ru-RU"/>
        </w:rPr>
      </w:pPr>
    </w:p>
    <w:p w:rsidR="00D7590A" w:rsidRPr="00D7590A" w:rsidRDefault="00D7590A" w:rsidP="00D7590A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D7590A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С 16 по 22 мая, в течение Всероссийской недели родительской компетентности, состоится серия </w:t>
      </w:r>
      <w:proofErr w:type="spellStart"/>
      <w:r w:rsidRPr="00D7590A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вебинаров</w:t>
      </w:r>
      <w:proofErr w:type="spellEnd"/>
      <w:r w:rsidRPr="00D7590A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, лекций и мастер-классов, которые проводят 105 организаций – участников реализации мероприятия по оказанию услуг психолого-педагогической, методической и консультационной помощи родительскому сообществу федерального проекта «Современная школа» нацпроекта «Образование». Мероприятие организовано Министерством просвещения Российской Федерации.</w:t>
      </w:r>
    </w:p>
    <w:p w:rsidR="00D7590A" w:rsidRPr="00D7590A" w:rsidRDefault="00A64459" w:rsidP="00D7590A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A64459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D7590A">
        <w:rPr>
          <w:rFonts w:ascii="Times New Roman" w:eastAsia="Times New Roman" w:hAnsi="Times New Roman" w:cs="Times New Roman"/>
          <w:noProof/>
          <w:color w:val="212529"/>
          <w:sz w:val="25"/>
          <w:szCs w:val="25"/>
          <w:lang w:eastAsia="ru-RU"/>
        </w:rPr>
        <w:drawing>
          <wp:inline distT="0" distB="0" distL="0" distR="0">
            <wp:extent cx="4493315" cy="2881700"/>
            <wp:effectExtent l="19050" t="0" r="2485" b="0"/>
            <wp:docPr id="4" name="Рисунок 4" descr="C:\Users\User\Desktop\e960f31b-e87f-442c-8bf3-2f25933a54d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960f31b-e87f-442c-8bf3-2f25933a54d7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22" cy="288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0A" w:rsidRPr="00D7590A" w:rsidRDefault="00D7590A" w:rsidP="00D75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 xml:space="preserve">Программа Всероссийской недели родительской компетентности включает в себя открытые лекции, </w:t>
      </w:r>
      <w:proofErr w:type="spellStart"/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вебинары</w:t>
      </w:r>
      <w:proofErr w:type="spellEnd"/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, мастер-классы для родителей по актуальным темам, касающимся воспитания, обучения, социализации детей и подростков, возможных трудностей и кризисных ситуаций.</w:t>
      </w:r>
    </w:p>
    <w:p w:rsidR="00D7590A" w:rsidRDefault="00D7590A" w:rsidP="00D7590A">
      <w:pPr>
        <w:shd w:val="clear" w:color="auto" w:fill="FFFFFF"/>
        <w:spacing w:before="157" w:after="0" w:line="240" w:lineRule="auto"/>
        <w:jc w:val="both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</w:p>
    <w:p w:rsidR="00D7590A" w:rsidRPr="00D7590A" w:rsidRDefault="00D7590A" w:rsidP="00D7590A">
      <w:pPr>
        <w:shd w:val="clear" w:color="auto" w:fill="FFFFFF"/>
        <w:spacing w:before="157" w:after="0" w:line="240" w:lineRule="auto"/>
        <w:jc w:val="both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К участию приглашаются родители, а также граждане, желающие принять на воспитание в свои семьи детей. Помимо участия в мероприятиях программы, они могут бесплатно получить психолого-педагогические и методические консультации.</w:t>
      </w:r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br/>
        <w:t> </w:t>
      </w:r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br/>
      </w:r>
      <w:hyperlink r:id="rId5" w:tgtFrame="_blank" w:history="1">
        <w:r w:rsidRPr="00D7590A">
          <w:rPr>
            <w:rFonts w:ascii="Times New Roman" w:eastAsia="Times New Roman" w:hAnsi="Times New Roman" w:cs="Times New Roman"/>
            <w:color w:val="154EC9"/>
            <w:sz w:val="25"/>
            <w:lang w:eastAsia="ru-RU"/>
          </w:rPr>
          <w:t>Программа мероприятий</w:t>
        </w:r>
      </w:hyperlink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 Всероссийской недели родительской компетентности.</w:t>
      </w:r>
    </w:p>
    <w:p w:rsidR="00D7590A" w:rsidRPr="00D7590A" w:rsidRDefault="00D7590A" w:rsidP="00D7590A">
      <w:pPr>
        <w:shd w:val="clear" w:color="auto" w:fill="FFFFFF"/>
        <w:spacing w:before="157" w:after="0" w:line="240" w:lineRule="auto"/>
        <w:jc w:val="both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Для участия необходимо выбрать дату, тему и зарегистрироваться (ссылки для регистрации указаны в программе).</w:t>
      </w:r>
    </w:p>
    <w:p w:rsidR="00D7590A" w:rsidRPr="00D7590A" w:rsidRDefault="00D7590A" w:rsidP="00D7590A">
      <w:pPr>
        <w:shd w:val="clear" w:color="auto" w:fill="FFFFFF"/>
        <w:spacing w:before="157" w:line="240" w:lineRule="auto"/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</w:pPr>
      <w:r w:rsidRPr="00D7590A">
        <w:rPr>
          <w:rFonts w:ascii="Times New Roman" w:eastAsia="Times New Roman" w:hAnsi="Times New Roman" w:cs="Times New Roman"/>
          <w:b/>
          <w:bCs/>
          <w:color w:val="212529"/>
          <w:sz w:val="25"/>
          <w:lang w:eastAsia="ru-RU"/>
        </w:rPr>
        <w:t>Дата проведения:</w:t>
      </w:r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 16–22 мая.</w:t>
      </w:r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br/>
      </w:r>
      <w:r w:rsidRPr="00D7590A">
        <w:rPr>
          <w:rFonts w:ascii="Times New Roman" w:eastAsia="Times New Roman" w:hAnsi="Times New Roman" w:cs="Times New Roman"/>
          <w:b/>
          <w:bCs/>
          <w:color w:val="212529"/>
          <w:sz w:val="25"/>
          <w:lang w:eastAsia="ru-RU"/>
        </w:rPr>
        <w:t>Формат проведения:</w:t>
      </w:r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 </w:t>
      </w:r>
      <w:proofErr w:type="spellStart"/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онлайн</w:t>
      </w:r>
      <w:proofErr w:type="spellEnd"/>
      <w:r w:rsidRPr="00D7590A">
        <w:rPr>
          <w:rFonts w:ascii="Times New Roman" w:eastAsia="Times New Roman" w:hAnsi="Times New Roman" w:cs="Times New Roman"/>
          <w:color w:val="212529"/>
          <w:sz w:val="25"/>
          <w:szCs w:val="25"/>
          <w:lang w:eastAsia="ru-RU"/>
        </w:rPr>
        <w:t>.</w:t>
      </w:r>
    </w:p>
    <w:p w:rsidR="00677DE1" w:rsidRPr="00D7590A" w:rsidRDefault="00677DE1">
      <w:pPr>
        <w:rPr>
          <w:rFonts w:ascii="Times New Roman" w:hAnsi="Times New Roman" w:cs="Times New Roman"/>
        </w:rPr>
      </w:pPr>
    </w:p>
    <w:sectPr w:rsidR="00677DE1" w:rsidRPr="00D7590A" w:rsidSect="00D7590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7590A"/>
    <w:rsid w:val="00136FA0"/>
    <w:rsid w:val="00677DE1"/>
    <w:rsid w:val="00A64459"/>
    <w:rsid w:val="00D7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E1"/>
  </w:style>
  <w:style w:type="paragraph" w:styleId="1">
    <w:name w:val="heading 1"/>
    <w:basedOn w:val="a"/>
    <w:link w:val="10"/>
    <w:uiPriority w:val="9"/>
    <w:qFormat/>
    <w:rsid w:val="00D75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590A"/>
    <w:rPr>
      <w:color w:val="0000FF"/>
      <w:u w:val="single"/>
    </w:rPr>
  </w:style>
  <w:style w:type="character" w:styleId="a5">
    <w:name w:val="Strong"/>
    <w:basedOn w:val="a0"/>
    <w:uiPriority w:val="22"/>
    <w:qFormat/>
    <w:rsid w:val="00D759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267">
          <w:marLeft w:val="-235"/>
          <w:marRight w:val="-235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4340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2646">
              <w:marLeft w:val="0"/>
              <w:marRight w:val="0"/>
              <w:marTop w:val="0"/>
              <w:marBottom w:val="2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21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2980">
                      <w:marLeft w:val="0"/>
                      <w:marRight w:val="0"/>
                      <w:marTop w:val="235"/>
                      <w:marBottom w:val="2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kp-rao.ru/vserossijskaya-nedelya-roditelskoj-kompetentnost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2022-05-12T07:54:00Z</dcterms:created>
  <dcterms:modified xsi:type="dcterms:W3CDTF">2022-05-12T08:03:00Z</dcterms:modified>
</cp:coreProperties>
</file>