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BBC" w:rsidRDefault="00545BBC" w:rsidP="00B41734">
      <w:pPr>
        <w:pStyle w:val="3"/>
        <w:spacing w:before="50" w:beforeAutospacing="0" w:after="50" w:afterAutospacing="0"/>
        <w:ind w:right="50"/>
        <w:jc w:val="center"/>
        <w:rPr>
          <w:bCs w:val="0"/>
          <w:sz w:val="28"/>
          <w:szCs w:val="28"/>
        </w:rPr>
      </w:pPr>
      <w:bookmarkStart w:id="0" w:name="_GoBack"/>
      <w:bookmarkEnd w:id="0"/>
      <w:r>
        <w:rPr>
          <w:bCs w:val="0"/>
          <w:sz w:val="28"/>
          <w:szCs w:val="28"/>
        </w:rPr>
        <w:t>Консультация</w:t>
      </w:r>
      <w:r w:rsidRPr="00545BBC">
        <w:rPr>
          <w:bCs w:val="0"/>
          <w:sz w:val="28"/>
          <w:szCs w:val="28"/>
        </w:rPr>
        <w:t xml:space="preserve"> для родителей</w:t>
      </w:r>
    </w:p>
    <w:p w:rsidR="00545BBC" w:rsidRPr="00545BBC" w:rsidRDefault="00545BBC" w:rsidP="00545BBC">
      <w:pPr>
        <w:pStyle w:val="3"/>
        <w:spacing w:before="50" w:beforeAutospacing="0" w:after="50" w:afterAutospacing="0"/>
        <w:ind w:left="50" w:right="50"/>
        <w:jc w:val="center"/>
        <w:rPr>
          <w:bCs w:val="0"/>
          <w:sz w:val="28"/>
          <w:szCs w:val="28"/>
        </w:rPr>
      </w:pPr>
    </w:p>
    <w:p w:rsidR="00545BBC" w:rsidRPr="0076618A" w:rsidRDefault="00545BBC" w:rsidP="00545BBC">
      <w:pPr>
        <w:pStyle w:val="4"/>
        <w:spacing w:before="50" w:beforeAutospacing="0" w:after="50" w:afterAutospacing="0"/>
        <w:ind w:left="50" w:right="50"/>
        <w:jc w:val="center"/>
        <w:rPr>
          <w:bCs w:val="0"/>
          <w:i/>
          <w:sz w:val="28"/>
          <w:szCs w:val="28"/>
        </w:rPr>
      </w:pPr>
      <w:r w:rsidRPr="0076618A">
        <w:rPr>
          <w:bCs w:val="0"/>
          <w:i/>
          <w:sz w:val="28"/>
          <w:szCs w:val="28"/>
        </w:rPr>
        <w:t>«</w:t>
      </w:r>
      <w:r w:rsidRPr="0076618A">
        <w:rPr>
          <w:bCs w:val="0"/>
          <w:i/>
          <w:sz w:val="28"/>
          <w:szCs w:val="28"/>
        </w:rPr>
        <w:t>Учим детей уважать и понимать книгу</w:t>
      </w:r>
      <w:r w:rsidRPr="0076618A">
        <w:rPr>
          <w:bCs w:val="0"/>
          <w:i/>
          <w:sz w:val="28"/>
          <w:szCs w:val="28"/>
        </w:rPr>
        <w:t>»</w:t>
      </w:r>
    </w:p>
    <w:p w:rsidR="00545BBC" w:rsidRPr="00545BBC" w:rsidRDefault="00545BBC" w:rsidP="00545BBC">
      <w:pPr>
        <w:pStyle w:val="4"/>
        <w:spacing w:before="50" w:beforeAutospacing="0" w:after="50" w:afterAutospacing="0"/>
        <w:ind w:left="50" w:right="50"/>
        <w:jc w:val="both"/>
        <w:rPr>
          <w:b w:val="0"/>
          <w:bCs w:val="0"/>
          <w:sz w:val="28"/>
          <w:szCs w:val="28"/>
        </w:rPr>
      </w:pPr>
    </w:p>
    <w:p w:rsidR="00545BBC" w:rsidRPr="00545BBC" w:rsidRDefault="00545BBC" w:rsidP="00545BBC">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Ребёнок седьмого года жизни, научившись читать, самостоятельно постигает с малых лет известную ему «Репку» и размышляет над сказкой: «И зачем было такую репку сажать, которую сам вытянуть не можешь! А эти! Прибежали, зовут друг друга, суетятся, и все такие беспомощные. Не нравится мне эта сказка!»</w:t>
      </w:r>
    </w:p>
    <w:p w:rsidR="00545BBC" w:rsidRPr="00545BBC" w:rsidRDefault="00545BBC" w:rsidP="00545BBC">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 xml:space="preserve">Им, сегодняшним детям, в художественном произведении не нравится многое: и то, что в пушкинской сказке о рыбаке и рыбке старуху обвиняют. За что её ругать: со стариком 30 лет и три года прожили, ничего не нажили, и после этого она к нему хорошо относиться должна! И то, что Колобок таким несообразительным оказался: надо было не повиноваться Лисе, а заменить её на ту, что </w:t>
      </w:r>
      <w:proofErr w:type="spellStart"/>
      <w:r w:rsidRPr="00545BBC">
        <w:rPr>
          <w:b w:val="0"/>
          <w:bCs w:val="0"/>
          <w:sz w:val="28"/>
          <w:szCs w:val="28"/>
        </w:rPr>
        <w:t>помоложе</w:t>
      </w:r>
      <w:proofErr w:type="spellEnd"/>
      <w:r w:rsidRPr="00545BBC">
        <w:rPr>
          <w:b w:val="0"/>
          <w:bCs w:val="0"/>
          <w:sz w:val="28"/>
          <w:szCs w:val="28"/>
        </w:rPr>
        <w:t>, что лучше слышит, тогда бы и жив остался. Не нравится и то, что Каштанка, проявив свою собачью сущность, мчится на голос старого хозяина, забыв о своём положении примы на арене цирка, сытной еде, коврах и удобствах в доме хозяина нового: куда мчится – то: к полям, стружкам, пинкам!</w:t>
      </w:r>
    </w:p>
    <w:p w:rsidR="00545BBC" w:rsidRPr="00545BBC" w:rsidRDefault="00545BBC" w:rsidP="00545BBC">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 xml:space="preserve">Сегодняшние дети видят жизнь, изображённую в художественном произведении, по-другому, приоритетными считают иные ценности, имеют иные суждения о том, что было и что есть, и мы, взрослые, это знаем, но понять мир ребёнка конца 20 века не можем, потому что не хотим. Мы по-прежнему утверждаем, что «Репка» - это сказка о дружбе, о силе коллектива, способного совместно сделать большое дело, которое </w:t>
      </w:r>
      <w:r w:rsidRPr="00545BBC">
        <w:rPr>
          <w:b w:val="0"/>
          <w:bCs w:val="0"/>
          <w:sz w:val="28"/>
          <w:szCs w:val="28"/>
        </w:rPr>
        <w:t>непосильно</w:t>
      </w:r>
      <w:r w:rsidRPr="00545BBC">
        <w:rPr>
          <w:b w:val="0"/>
          <w:bCs w:val="0"/>
          <w:sz w:val="28"/>
          <w:szCs w:val="28"/>
        </w:rPr>
        <w:t xml:space="preserve"> одному, не задумываясь о том, что по этому поводу думает малыш.</w:t>
      </w:r>
    </w:p>
    <w:p w:rsidR="00545BBC" w:rsidRPr="00545BBC" w:rsidRDefault="00545BBC" w:rsidP="00545BBC">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Наше общение с ребёнком в процессе чтения художественного произведения зачастую или не предполагает никакого разговора о прочитанном, или имеет форму диктата: понимай, как я, думай, как я. Результат такого общения – не только практически полная потеря интереса к чтению, к обдумыванию прочитанного (по мнению исследователей, только от 2 до 8 % детей-школьников любят читать и своей ведущей деятельностью считают чтение), но и воспитание новой человеческой генерации – безразличных ко всему на свете конформистов. Этот процесс начинается в семье, ДОУ и успешно продолжается в школе, заканчивая которую ребёнок усваивает: говорить надо не то, что думаешь, а то, что хотят услышать от тебя.</w:t>
      </w:r>
    </w:p>
    <w:p w:rsidR="00545BBC" w:rsidRPr="00545BBC" w:rsidRDefault="00545BBC" w:rsidP="00545BBC">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 xml:space="preserve">Недовольство взрослых могут вызвать и вызывают детские фантазии, основанные на невольном фонетическом искажении прочитанного. Многие дети верят в то, что в народных сказках существует какой-то несчастный </w:t>
      </w:r>
      <w:r w:rsidRPr="00545BBC">
        <w:rPr>
          <w:b w:val="0"/>
          <w:bCs w:val="0"/>
          <w:sz w:val="28"/>
          <w:szCs w:val="28"/>
        </w:rPr>
        <w:lastRenderedPageBreak/>
        <w:t>Добран, которого все жуют, потому что так они слышат известную концовку: «Стали жить-поживать, да добра наживать».</w:t>
      </w:r>
    </w:p>
    <w:p w:rsidR="00545BBC" w:rsidRPr="00545BBC" w:rsidRDefault="00545BBC" w:rsidP="00545BBC">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У ребёнка дошкольного возраста речевой слух находится в процессе развития. Малыш не всегда различает звуки речи, не всегда может уследить за непрерывным потоком слов. Ему бывает, неясен как смысл каждого отдельного слова, услышанного впервые или в непривычном сочетании, так и смысл фразы в целом. У дошкольника словарный запас и жизненный опыт не настолько велик, чтобы безупречно ориентироваться в звучащем тексте. В результате, услышанное им трактуется по-своему, так, как понятно только ему. Созданное малышом глубоко индивидуально, образно, красочно. За неправильно понятым словом или фразой порою встаёт целый мир детских видений, в котором ребёнку уютно потому, что он стал для него близким, отчётливым.</w:t>
      </w:r>
    </w:p>
    <w:p w:rsidR="00545BBC" w:rsidRPr="00545BBC" w:rsidRDefault="00545BBC" w:rsidP="00545BBC">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У литературного произведения сейчас много заместителей: аудио, видео, телепрограммы, компьютерные игры. Они ярки, увлекательны, их воздействие активно. Они не требуют того внутреннего напряжения, переживания, той работы ума, которые естественны при чтении хорошей, серьёзной книги.</w:t>
      </w:r>
    </w:p>
    <w:p w:rsidR="00545BBC" w:rsidRPr="00545BBC" w:rsidRDefault="00545BBC" w:rsidP="00545BBC">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Период тотального влияния электронных зрительных образов на ребенка начался в России сравнительно недавно. Проблема «Визуальная культура и ребёнок» только начинает изучаться. Но аксиомой в ней является то, что мы не имеем права лишать ребёнка всего того, что создано технической мыслью нашего века, как и не имеем права не замечать и не исследовать то отрицательное, что электронный мир таит в себе. Причём внимание к этой проблеме должны проявлять все: от матери до исследователей.</w:t>
      </w:r>
    </w:p>
    <w:p w:rsidR="00545BBC" w:rsidRPr="00545BBC" w:rsidRDefault="00545BBC" w:rsidP="00545BBC">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Ещё в 1960 году английским писателем Д.Б.</w:t>
      </w:r>
      <w:r>
        <w:rPr>
          <w:b w:val="0"/>
          <w:bCs w:val="0"/>
          <w:sz w:val="28"/>
          <w:szCs w:val="28"/>
        </w:rPr>
        <w:t xml:space="preserve"> </w:t>
      </w:r>
      <w:r w:rsidRPr="00545BBC">
        <w:rPr>
          <w:b w:val="0"/>
          <w:bCs w:val="0"/>
          <w:sz w:val="28"/>
          <w:szCs w:val="28"/>
        </w:rPr>
        <w:t>Пристли было замечено, что готовые зрительные образы не содействуют развитию собственной способности создавать, образно мыслить. Это обедняет человека духовно, не пробуждает творческой энергии, даёт готовые поведенческие штампы, причём зачастую далеко не лучшие их образы.</w:t>
      </w:r>
    </w:p>
    <w:p w:rsidR="00545BBC" w:rsidRPr="00545BBC" w:rsidRDefault="00545BBC" w:rsidP="00545BBC">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Находясь в электронном мире, дети научились обходиться без нас, взрослых. И это ещё одна проблема, которую мы стараемся не только не замечать. Но поощряем и приветствуем такие взаимоотношения. Ведь они освобождают нас от постоянных «почему?», «поиграй со мной», «что будет, если…».</w:t>
      </w:r>
    </w:p>
    <w:p w:rsidR="00545BBC" w:rsidRPr="00545BBC" w:rsidRDefault="00545BBC" w:rsidP="00545BBC">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Сейчас весь мир озабочен тем, как вернуть книгу в руки ребёнка, как сделать компьютер союзником книг, помощником читателя.</w:t>
      </w:r>
      <w:r>
        <w:rPr>
          <w:b w:val="0"/>
          <w:bCs w:val="0"/>
          <w:sz w:val="28"/>
          <w:szCs w:val="28"/>
        </w:rPr>
        <w:t xml:space="preserve"> Т</w:t>
      </w:r>
      <w:r w:rsidRPr="00545BBC">
        <w:rPr>
          <w:b w:val="0"/>
          <w:bCs w:val="0"/>
          <w:sz w:val="28"/>
          <w:szCs w:val="28"/>
        </w:rPr>
        <w:t xml:space="preserve">радиционно проблема формирования грамотного читателя считалась школьной проблемой, но сегодня почти все дети, идущие в школу, умеют читать и к семи годам успевают устать от постоянных упражнений в технике чтения и </w:t>
      </w:r>
      <w:r w:rsidRPr="00545BBC">
        <w:rPr>
          <w:b w:val="0"/>
          <w:bCs w:val="0"/>
          <w:sz w:val="28"/>
          <w:szCs w:val="28"/>
        </w:rPr>
        <w:lastRenderedPageBreak/>
        <w:t>возненавидеть и «маму, моющую раму», и «Репку», и все книги, которые им ещё предстоит прочесть. Мы учим детей читать, но не учим уважать и понимать книгу, осознавать её роль в жизни человека, не учитываем индивидуальность ребёнка. Исследования по указанным проблемам, проведённые в течении более чем полутора веков, стали для нас догматом, а не основной для изучения современного ребёнка и его взаимоотношений с книгой вообще, и с современной книгой в частности. Думается, именно сейчас мы должны не только обратить внимание, но и приступить к деятельному решению этих проблем.</w:t>
      </w:r>
    </w:p>
    <w:p w:rsidR="007A0540" w:rsidRDefault="007A0540" w:rsidP="007A0540">
      <w:pPr>
        <w:pStyle w:val="3"/>
        <w:spacing w:before="50" w:beforeAutospacing="0" w:after="50" w:afterAutospacing="0"/>
        <w:ind w:left="50" w:right="50"/>
        <w:jc w:val="center"/>
        <w:rPr>
          <w:bCs w:val="0"/>
          <w:sz w:val="28"/>
          <w:szCs w:val="28"/>
        </w:rPr>
      </w:pPr>
    </w:p>
    <w:p w:rsidR="007A0540" w:rsidRDefault="007A0540" w:rsidP="007A0540">
      <w:pPr>
        <w:pStyle w:val="3"/>
        <w:spacing w:before="50" w:beforeAutospacing="0" w:after="50" w:afterAutospacing="0"/>
        <w:ind w:left="50" w:right="50"/>
        <w:jc w:val="center"/>
        <w:rPr>
          <w:bCs w:val="0"/>
          <w:sz w:val="28"/>
          <w:szCs w:val="28"/>
        </w:rPr>
      </w:pPr>
    </w:p>
    <w:p w:rsidR="00545BBC" w:rsidRPr="007A0540" w:rsidRDefault="007A0540" w:rsidP="007A0540">
      <w:pPr>
        <w:pStyle w:val="3"/>
        <w:spacing w:before="50" w:beforeAutospacing="0" w:after="50" w:afterAutospacing="0"/>
        <w:ind w:left="50" w:right="50"/>
        <w:jc w:val="center"/>
        <w:rPr>
          <w:bCs w:val="0"/>
          <w:sz w:val="28"/>
          <w:szCs w:val="28"/>
        </w:rPr>
      </w:pPr>
      <w:r>
        <w:rPr>
          <w:bCs w:val="0"/>
          <w:sz w:val="28"/>
          <w:szCs w:val="28"/>
        </w:rPr>
        <w:t>Консультация</w:t>
      </w:r>
      <w:r w:rsidRPr="00545BBC">
        <w:rPr>
          <w:bCs w:val="0"/>
          <w:sz w:val="28"/>
          <w:szCs w:val="28"/>
        </w:rPr>
        <w:t xml:space="preserve"> для родителей</w:t>
      </w:r>
    </w:p>
    <w:p w:rsidR="00545BBC" w:rsidRPr="007A0540" w:rsidRDefault="00545BBC" w:rsidP="00D7543E">
      <w:pPr>
        <w:pStyle w:val="4"/>
        <w:spacing w:before="50" w:after="50"/>
        <w:ind w:left="50" w:right="50"/>
        <w:jc w:val="center"/>
        <w:rPr>
          <w:b w:val="0"/>
          <w:bCs w:val="0"/>
          <w:i/>
          <w:sz w:val="28"/>
          <w:szCs w:val="28"/>
        </w:rPr>
      </w:pPr>
      <w:r w:rsidRPr="007A0540">
        <w:rPr>
          <w:bCs w:val="0"/>
          <w:i/>
          <w:sz w:val="28"/>
          <w:szCs w:val="28"/>
        </w:rPr>
        <w:t>«Учим ребенка общаться»</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 и взрослыми. Задача взрослых – помочь ему в этом.</w:t>
      </w:r>
    </w:p>
    <w:p w:rsidR="00545BBC" w:rsidRPr="0076618A" w:rsidRDefault="00545BBC" w:rsidP="00545BBC">
      <w:pPr>
        <w:pStyle w:val="4"/>
        <w:spacing w:before="50" w:after="50"/>
        <w:ind w:left="50" w:right="50"/>
        <w:jc w:val="both"/>
        <w:rPr>
          <w:b w:val="0"/>
          <w:bCs w:val="0"/>
          <w:i/>
          <w:sz w:val="28"/>
          <w:szCs w:val="28"/>
        </w:rPr>
      </w:pPr>
      <w:r w:rsidRPr="0076618A">
        <w:rPr>
          <w:b w:val="0"/>
          <w:bCs w:val="0"/>
          <w:i/>
          <w:sz w:val="28"/>
          <w:szCs w:val="28"/>
        </w:rPr>
        <w:t>Способность к общению включает в себя:</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1.</w:t>
      </w:r>
      <w:r w:rsidRPr="00545BBC">
        <w:rPr>
          <w:b w:val="0"/>
          <w:bCs w:val="0"/>
          <w:sz w:val="28"/>
          <w:szCs w:val="28"/>
        </w:rPr>
        <w:tab/>
        <w:t>Желание вступать в контакт с окружающими («Я хочу!»).</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2.</w:t>
      </w:r>
      <w:r w:rsidRPr="00545BBC">
        <w:rPr>
          <w:b w:val="0"/>
          <w:bCs w:val="0"/>
          <w:sz w:val="28"/>
          <w:szCs w:val="28"/>
        </w:rPr>
        <w:tab/>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3.</w:t>
      </w:r>
      <w:r w:rsidRPr="00545BBC">
        <w:rPr>
          <w:b w:val="0"/>
          <w:bCs w:val="0"/>
          <w:sz w:val="28"/>
          <w:szCs w:val="28"/>
        </w:rPr>
        <w:tab/>
        <w:t>Знание норм и правил, которым необходимо следовать при общении с окружающими («Я знаю!»).</w:t>
      </w:r>
    </w:p>
    <w:p w:rsidR="00545BBC" w:rsidRPr="00545BBC" w:rsidRDefault="00D7543E" w:rsidP="00D7543E">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r>
        <w:rPr>
          <w:b w:val="0"/>
          <w:bCs w:val="0"/>
          <w:sz w:val="28"/>
          <w:szCs w:val="28"/>
        </w:rPr>
        <w:t xml:space="preserve"> </w:t>
      </w:r>
      <w:r w:rsidR="00545BBC" w:rsidRPr="00545BBC">
        <w:rPr>
          <w:b w:val="0"/>
          <w:bCs w:val="0"/>
          <w:sz w:val="28"/>
          <w:szCs w:val="28"/>
        </w:rPr>
        <w:t>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-четырехнедельный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545BBC" w:rsidRPr="00545BBC" w:rsidRDefault="00D7543E" w:rsidP="00D7543E">
      <w:pPr>
        <w:pStyle w:val="4"/>
        <w:spacing w:before="0" w:beforeAutospacing="0" w:after="0" w:afterAutospacing="0"/>
        <w:jc w:val="both"/>
        <w:rPr>
          <w:b w:val="0"/>
          <w:bCs w:val="0"/>
          <w:sz w:val="28"/>
          <w:szCs w:val="28"/>
        </w:rPr>
      </w:pPr>
      <w:r>
        <w:rPr>
          <w:b w:val="0"/>
          <w:bCs w:val="0"/>
          <w:sz w:val="28"/>
          <w:szCs w:val="28"/>
        </w:rPr>
        <w:t xml:space="preserve">    </w:t>
      </w:r>
      <w:r w:rsidR="00545BBC" w:rsidRPr="00545BBC">
        <w:rPr>
          <w:b w:val="0"/>
          <w:bCs w:val="0"/>
          <w:sz w:val="28"/>
          <w:szCs w:val="28"/>
        </w:rPr>
        <w:t xml:space="preserve">На втором месяце жизни возникает специфическая человеческая потребность – в общении с другим человеком. У малыша она проявляется в </w:t>
      </w:r>
      <w:r w:rsidR="00545BBC" w:rsidRPr="00545BBC">
        <w:rPr>
          <w:b w:val="0"/>
          <w:bCs w:val="0"/>
          <w:sz w:val="28"/>
          <w:szCs w:val="28"/>
        </w:rPr>
        <w:lastRenderedPageBreak/>
        <w:t>«комплексе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от чужих. В это время для ребенка важно слышать голоса близких ему людей, чувствовать прикосновения, поглаживания – телесные контакты.</w:t>
      </w:r>
    </w:p>
    <w:p w:rsidR="00545BBC" w:rsidRPr="00545BBC" w:rsidRDefault="00D7543E" w:rsidP="00D7543E">
      <w:pPr>
        <w:pStyle w:val="4"/>
        <w:spacing w:before="0" w:beforeAutospacing="0" w:after="0" w:afterAutospacing="0"/>
        <w:jc w:val="both"/>
        <w:rPr>
          <w:b w:val="0"/>
          <w:bCs w:val="0"/>
          <w:sz w:val="28"/>
          <w:szCs w:val="28"/>
        </w:rPr>
      </w:pPr>
      <w:r>
        <w:rPr>
          <w:b w:val="0"/>
          <w:bCs w:val="0"/>
          <w:sz w:val="28"/>
          <w:szCs w:val="28"/>
        </w:rPr>
        <w:t xml:space="preserve">    </w:t>
      </w:r>
      <w:r w:rsidR="00545BBC" w:rsidRPr="00545BBC">
        <w:rPr>
          <w:b w:val="0"/>
          <w:bCs w:val="0"/>
          <w:sz w:val="28"/>
          <w:szCs w:val="28"/>
        </w:rPr>
        <w:t>Далее общение ребенка и взрослого начинает происходить в совместных действиях.</w:t>
      </w:r>
      <w:r>
        <w:rPr>
          <w:b w:val="0"/>
          <w:bCs w:val="0"/>
          <w:sz w:val="28"/>
          <w:szCs w:val="28"/>
        </w:rPr>
        <w:t xml:space="preserve"> </w:t>
      </w:r>
      <w:r w:rsidR="00545BBC" w:rsidRPr="00545BBC">
        <w:rPr>
          <w:b w:val="0"/>
          <w:bCs w:val="0"/>
          <w:sz w:val="28"/>
          <w:szCs w:val="28"/>
        </w:rPr>
        <w:t>От 1 года до 3 лет ведущий тип деятельности – предметно-</w:t>
      </w:r>
      <w:proofErr w:type="spellStart"/>
      <w:r w:rsidR="00545BBC" w:rsidRPr="00545BBC">
        <w:rPr>
          <w:b w:val="0"/>
          <w:bCs w:val="0"/>
          <w:sz w:val="28"/>
          <w:szCs w:val="28"/>
        </w:rPr>
        <w:t>манипулятивный</w:t>
      </w:r>
      <w:proofErr w:type="spellEnd"/>
      <w:r w:rsidR="00545BBC" w:rsidRPr="00545BBC">
        <w:rPr>
          <w:b w:val="0"/>
          <w:bCs w:val="0"/>
          <w:sz w:val="28"/>
          <w:szCs w:val="28"/>
        </w:rPr>
        <w:t>.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545BBC" w:rsidRPr="00D7543E" w:rsidRDefault="00D7543E" w:rsidP="00545BBC">
      <w:pPr>
        <w:pStyle w:val="4"/>
        <w:spacing w:before="50" w:after="50"/>
        <w:ind w:left="50" w:right="50"/>
        <w:jc w:val="both"/>
        <w:rPr>
          <w:b w:val="0"/>
          <w:bCs w:val="0"/>
          <w:i/>
          <w:sz w:val="28"/>
          <w:szCs w:val="28"/>
        </w:rPr>
      </w:pPr>
      <w:r>
        <w:rPr>
          <w:b w:val="0"/>
          <w:bCs w:val="0"/>
          <w:sz w:val="28"/>
          <w:szCs w:val="28"/>
        </w:rPr>
        <w:t xml:space="preserve">    </w:t>
      </w:r>
      <w:r w:rsidR="00545BBC" w:rsidRPr="00D7543E">
        <w:rPr>
          <w:b w:val="0"/>
          <w:bCs w:val="0"/>
          <w:i/>
          <w:sz w:val="28"/>
          <w:szCs w:val="28"/>
        </w:rPr>
        <w:t>Критериями гармоничных отношений между ребенком и родителями можно считать:</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создание у ребенка уверенности в том, что его любят и о нем заботятся;</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признание права на индивидуальность, в том числе непохожесть на родителей;</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сохранение независимости ребенка. Каждый человек имеет право на «секреты».</w:t>
      </w:r>
    </w:p>
    <w:p w:rsidR="00545BBC" w:rsidRPr="00545BBC" w:rsidRDefault="00D7543E" w:rsidP="00D7543E">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r>
        <w:rPr>
          <w:b w:val="0"/>
          <w:bCs w:val="0"/>
          <w:sz w:val="28"/>
          <w:szCs w:val="28"/>
        </w:rPr>
        <w:t xml:space="preserve"> </w:t>
      </w:r>
      <w:r w:rsidR="00545BBC" w:rsidRPr="00545BBC">
        <w:rPr>
          <w:b w:val="0"/>
          <w:bCs w:val="0"/>
          <w:sz w:val="28"/>
          <w:szCs w:val="28"/>
        </w:rPr>
        <w:t xml:space="preserve">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w:t>
      </w:r>
      <w:r w:rsidRPr="00545BBC">
        <w:rPr>
          <w:b w:val="0"/>
          <w:bCs w:val="0"/>
          <w:sz w:val="28"/>
          <w:szCs w:val="28"/>
        </w:rPr>
        <w:t>например,</w:t>
      </w:r>
      <w:r w:rsidR="00545BBC" w:rsidRPr="00545BBC">
        <w:rPr>
          <w:b w:val="0"/>
          <w:bCs w:val="0"/>
          <w:sz w:val="28"/>
          <w:szCs w:val="28"/>
        </w:rPr>
        <w:t xml:space="preserve"> «Зеркало» (повторение движений другого человека), «Зоопарк» (подражание зверям).</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545BBC" w:rsidRPr="00D7543E" w:rsidRDefault="00545BBC" w:rsidP="00545BBC">
      <w:pPr>
        <w:pStyle w:val="4"/>
        <w:spacing w:before="50" w:after="50"/>
        <w:ind w:left="50" w:right="50"/>
        <w:jc w:val="both"/>
        <w:rPr>
          <w:b w:val="0"/>
          <w:bCs w:val="0"/>
          <w:i/>
          <w:sz w:val="28"/>
          <w:szCs w:val="28"/>
        </w:rPr>
      </w:pPr>
      <w:r w:rsidRPr="00D7543E">
        <w:rPr>
          <w:b w:val="0"/>
          <w:bCs w:val="0"/>
          <w:i/>
          <w:sz w:val="28"/>
          <w:szCs w:val="28"/>
        </w:rPr>
        <w:lastRenderedPageBreak/>
        <w:t>Советы родителям по фор</w:t>
      </w:r>
      <w:r w:rsidR="00D7543E">
        <w:rPr>
          <w:b w:val="0"/>
          <w:bCs w:val="0"/>
          <w:i/>
          <w:sz w:val="28"/>
          <w:szCs w:val="28"/>
        </w:rPr>
        <w:t>мированию адекватной самооценки.</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 Н</w:t>
      </w:r>
      <w:r w:rsidR="00545BBC" w:rsidRPr="00545BBC">
        <w:rPr>
          <w:b w:val="0"/>
          <w:bCs w:val="0"/>
          <w:sz w:val="28"/>
          <w:szCs w:val="28"/>
        </w:rPr>
        <w:t>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w:t>
      </w:r>
      <w:r>
        <w:rPr>
          <w:b w:val="0"/>
          <w:bCs w:val="0"/>
          <w:sz w:val="28"/>
          <w:szCs w:val="28"/>
        </w:rPr>
        <w:t>ет удовлетворение от сделанного.</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 Н</w:t>
      </w:r>
      <w:r w:rsidR="00545BBC" w:rsidRPr="00545BBC">
        <w:rPr>
          <w:b w:val="0"/>
          <w:bCs w:val="0"/>
          <w:sz w:val="28"/>
          <w:szCs w:val="28"/>
        </w:rPr>
        <w:t xml:space="preserve">е перехваливайте ребенка, но и не забывайте поощрить его, когда он этого заслуживает. Помните, что похвала так же, как и наказание, должна быть соизмерима </w:t>
      </w:r>
      <w:r>
        <w:rPr>
          <w:b w:val="0"/>
          <w:bCs w:val="0"/>
          <w:sz w:val="28"/>
          <w:szCs w:val="28"/>
        </w:rPr>
        <w:t>с поступком.</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П</w:t>
      </w:r>
      <w:r w:rsidR="00545BBC" w:rsidRPr="00545BBC">
        <w:rPr>
          <w:b w:val="0"/>
          <w:bCs w:val="0"/>
          <w:sz w:val="28"/>
          <w:szCs w:val="28"/>
        </w:rPr>
        <w:t>оощряйте в ребенке инициативу. Пусть он будет лидером всех начинаний, но также покажите, что други</w:t>
      </w:r>
      <w:r>
        <w:rPr>
          <w:b w:val="0"/>
          <w:bCs w:val="0"/>
          <w:sz w:val="28"/>
          <w:szCs w:val="28"/>
        </w:rPr>
        <w:t>е могут быть в чем-то лучше его.</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Н</w:t>
      </w:r>
      <w:r w:rsidR="00545BBC" w:rsidRPr="00545BBC">
        <w:rPr>
          <w:b w:val="0"/>
          <w:bCs w:val="0"/>
          <w:sz w:val="28"/>
          <w:szCs w:val="28"/>
        </w:rPr>
        <w:t>е забывайте поощрять и других в присутствии ребенка. Подчеркните достоинства другого и покажите, что ваш ре</w:t>
      </w:r>
      <w:r>
        <w:rPr>
          <w:b w:val="0"/>
          <w:bCs w:val="0"/>
          <w:sz w:val="28"/>
          <w:szCs w:val="28"/>
        </w:rPr>
        <w:t>бенок может также достичь этого.</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П</w:t>
      </w:r>
      <w:r w:rsidR="00545BBC" w:rsidRPr="00545BBC">
        <w:rPr>
          <w:b w:val="0"/>
          <w:bCs w:val="0"/>
          <w:sz w:val="28"/>
          <w:szCs w:val="28"/>
        </w:rPr>
        <w:t>оказывайте своим примером адекватность отношения к успехам и неудачам. Оценивайте вслух сво</w:t>
      </w:r>
      <w:r>
        <w:rPr>
          <w:b w:val="0"/>
          <w:bCs w:val="0"/>
          <w:sz w:val="28"/>
          <w:szCs w:val="28"/>
        </w:rPr>
        <w:t>и возможности и результаты дела.</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Н</w:t>
      </w:r>
      <w:r w:rsidR="00545BBC" w:rsidRPr="00545BBC">
        <w:rPr>
          <w:b w:val="0"/>
          <w:bCs w:val="0"/>
          <w:sz w:val="28"/>
          <w:szCs w:val="28"/>
        </w:rPr>
        <w:t>е сравнивайте ребенка с другими детьми. Сравнивайте его с самим собой (тем, каким он был вчера и, возможно, будет завтра).</w:t>
      </w:r>
    </w:p>
    <w:p w:rsidR="00545BBC" w:rsidRPr="00D7543E" w:rsidRDefault="00545BBC" w:rsidP="00545BBC">
      <w:pPr>
        <w:pStyle w:val="4"/>
        <w:spacing w:before="50" w:after="50"/>
        <w:ind w:left="50" w:right="50"/>
        <w:jc w:val="both"/>
        <w:rPr>
          <w:b w:val="0"/>
          <w:bCs w:val="0"/>
          <w:i/>
          <w:sz w:val="28"/>
          <w:szCs w:val="28"/>
        </w:rPr>
      </w:pPr>
      <w:r w:rsidRPr="00D7543E">
        <w:rPr>
          <w:b w:val="0"/>
          <w:bCs w:val="0"/>
          <w:i/>
          <w:sz w:val="28"/>
          <w:szCs w:val="28"/>
        </w:rPr>
        <w:t>Игры, позволяющие выявить самооценку ребенка</w:t>
      </w:r>
      <w:r w:rsidR="00D7543E">
        <w:rPr>
          <w:b w:val="0"/>
          <w:bCs w:val="0"/>
          <w:i/>
          <w:sz w:val="28"/>
          <w:szCs w:val="28"/>
        </w:rPr>
        <w:t>.</w:t>
      </w:r>
    </w:p>
    <w:p w:rsidR="00545BBC" w:rsidRPr="00545BBC" w:rsidRDefault="00545BBC" w:rsidP="00545BBC">
      <w:pPr>
        <w:pStyle w:val="4"/>
        <w:spacing w:before="50" w:after="50"/>
        <w:ind w:left="50" w:right="50"/>
        <w:jc w:val="both"/>
        <w:rPr>
          <w:b w:val="0"/>
          <w:bCs w:val="0"/>
          <w:sz w:val="28"/>
          <w:szCs w:val="28"/>
        </w:rPr>
      </w:pPr>
      <w:r w:rsidRPr="00D7543E">
        <w:rPr>
          <w:b w:val="0"/>
          <w:bCs w:val="0"/>
          <w:sz w:val="28"/>
          <w:szCs w:val="28"/>
        </w:rPr>
        <w:t>«ИМЯ»</w:t>
      </w:r>
      <w:r w:rsidRPr="00545BBC">
        <w:rPr>
          <w:b w:val="0"/>
          <w:bCs w:val="0"/>
          <w:sz w:val="28"/>
          <w:szCs w:val="28"/>
        </w:rPr>
        <w:t xml:space="preserve">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«Сорви шапку», «У нас все можно» и др.</w:t>
      </w:r>
    </w:p>
    <w:p w:rsidR="00545BBC" w:rsidRPr="00D7543E" w:rsidRDefault="00D7543E" w:rsidP="00545BBC">
      <w:pPr>
        <w:pStyle w:val="4"/>
        <w:spacing w:before="50" w:after="50"/>
        <w:ind w:left="50" w:right="50"/>
        <w:jc w:val="both"/>
        <w:rPr>
          <w:b w:val="0"/>
          <w:bCs w:val="0"/>
          <w:i/>
          <w:sz w:val="28"/>
          <w:szCs w:val="28"/>
        </w:rPr>
      </w:pPr>
      <w:r>
        <w:rPr>
          <w:b w:val="0"/>
          <w:bCs w:val="0"/>
          <w:i/>
          <w:sz w:val="28"/>
          <w:szCs w:val="28"/>
        </w:rPr>
        <w:t>Правила</w:t>
      </w:r>
      <w:r w:rsidR="00545BBC" w:rsidRPr="00D7543E">
        <w:rPr>
          <w:b w:val="0"/>
          <w:bCs w:val="0"/>
          <w:i/>
          <w:sz w:val="28"/>
          <w:szCs w:val="28"/>
        </w:rPr>
        <w:t xml:space="preserve"> общения с агрессивным ребенком:</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помните, что запрет, физическое наказание и повышение голоса – самые неэффективные способы преодоления агрессивности;</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lastRenderedPageBreak/>
        <w:t xml:space="preserve">    </w:t>
      </w:r>
      <w:r w:rsidR="00545BBC" w:rsidRPr="00545BBC">
        <w:rPr>
          <w:b w:val="0"/>
          <w:bCs w:val="0"/>
          <w:sz w:val="28"/>
          <w:szCs w:val="28"/>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545BBC" w:rsidRPr="00D7543E" w:rsidRDefault="00545BBC" w:rsidP="00545BBC">
      <w:pPr>
        <w:pStyle w:val="4"/>
        <w:spacing w:before="50" w:after="50"/>
        <w:ind w:left="50" w:right="50"/>
        <w:jc w:val="both"/>
        <w:rPr>
          <w:b w:val="0"/>
          <w:bCs w:val="0"/>
          <w:i/>
          <w:sz w:val="28"/>
          <w:szCs w:val="28"/>
        </w:rPr>
      </w:pPr>
      <w:r w:rsidRPr="00D7543E">
        <w:rPr>
          <w:b w:val="0"/>
          <w:bCs w:val="0"/>
          <w:i/>
          <w:sz w:val="28"/>
          <w:szCs w:val="28"/>
        </w:rPr>
        <w:t>Игры на выплеск агрессивности</w:t>
      </w:r>
      <w:r w:rsidR="00D7543E">
        <w:rPr>
          <w:b w:val="0"/>
          <w:bCs w:val="0"/>
          <w:i/>
          <w:sz w:val="28"/>
          <w:szCs w:val="28"/>
        </w:rPr>
        <w:t>.</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«Кукла Бобо» - кукла для выплеска агрессии.</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«Разыгрывание ситуации»</w:t>
      </w:r>
    </w:p>
    <w:p w:rsidR="00545BBC" w:rsidRPr="00D7543E" w:rsidRDefault="00545BBC" w:rsidP="00545BBC">
      <w:pPr>
        <w:pStyle w:val="4"/>
        <w:spacing w:before="50" w:after="50"/>
        <w:ind w:left="50" w:right="50"/>
        <w:jc w:val="both"/>
        <w:rPr>
          <w:b w:val="0"/>
          <w:bCs w:val="0"/>
          <w:i/>
          <w:sz w:val="28"/>
          <w:szCs w:val="28"/>
        </w:rPr>
      </w:pPr>
      <w:r w:rsidRPr="00D7543E">
        <w:rPr>
          <w:b w:val="0"/>
          <w:bCs w:val="0"/>
          <w:i/>
          <w:sz w:val="28"/>
          <w:szCs w:val="28"/>
        </w:rPr>
        <w:t>Как строить взаимоотношения с конфликтными детьми</w:t>
      </w:r>
      <w:r w:rsidR="00D7543E">
        <w:rPr>
          <w:b w:val="0"/>
          <w:bCs w:val="0"/>
          <w:i/>
          <w:sz w:val="28"/>
          <w:szCs w:val="28"/>
        </w:rPr>
        <w:t>.</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w:t>
      </w:r>
      <w:r w:rsidR="00545BBC" w:rsidRPr="00545BBC">
        <w:rPr>
          <w:b w:val="0"/>
          <w:bCs w:val="0"/>
          <w:sz w:val="28"/>
          <w:szCs w:val="28"/>
        </w:rPr>
        <w:lastRenderedPageBreak/>
        <w:t>«жертвой», следует прервать такую игру, чтобы предотвратить формирование робости у побежденного.</w:t>
      </w:r>
    </w:p>
    <w:p w:rsidR="00545BBC" w:rsidRPr="00545BBC" w:rsidRDefault="00545BBC" w:rsidP="00D7543E">
      <w:pPr>
        <w:pStyle w:val="4"/>
        <w:spacing w:before="50" w:after="50"/>
        <w:ind w:left="50" w:right="50"/>
        <w:jc w:val="both"/>
        <w:rPr>
          <w:b w:val="0"/>
          <w:bCs w:val="0"/>
          <w:sz w:val="28"/>
          <w:szCs w:val="28"/>
        </w:rPr>
      </w:pPr>
      <w:r w:rsidRPr="00545BBC">
        <w:rPr>
          <w:b w:val="0"/>
          <w:bCs w:val="0"/>
          <w:sz w:val="28"/>
          <w:szCs w:val="28"/>
        </w:rPr>
        <w:t>Застенчивость</w:t>
      </w:r>
      <w:r w:rsidR="00D7543E">
        <w:rPr>
          <w:b w:val="0"/>
          <w:bCs w:val="0"/>
          <w:sz w:val="28"/>
          <w:szCs w:val="28"/>
        </w:rPr>
        <w:t xml:space="preserve"> и ее п</w:t>
      </w:r>
      <w:r w:rsidRPr="00545BBC">
        <w:rPr>
          <w:b w:val="0"/>
          <w:bCs w:val="0"/>
          <w:sz w:val="28"/>
          <w:szCs w:val="28"/>
        </w:rPr>
        <w:t>оследствия:</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препятствует тому, чтобы встречаться с новыми людьми, заводить друзей и получать удовольствие от приятного общения;</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удерживает человека от выражения своего мнения и отстаивания своих прав;</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не дает другим людям возможности оценить положительные качества человека;</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усугубляет чрезмерную сосредоточенность на себе и своем поведении;</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мешает ясно мыслить и эффективно общаться;</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сопровождается переживаниями одиночества, тревоги и депрессии.</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D7543E" w:rsidRDefault="00545BBC" w:rsidP="00D7543E">
      <w:pPr>
        <w:pStyle w:val="4"/>
        <w:spacing w:before="50" w:after="50"/>
        <w:ind w:left="50" w:right="50"/>
        <w:jc w:val="both"/>
        <w:rPr>
          <w:b w:val="0"/>
          <w:bCs w:val="0"/>
          <w:sz w:val="28"/>
          <w:szCs w:val="28"/>
        </w:rPr>
      </w:pPr>
      <w:r w:rsidRPr="00545BBC">
        <w:rPr>
          <w:b w:val="0"/>
          <w:bCs w:val="0"/>
          <w:sz w:val="28"/>
          <w:szCs w:val="28"/>
        </w:rPr>
        <w:t>Игры: рисуночная игра «Какой я есть и каким бы я хотел быть»; «Магазин игрушек», «Сборщики»</w:t>
      </w:r>
      <w:r w:rsidR="00D7543E">
        <w:rPr>
          <w:b w:val="0"/>
          <w:bCs w:val="0"/>
          <w:sz w:val="28"/>
          <w:szCs w:val="28"/>
        </w:rPr>
        <w:t>.</w:t>
      </w:r>
    </w:p>
    <w:p w:rsidR="00D7543E" w:rsidRPr="00545BBC" w:rsidRDefault="00D7543E" w:rsidP="00D7543E">
      <w:pPr>
        <w:pStyle w:val="4"/>
        <w:spacing w:before="50" w:after="50"/>
        <w:ind w:left="50" w:right="50"/>
        <w:jc w:val="both"/>
        <w:rPr>
          <w:b w:val="0"/>
          <w:bCs w:val="0"/>
          <w:sz w:val="28"/>
          <w:szCs w:val="28"/>
        </w:rPr>
      </w:pPr>
      <w:r>
        <w:rPr>
          <w:b w:val="0"/>
          <w:bCs w:val="0"/>
          <w:sz w:val="28"/>
          <w:szCs w:val="28"/>
        </w:rPr>
        <w:t xml:space="preserve">    </w:t>
      </w:r>
      <w:r w:rsidRPr="00545BBC">
        <w:rPr>
          <w:b w:val="0"/>
          <w:bCs w:val="0"/>
          <w:sz w:val="28"/>
          <w:szCs w:val="28"/>
        </w:rPr>
        <w:t>Замкнутый ребенок в отличие от застенчивого не хочет и не знает, как общаться.</w:t>
      </w:r>
    </w:p>
    <w:p w:rsidR="00545BBC" w:rsidRPr="00D7543E" w:rsidRDefault="00545BBC" w:rsidP="00D7543E">
      <w:pPr>
        <w:pStyle w:val="4"/>
        <w:spacing w:before="50" w:after="50"/>
        <w:ind w:left="50" w:right="50"/>
        <w:jc w:val="center"/>
        <w:rPr>
          <w:b w:val="0"/>
          <w:bCs w:val="0"/>
          <w:i/>
          <w:sz w:val="28"/>
          <w:szCs w:val="28"/>
        </w:rPr>
      </w:pPr>
      <w:r w:rsidRPr="00D7543E">
        <w:rPr>
          <w:b w:val="0"/>
          <w:bCs w:val="0"/>
          <w:i/>
          <w:sz w:val="28"/>
          <w:szCs w:val="28"/>
        </w:rPr>
        <w:t>Советы родителям замкнутых детей:</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расширяйте круг общения вашего ребенка, приводите его в новые места и знакомьте с новыми людьми;</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стремитесь сами стать для ребенка примером эффективно общающегося человека;</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lastRenderedPageBreak/>
        <w:t xml:space="preserve">    </w:t>
      </w:r>
      <w:r w:rsidR="00545BBC" w:rsidRPr="00545BBC">
        <w:rPr>
          <w:b w:val="0"/>
          <w:bCs w:val="0"/>
          <w:sz w:val="28"/>
          <w:szCs w:val="28"/>
        </w:rPr>
        <w:t xml:space="preserve">Отдельную группу детей составляют дети с синдромом дефицита внимания и </w:t>
      </w:r>
      <w:proofErr w:type="spellStart"/>
      <w:r w:rsidR="00545BBC" w:rsidRPr="00545BBC">
        <w:rPr>
          <w:b w:val="0"/>
          <w:bCs w:val="0"/>
          <w:sz w:val="28"/>
          <w:szCs w:val="28"/>
        </w:rPr>
        <w:t>гиперактивностью</w:t>
      </w:r>
      <w:proofErr w:type="spellEnd"/>
      <w:r w:rsidR="00545BBC" w:rsidRPr="00545BBC">
        <w:rPr>
          <w:b w:val="0"/>
          <w:bCs w:val="0"/>
          <w:sz w:val="28"/>
          <w:szCs w:val="28"/>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00545BBC" w:rsidRPr="00545BBC">
        <w:rPr>
          <w:b w:val="0"/>
          <w:bCs w:val="0"/>
          <w:sz w:val="28"/>
          <w:szCs w:val="28"/>
        </w:rPr>
        <w:t>гиперактивность</w:t>
      </w:r>
      <w:proofErr w:type="spellEnd"/>
      <w:r w:rsidR="00545BBC" w:rsidRPr="00545BBC">
        <w:rPr>
          <w:b w:val="0"/>
          <w:bCs w:val="0"/>
          <w:sz w:val="28"/>
          <w:szCs w:val="28"/>
        </w:rPr>
        <w:t xml:space="preserve"> – чрезмерная активность, слабый контроль побуждений. Причины возникновения данных отклонений </w:t>
      </w:r>
      <w:proofErr w:type="spellStart"/>
      <w:r w:rsidR="00545BBC" w:rsidRPr="00545BBC">
        <w:rPr>
          <w:b w:val="0"/>
          <w:bCs w:val="0"/>
          <w:sz w:val="28"/>
          <w:szCs w:val="28"/>
        </w:rPr>
        <w:t>многопочвенны</w:t>
      </w:r>
      <w:proofErr w:type="spellEnd"/>
      <w:r w:rsidR="00545BBC" w:rsidRPr="00545BBC">
        <w:rPr>
          <w:b w:val="0"/>
          <w:bCs w:val="0"/>
          <w:sz w:val="28"/>
          <w:szCs w:val="28"/>
        </w:rPr>
        <w:t xml:space="preserve">. В домашней программе коррекции детей с синдромом дефицита внимания и </w:t>
      </w:r>
      <w:proofErr w:type="spellStart"/>
      <w:r w:rsidR="00545BBC" w:rsidRPr="00545BBC">
        <w:rPr>
          <w:b w:val="0"/>
          <w:bCs w:val="0"/>
          <w:sz w:val="28"/>
          <w:szCs w:val="28"/>
        </w:rPr>
        <w:t>гиперактивности</w:t>
      </w:r>
      <w:proofErr w:type="spellEnd"/>
      <w:r w:rsidR="00545BBC" w:rsidRPr="00545BBC">
        <w:rPr>
          <w:b w:val="0"/>
          <w:bCs w:val="0"/>
          <w:sz w:val="28"/>
          <w:szCs w:val="28"/>
        </w:rPr>
        <w:t xml:space="preserve"> должен преобладать поведенческий аспект:</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1.</w:t>
      </w:r>
      <w:r w:rsidRPr="00545BBC">
        <w:rPr>
          <w:b w:val="0"/>
          <w:bCs w:val="0"/>
          <w:sz w:val="28"/>
          <w:szCs w:val="28"/>
        </w:rPr>
        <w:tab/>
        <w:t>Изменение поведения взрослого и его отношения к ребенку:</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проявляется достаточно твердости и последовательности в воспитании;</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контролируйте поведение ребенка, не навязывая ему жестких правил;</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не давайте ребенку категорических указаний, избегайте слов «нет», «нельзя»;</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стройте взаимоотношения с ребенком на взаимопонимании и доверии;</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xml:space="preserve">- реагируйте на действия ребенка неожиданным способом (шутите, повторите действия ребенка, сфотографируйте его, оставьте в комнате одного и т. </w:t>
      </w:r>
      <w:proofErr w:type="gramStart"/>
      <w:r w:rsidRPr="00545BBC">
        <w:rPr>
          <w:b w:val="0"/>
          <w:bCs w:val="0"/>
          <w:sz w:val="28"/>
          <w:szCs w:val="28"/>
        </w:rPr>
        <w:t>д. )</w:t>
      </w:r>
      <w:proofErr w:type="gramEnd"/>
      <w:r w:rsidRPr="00545BBC">
        <w:rPr>
          <w:b w:val="0"/>
          <w:bCs w:val="0"/>
          <w:sz w:val="28"/>
          <w:szCs w:val="28"/>
        </w:rPr>
        <w:t>;</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повторяйте свою просьбу одними и теми же словами много раз;</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не настаивайте на том, чтобы ребенок обязательно принес извинения за проступок;</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выслушайте то, что хочет сказать ребенок.</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2.</w:t>
      </w:r>
      <w:r w:rsidRPr="00545BBC">
        <w:rPr>
          <w:b w:val="0"/>
          <w:bCs w:val="0"/>
          <w:sz w:val="28"/>
          <w:szCs w:val="28"/>
        </w:rPr>
        <w:tab/>
        <w:t>Изменение психологического микроклимата в семье:</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уделяйте ребенку достаточно внимания;</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проводите досуг всей семьей;</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не допускайте ссор в присутствии ребенка.</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3.</w:t>
      </w:r>
      <w:r w:rsidRPr="00545BBC">
        <w:rPr>
          <w:b w:val="0"/>
          <w:bCs w:val="0"/>
          <w:sz w:val="28"/>
          <w:szCs w:val="28"/>
        </w:rPr>
        <w:tab/>
        <w:t>Организация режима дня и места для занятий:</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установите твердый распорядок дня для ребенка и всех членов семьи;</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чаще показывайте ребенку, как лучше выполнить задание, не отвлекаясь;</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снижайте влияние отвлекающих факторов во время выполнения ребенком задания;</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lastRenderedPageBreak/>
        <w:t>- избегайте по возможности больших скоплений людей;</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xml:space="preserve">- помните, что переутомление способствует снижению самоконтроля и нарастанию </w:t>
      </w:r>
      <w:proofErr w:type="spellStart"/>
      <w:r w:rsidRPr="00545BBC">
        <w:rPr>
          <w:b w:val="0"/>
          <w:bCs w:val="0"/>
          <w:sz w:val="28"/>
          <w:szCs w:val="28"/>
        </w:rPr>
        <w:t>гиперактивности</w:t>
      </w:r>
      <w:proofErr w:type="spellEnd"/>
      <w:r w:rsidRPr="00545BBC">
        <w:rPr>
          <w:b w:val="0"/>
          <w:bCs w:val="0"/>
          <w:sz w:val="28"/>
          <w:szCs w:val="28"/>
        </w:rPr>
        <w:t>.</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4.</w:t>
      </w:r>
      <w:r w:rsidRPr="00545BBC">
        <w:rPr>
          <w:b w:val="0"/>
          <w:bCs w:val="0"/>
          <w:sz w:val="28"/>
          <w:szCs w:val="28"/>
        </w:rPr>
        <w:tab/>
        <w:t>Специальная поведенческая программа:</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придумайте гибкую систему вознаграждений за хорошо выполненное задание и наказание за плохое поведение.</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не прибегайте к физическому наказанию</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чаще хвалите ребенка, т. к. он чувствителен к поощрениям</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составьте список обязанностей ребенка и постепенно расширяйте его, предварительно обсудив их с ребенком</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воспитывайте в детях навыки управления гневом и агрессией</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не старайтесь предотвратить последствия забывчивости ребенка</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не разрешайте откладывать выполнение заданий на другое время</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xml:space="preserve">Помните, что словесные убеждения, призывы, беседы редко оказываются результативными, т. к. </w:t>
      </w:r>
      <w:proofErr w:type="spellStart"/>
      <w:r w:rsidR="00545BBC" w:rsidRPr="00545BBC">
        <w:rPr>
          <w:b w:val="0"/>
          <w:bCs w:val="0"/>
          <w:sz w:val="28"/>
          <w:szCs w:val="28"/>
        </w:rPr>
        <w:t>гиперактивный</w:t>
      </w:r>
      <w:proofErr w:type="spellEnd"/>
      <w:r w:rsidR="00545BBC" w:rsidRPr="00545BBC">
        <w:rPr>
          <w:b w:val="0"/>
          <w:bCs w:val="0"/>
          <w:sz w:val="28"/>
          <w:szCs w:val="28"/>
        </w:rPr>
        <w:t xml:space="preserve"> ребенок еще не готов к такой форме работы.</w:t>
      </w:r>
    </w:p>
    <w:p w:rsidR="00545BBC" w:rsidRPr="00545BBC" w:rsidRDefault="00D7543E" w:rsidP="00545BBC">
      <w:pPr>
        <w:pStyle w:val="4"/>
        <w:spacing w:before="50" w:after="50"/>
        <w:ind w:left="50" w:right="50"/>
        <w:jc w:val="both"/>
        <w:rPr>
          <w:b w:val="0"/>
          <w:bCs w:val="0"/>
          <w:sz w:val="28"/>
          <w:szCs w:val="28"/>
        </w:rPr>
      </w:pPr>
      <w:r>
        <w:rPr>
          <w:b w:val="0"/>
          <w:bCs w:val="0"/>
          <w:sz w:val="28"/>
          <w:szCs w:val="28"/>
        </w:rPr>
        <w:t xml:space="preserve">    </w:t>
      </w:r>
      <w:r w:rsidR="00545BBC" w:rsidRPr="00545BBC">
        <w:rPr>
          <w:b w:val="0"/>
          <w:bCs w:val="0"/>
          <w:sz w:val="28"/>
          <w:szCs w:val="28"/>
        </w:rPr>
        <w:t xml:space="preserve">Для детей с дефицитом внимания и </w:t>
      </w:r>
      <w:proofErr w:type="spellStart"/>
      <w:r w:rsidR="00545BBC" w:rsidRPr="00545BBC">
        <w:rPr>
          <w:b w:val="0"/>
          <w:bCs w:val="0"/>
          <w:sz w:val="28"/>
          <w:szCs w:val="28"/>
        </w:rPr>
        <w:t>гиперактивности</w:t>
      </w:r>
      <w:proofErr w:type="spellEnd"/>
      <w:r w:rsidR="00545BBC" w:rsidRPr="00545BBC">
        <w:rPr>
          <w:b w:val="0"/>
          <w:bCs w:val="0"/>
          <w:sz w:val="28"/>
          <w:szCs w:val="28"/>
        </w:rPr>
        <w:t xml:space="preserve"> наиболее действенными будут средства убеждения «через тело»:</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лишение удовольствия, лакомства, привилегий</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запрет на приятную деятельность, телефонные разговоры</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 внеочередное дежурство на кухне и т. д.</w:t>
      </w:r>
    </w:p>
    <w:p w:rsidR="00545BBC" w:rsidRPr="00545BBC" w:rsidRDefault="00545BBC" w:rsidP="00545BBC">
      <w:pPr>
        <w:pStyle w:val="4"/>
        <w:spacing w:before="50" w:after="50"/>
        <w:ind w:left="50" w:right="50"/>
        <w:jc w:val="both"/>
        <w:rPr>
          <w:b w:val="0"/>
          <w:bCs w:val="0"/>
          <w:sz w:val="28"/>
          <w:szCs w:val="28"/>
        </w:rPr>
      </w:pPr>
      <w:r w:rsidRPr="00545BBC">
        <w:rPr>
          <w:b w:val="0"/>
          <w:bCs w:val="0"/>
          <w:sz w:val="28"/>
          <w:szCs w:val="28"/>
        </w:rPr>
        <w:t>Надеемся, что наши рекомендации помогут семьям в вопросах воспитания детей.</w:t>
      </w:r>
    </w:p>
    <w:p w:rsidR="00545BBC" w:rsidRPr="00545BBC" w:rsidRDefault="00545BBC" w:rsidP="00545BBC">
      <w:pPr>
        <w:pStyle w:val="4"/>
        <w:spacing w:before="50" w:after="50"/>
        <w:ind w:left="50" w:right="50"/>
        <w:jc w:val="both"/>
        <w:rPr>
          <w:b w:val="0"/>
          <w:bCs w:val="0"/>
          <w:sz w:val="28"/>
          <w:szCs w:val="28"/>
        </w:rPr>
      </w:pPr>
    </w:p>
    <w:p w:rsidR="00545BBC" w:rsidRPr="00545BBC" w:rsidRDefault="00545BBC" w:rsidP="00545BBC">
      <w:pPr>
        <w:pStyle w:val="4"/>
        <w:spacing w:before="50" w:beforeAutospacing="0" w:after="50" w:afterAutospacing="0"/>
        <w:ind w:left="50" w:right="50"/>
        <w:jc w:val="center"/>
        <w:rPr>
          <w:bCs w:val="0"/>
        </w:rPr>
      </w:pPr>
    </w:p>
    <w:sectPr w:rsidR="00545BBC" w:rsidRPr="00545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574D2"/>
    <w:multiLevelType w:val="multilevel"/>
    <w:tmpl w:val="FFC0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5A452F"/>
    <w:multiLevelType w:val="multilevel"/>
    <w:tmpl w:val="98627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E54F6F"/>
    <w:multiLevelType w:val="multilevel"/>
    <w:tmpl w:val="537A0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D80D13"/>
    <w:multiLevelType w:val="multilevel"/>
    <w:tmpl w:val="6F964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4E4D41"/>
    <w:multiLevelType w:val="multilevel"/>
    <w:tmpl w:val="096E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7A"/>
    <w:rsid w:val="004C427A"/>
    <w:rsid w:val="00545BBC"/>
    <w:rsid w:val="00670356"/>
    <w:rsid w:val="0076618A"/>
    <w:rsid w:val="007A0540"/>
    <w:rsid w:val="00B41734"/>
    <w:rsid w:val="00D7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396F6-9F20-4E6E-A89A-676BD722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45B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45B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45BB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5BB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5BB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45BBC"/>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45B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2653</Words>
  <Characters>15128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градус</dc:creator>
  <cp:keywords/>
  <dc:description/>
  <cp:lastModifiedBy>градус</cp:lastModifiedBy>
  <cp:revision>5</cp:revision>
  <dcterms:created xsi:type="dcterms:W3CDTF">2017-10-24T10:42:00Z</dcterms:created>
  <dcterms:modified xsi:type="dcterms:W3CDTF">2017-10-24T11:06:00Z</dcterms:modified>
</cp:coreProperties>
</file>