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DDD" w:rsidRPr="003B4DDD" w:rsidRDefault="00FA4A64" w:rsidP="003B4DDD">
      <w:pPr>
        <w:tabs>
          <w:tab w:val="left" w:pos="1080"/>
          <w:tab w:val="left" w:pos="2024"/>
        </w:tabs>
        <w:suppressAutoHyphens/>
        <w:ind w:left="-567"/>
        <w:jc w:val="center"/>
        <w:rPr>
          <w:spacing w:val="-2"/>
          <w:lang w:eastAsia="zh-CN"/>
        </w:rPr>
      </w:pPr>
      <w:r>
        <w:rPr>
          <w:noProof/>
        </w:rPr>
        <w:drawing>
          <wp:inline distT="0" distB="0" distL="0" distR="0" wp14:anchorId="5810DD69" wp14:editId="2D4A4488">
            <wp:extent cx="6246890" cy="8823960"/>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246890" cy="8823960"/>
                    </a:xfrm>
                    <a:prstGeom prst="rect">
                      <a:avLst/>
                    </a:prstGeom>
                  </pic:spPr>
                </pic:pic>
              </a:graphicData>
            </a:graphic>
          </wp:inline>
        </w:drawing>
      </w:r>
    </w:p>
    <w:p w:rsidR="003B4DDD" w:rsidRPr="003B4DDD" w:rsidRDefault="003B4DDD" w:rsidP="003B4DDD">
      <w:pPr>
        <w:tabs>
          <w:tab w:val="left" w:pos="1080"/>
          <w:tab w:val="left" w:pos="2024"/>
        </w:tabs>
        <w:suppressAutoHyphens/>
        <w:ind w:left="-567"/>
        <w:jc w:val="center"/>
        <w:rPr>
          <w:spacing w:val="-2"/>
          <w:lang w:eastAsia="zh-CN"/>
        </w:rPr>
      </w:pPr>
    </w:p>
    <w:p w:rsidR="003B4DDD" w:rsidRPr="003B4DDD" w:rsidRDefault="009D0E27" w:rsidP="003B4DDD">
      <w:pPr>
        <w:tabs>
          <w:tab w:val="left" w:pos="3825"/>
        </w:tabs>
        <w:spacing w:line="276" w:lineRule="auto"/>
        <w:ind w:left="-567" w:firstLine="709"/>
        <w:jc w:val="both"/>
        <w:rPr>
          <w:rFonts w:eastAsia="Calibri"/>
          <w:sz w:val="28"/>
          <w:szCs w:val="28"/>
          <w:lang w:eastAsia="en-US"/>
        </w:rPr>
      </w:pPr>
      <w:r>
        <w:rPr>
          <w:rFonts w:eastAsia="Calibri"/>
          <w:sz w:val="28"/>
          <w:szCs w:val="28"/>
          <w:lang w:eastAsia="en-US"/>
        </w:rPr>
        <w:lastRenderedPageBreak/>
        <w:t xml:space="preserve">  В</w:t>
      </w:r>
      <w:r w:rsidR="003B4DDD" w:rsidRPr="003B4DDD">
        <w:rPr>
          <w:rFonts w:eastAsia="Calibri"/>
          <w:sz w:val="28"/>
          <w:szCs w:val="28"/>
          <w:lang w:eastAsia="en-US"/>
        </w:rPr>
        <w:t>нести в Коллективный договор Муниципального бюджетного дошкольного образовательного учреждения детский сад № 8 «Мишутка» на 2023-2026го</w:t>
      </w:r>
      <w:proofErr w:type="gramStart"/>
      <w:r w:rsidR="003B4DDD" w:rsidRPr="003B4DDD">
        <w:rPr>
          <w:rFonts w:eastAsia="Calibri"/>
          <w:sz w:val="28"/>
          <w:szCs w:val="28"/>
          <w:lang w:eastAsia="en-US"/>
        </w:rPr>
        <w:t>д(</w:t>
      </w:r>
      <w:proofErr w:type="gramEnd"/>
      <w:r w:rsidR="003B4DDD" w:rsidRPr="003B4DDD">
        <w:rPr>
          <w:rFonts w:eastAsia="Calibri"/>
          <w:sz w:val="28"/>
          <w:szCs w:val="28"/>
          <w:lang w:eastAsia="en-US"/>
        </w:rPr>
        <w:t xml:space="preserve">ы) (регистрационный № 19217/23-1587 от 19.09.2023г. </w:t>
      </w:r>
      <w:r>
        <w:rPr>
          <w:rFonts w:eastAsia="Calibri"/>
          <w:sz w:val="28"/>
          <w:szCs w:val="28"/>
          <w:lang w:eastAsia="en-US"/>
        </w:rPr>
        <w:t xml:space="preserve">пункт 4.5 </w:t>
      </w:r>
      <w:r w:rsidR="003B4DDD" w:rsidRPr="003B4DDD">
        <w:rPr>
          <w:rFonts w:eastAsia="Calibri"/>
          <w:sz w:val="28"/>
          <w:szCs w:val="28"/>
          <w:lang w:eastAsia="en-US"/>
        </w:rPr>
        <w:t>следующие изменения:</w:t>
      </w:r>
    </w:p>
    <w:p w:rsidR="00C32383" w:rsidRDefault="00C32383" w:rsidP="00C32383">
      <w:pPr>
        <w:jc w:val="both"/>
        <w:rPr>
          <w:rFonts w:eastAsia="SimSun"/>
          <w:color w:val="000000"/>
          <w:sz w:val="28"/>
          <w:szCs w:val="28"/>
          <w:shd w:val="clear" w:color="auto" w:fill="FFFFFF"/>
        </w:rPr>
      </w:pPr>
      <w:r w:rsidRPr="003B4DDD">
        <w:rPr>
          <w:rFonts w:eastAsia="SimSun"/>
          <w:color w:val="000000"/>
          <w:sz w:val="28"/>
          <w:szCs w:val="28"/>
          <w:shd w:val="clear" w:color="auto" w:fill="FFFFFF"/>
        </w:rPr>
        <w:t>При выплате заработной платы работодатель обязан извещать в письменной форме каждого работника:</w:t>
      </w:r>
    </w:p>
    <w:p w:rsidR="00381205" w:rsidRPr="003B4DDD" w:rsidRDefault="00381205" w:rsidP="00C32383">
      <w:pPr>
        <w:jc w:val="both"/>
        <w:rPr>
          <w:rFonts w:eastAsia="SimSun"/>
          <w:color w:val="000000"/>
          <w:sz w:val="28"/>
          <w:szCs w:val="28"/>
          <w:shd w:val="clear" w:color="auto" w:fill="FFFFFF"/>
        </w:rPr>
      </w:pPr>
    </w:p>
    <w:p w:rsidR="00C32383" w:rsidRPr="003B4DDD" w:rsidRDefault="00C32383" w:rsidP="00C32383">
      <w:pPr>
        <w:numPr>
          <w:ilvl w:val="0"/>
          <w:numId w:val="1"/>
        </w:numPr>
        <w:ind w:left="0" w:firstLine="0"/>
        <w:jc w:val="both"/>
        <w:rPr>
          <w:rFonts w:eastAsia="SimSun"/>
          <w:color w:val="000000"/>
          <w:sz w:val="28"/>
          <w:szCs w:val="28"/>
          <w:shd w:val="clear" w:color="auto" w:fill="FFFFFF"/>
        </w:rPr>
      </w:pPr>
      <w:r w:rsidRPr="003B4DDD">
        <w:rPr>
          <w:rFonts w:eastAsia="SimSun"/>
          <w:color w:val="000000"/>
          <w:sz w:val="28"/>
          <w:szCs w:val="28"/>
          <w:shd w:val="clear" w:color="auto" w:fill="FFFFFF"/>
        </w:rPr>
        <w:t>о составных частях заработной платы, причитающейся ему за соответствующий период;</w:t>
      </w:r>
    </w:p>
    <w:p w:rsidR="00C32383" w:rsidRPr="003B4DDD" w:rsidRDefault="00C32383" w:rsidP="00C32383">
      <w:pPr>
        <w:numPr>
          <w:ilvl w:val="0"/>
          <w:numId w:val="1"/>
        </w:numPr>
        <w:ind w:left="0" w:firstLine="0"/>
        <w:jc w:val="both"/>
        <w:rPr>
          <w:rFonts w:eastAsia="SimSun"/>
          <w:color w:val="000000"/>
          <w:sz w:val="28"/>
          <w:szCs w:val="28"/>
          <w:shd w:val="clear" w:color="auto" w:fill="FFFFFF"/>
        </w:rPr>
      </w:pPr>
      <w:r w:rsidRPr="003B4DDD">
        <w:rPr>
          <w:rFonts w:eastAsia="SimSun"/>
          <w:color w:val="000000"/>
          <w:sz w:val="28"/>
          <w:szCs w:val="28"/>
          <w:shd w:val="clear" w:color="auto" w:fill="FFFFFF"/>
        </w:rPr>
        <w:t xml:space="preserve"> 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C32383" w:rsidRPr="003B4DDD" w:rsidRDefault="00C32383" w:rsidP="00C32383">
      <w:pPr>
        <w:numPr>
          <w:ilvl w:val="0"/>
          <w:numId w:val="1"/>
        </w:numPr>
        <w:ind w:left="0" w:firstLine="0"/>
        <w:jc w:val="both"/>
        <w:rPr>
          <w:rFonts w:eastAsia="SimSun"/>
          <w:color w:val="000000"/>
          <w:sz w:val="28"/>
          <w:szCs w:val="28"/>
          <w:shd w:val="clear" w:color="auto" w:fill="FFFFFF"/>
        </w:rPr>
      </w:pPr>
      <w:r w:rsidRPr="003B4DDD">
        <w:rPr>
          <w:rFonts w:eastAsia="SimSun"/>
          <w:color w:val="000000"/>
          <w:sz w:val="28"/>
          <w:szCs w:val="28"/>
          <w:shd w:val="clear" w:color="auto" w:fill="FFFFFF"/>
        </w:rPr>
        <w:t>о размерах и об основаниях произведённых удержаний;</w:t>
      </w:r>
    </w:p>
    <w:p w:rsidR="00C32383" w:rsidRPr="003B4DDD" w:rsidRDefault="00C32383" w:rsidP="00C32383">
      <w:pPr>
        <w:pStyle w:val="a3"/>
        <w:shd w:val="clear" w:color="auto" w:fill="FFFFFF"/>
        <w:jc w:val="both"/>
        <w:rPr>
          <w:color w:val="000000"/>
          <w:sz w:val="28"/>
          <w:szCs w:val="28"/>
        </w:rPr>
      </w:pPr>
      <w:r w:rsidRPr="003B4DDD">
        <w:rPr>
          <w:color w:val="000000"/>
          <w:sz w:val="28"/>
          <w:szCs w:val="28"/>
          <w:shd w:val="clear" w:color="auto" w:fill="FFFFFF"/>
        </w:rPr>
        <w:t>4) об общей денежной сумме, подлежащей выплате.</w:t>
      </w:r>
    </w:p>
    <w:p w:rsidR="00C32383" w:rsidRPr="003B4DDD" w:rsidRDefault="00C32383" w:rsidP="00C32383">
      <w:pPr>
        <w:jc w:val="both"/>
        <w:rPr>
          <w:color w:val="828282"/>
          <w:sz w:val="28"/>
          <w:szCs w:val="28"/>
          <w:shd w:val="clear" w:color="auto" w:fill="FFFFFF"/>
        </w:rPr>
      </w:pPr>
      <w:r w:rsidRPr="003B4DDD">
        <w:rPr>
          <w:color w:val="828282"/>
          <w:sz w:val="28"/>
          <w:szCs w:val="28"/>
          <w:shd w:val="clear" w:color="auto" w:fill="FFFFFF"/>
        </w:rPr>
        <w:t xml:space="preserve"> </w:t>
      </w:r>
    </w:p>
    <w:p w:rsidR="00C32383" w:rsidRPr="003B4DDD" w:rsidRDefault="00C32383" w:rsidP="00C32383">
      <w:pPr>
        <w:jc w:val="both"/>
        <w:rPr>
          <w:rFonts w:eastAsia="SimSun"/>
          <w:color w:val="000000"/>
          <w:sz w:val="28"/>
          <w:szCs w:val="28"/>
          <w:shd w:val="clear" w:color="auto" w:fill="FFFFFF"/>
        </w:rPr>
      </w:pPr>
      <w:r w:rsidRPr="003B4DDD">
        <w:rPr>
          <w:rFonts w:eastAsia="SimSun"/>
          <w:color w:val="000000"/>
          <w:sz w:val="28"/>
          <w:szCs w:val="28"/>
          <w:shd w:val="clear" w:color="auto" w:fill="FFFFFF"/>
        </w:rPr>
        <w:t xml:space="preserve">Форма расчётного листка утверждается работодателем с учётом мнения </w:t>
      </w:r>
      <w:r w:rsidRPr="003B4DDD">
        <w:rPr>
          <w:sz w:val="28"/>
          <w:szCs w:val="28"/>
        </w:rPr>
        <w:t>профсоюзного комитета</w:t>
      </w:r>
      <w:r w:rsidRPr="003B4DDD">
        <w:rPr>
          <w:rFonts w:eastAsia="SimSun"/>
          <w:color w:val="000000"/>
          <w:sz w:val="28"/>
          <w:szCs w:val="28"/>
          <w:shd w:val="clear" w:color="auto" w:fill="FFFFFF"/>
        </w:rPr>
        <w:t xml:space="preserve"> в порядке, установленном </w:t>
      </w:r>
      <w:hyperlink r:id="rId7" w:anchor="dst1292" w:history="1">
        <w:r w:rsidRPr="003B4DDD">
          <w:rPr>
            <w:rStyle w:val="15"/>
            <w:rFonts w:eastAsia="SimSun"/>
            <w:color w:val="1A0DAB"/>
            <w:sz w:val="28"/>
            <w:szCs w:val="28"/>
            <w:shd w:val="clear" w:color="auto" w:fill="FFFFFF"/>
          </w:rPr>
          <w:t>статьей 372</w:t>
        </w:r>
      </w:hyperlink>
      <w:r w:rsidRPr="003B4DDD">
        <w:rPr>
          <w:rFonts w:eastAsia="SimSun"/>
          <w:color w:val="000000"/>
          <w:sz w:val="28"/>
          <w:szCs w:val="28"/>
          <w:shd w:val="clear" w:color="auto" w:fill="FFFFFF"/>
        </w:rPr>
        <w:t xml:space="preserve"> ТК РФ для принятия локальных нормативных актов.</w:t>
      </w:r>
    </w:p>
    <w:p w:rsidR="00C32383" w:rsidRPr="003B4DDD" w:rsidRDefault="00C32383" w:rsidP="00C32383">
      <w:pPr>
        <w:pStyle w:val="a3"/>
        <w:shd w:val="clear" w:color="auto" w:fill="FFFFFF"/>
        <w:jc w:val="both"/>
        <w:rPr>
          <w:color w:val="000000"/>
          <w:sz w:val="28"/>
          <w:szCs w:val="28"/>
        </w:rPr>
      </w:pPr>
      <w:r w:rsidRPr="003B4DDD">
        <w:rPr>
          <w:color w:val="000000"/>
          <w:sz w:val="28"/>
          <w:szCs w:val="28"/>
          <w:shd w:val="clear" w:color="auto" w:fill="FFFFFF"/>
        </w:rPr>
        <w:t xml:space="preserve">Заработная плата выплачивается работнику, как правило, в месте выполнения им работы либо переводится в кредитную организацию, указанную в заявлении работника, на условиях, определённых коллективным договором или трудовым договором.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w:t>
      </w:r>
      <w:proofErr w:type="gramStart"/>
      <w:r w:rsidRPr="003B4DDD">
        <w:rPr>
          <w:color w:val="000000"/>
          <w:sz w:val="28"/>
          <w:szCs w:val="28"/>
          <w:shd w:val="clear" w:color="auto" w:fill="FFFFFF"/>
        </w:rPr>
        <w:t>позднее</w:t>
      </w:r>
      <w:proofErr w:type="gramEnd"/>
      <w:r w:rsidRPr="003B4DDD">
        <w:rPr>
          <w:color w:val="000000"/>
          <w:sz w:val="28"/>
          <w:szCs w:val="28"/>
          <w:shd w:val="clear" w:color="auto" w:fill="FFFFFF"/>
        </w:rPr>
        <w:t xml:space="preserve"> чем за пятнадцать календарных дней до дня выплаты заработной платы.</w:t>
      </w:r>
    </w:p>
    <w:p w:rsidR="00C32383" w:rsidRPr="003B4DDD" w:rsidRDefault="00C32383" w:rsidP="00C32383">
      <w:pPr>
        <w:jc w:val="both"/>
        <w:rPr>
          <w:color w:val="828282"/>
          <w:sz w:val="28"/>
          <w:szCs w:val="28"/>
          <w:shd w:val="clear" w:color="auto" w:fill="FFFFFF"/>
        </w:rPr>
      </w:pPr>
      <w:r w:rsidRPr="003B4DDD">
        <w:rPr>
          <w:color w:val="828282"/>
          <w:sz w:val="28"/>
          <w:szCs w:val="28"/>
          <w:shd w:val="clear" w:color="auto" w:fill="FFFFFF"/>
        </w:rPr>
        <w:t xml:space="preserve"> </w:t>
      </w:r>
    </w:p>
    <w:p w:rsidR="00C32383" w:rsidRPr="003B4DDD" w:rsidRDefault="00C32383" w:rsidP="00C32383">
      <w:pPr>
        <w:jc w:val="both"/>
        <w:rPr>
          <w:rFonts w:eastAsia="SimSun"/>
          <w:color w:val="000000"/>
          <w:sz w:val="28"/>
          <w:szCs w:val="28"/>
          <w:shd w:val="clear" w:color="auto" w:fill="FFFFFF"/>
        </w:rPr>
      </w:pPr>
      <w:r w:rsidRPr="003B4DDD">
        <w:rPr>
          <w:rFonts w:eastAsia="SimSun"/>
          <w:color w:val="000000"/>
          <w:sz w:val="28"/>
          <w:szCs w:val="28"/>
          <w:shd w:val="clear" w:color="auto" w:fill="FFFFFF"/>
        </w:rPr>
        <w:t xml:space="preserve">Место и сроки выплаты заработной платы в </w:t>
      </w:r>
      <w:proofErr w:type="spellStart"/>
      <w:r w:rsidRPr="003B4DDD">
        <w:rPr>
          <w:rFonts w:eastAsia="SimSun"/>
          <w:color w:val="000000"/>
          <w:sz w:val="28"/>
          <w:szCs w:val="28"/>
          <w:shd w:val="clear" w:color="auto" w:fill="FFFFFF"/>
        </w:rPr>
        <w:t>неденежной</w:t>
      </w:r>
      <w:proofErr w:type="spellEnd"/>
      <w:r w:rsidRPr="003B4DDD">
        <w:rPr>
          <w:rFonts w:eastAsia="SimSun"/>
          <w:color w:val="000000"/>
          <w:sz w:val="28"/>
          <w:szCs w:val="28"/>
          <w:shd w:val="clear" w:color="auto" w:fill="FFFFFF"/>
        </w:rPr>
        <w:t xml:space="preserve"> форме определяются коллективным договором или трудовым договором.</w:t>
      </w:r>
    </w:p>
    <w:p w:rsidR="00C32383" w:rsidRPr="003B4DDD" w:rsidRDefault="00C32383" w:rsidP="00C32383">
      <w:pPr>
        <w:pStyle w:val="a3"/>
        <w:shd w:val="clear" w:color="auto" w:fill="FFFFFF"/>
        <w:jc w:val="both"/>
        <w:rPr>
          <w:color w:val="000000"/>
          <w:sz w:val="28"/>
          <w:szCs w:val="28"/>
        </w:rPr>
      </w:pPr>
      <w:r w:rsidRPr="003B4DDD">
        <w:rPr>
          <w:color w:val="000000"/>
          <w:sz w:val="28"/>
          <w:szCs w:val="28"/>
          <w:shd w:val="clear" w:color="auto" w:fill="FFFFFF"/>
        </w:rPr>
        <w:t>Заработная плата выплачивается непосредственно работнику, за исключением случаев, когда иной способ выплаты предусматривается федеральным законом или трудовым договором.</w:t>
      </w:r>
    </w:p>
    <w:p w:rsidR="00C32383" w:rsidRPr="003B4DDD" w:rsidRDefault="00C32383" w:rsidP="00C32383">
      <w:pPr>
        <w:pStyle w:val="a3"/>
        <w:shd w:val="clear" w:color="auto" w:fill="FFFFFF"/>
        <w:jc w:val="both"/>
        <w:rPr>
          <w:color w:val="828282"/>
          <w:sz w:val="28"/>
          <w:szCs w:val="28"/>
          <w:shd w:val="clear" w:color="auto" w:fill="FFFFFF"/>
        </w:rPr>
      </w:pPr>
      <w:r w:rsidRPr="003B4DDD">
        <w:rPr>
          <w:color w:val="828282"/>
          <w:sz w:val="28"/>
          <w:szCs w:val="28"/>
          <w:shd w:val="clear" w:color="auto" w:fill="FFFFFF"/>
        </w:rPr>
        <w:t xml:space="preserve"> </w:t>
      </w:r>
      <w:r w:rsidRPr="003B4DDD">
        <w:rPr>
          <w:color w:val="000000"/>
          <w:sz w:val="28"/>
          <w:szCs w:val="28"/>
          <w:shd w:val="clear" w:color="auto" w:fill="FFFFFF"/>
        </w:rPr>
        <w:t>Заработная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proofErr w:type="gramStart"/>
      <w:r w:rsidRPr="003B4DDD">
        <w:rPr>
          <w:color w:val="000000"/>
          <w:sz w:val="28"/>
          <w:szCs w:val="28"/>
          <w:shd w:val="clear" w:color="auto" w:fill="FFFFFF"/>
        </w:rPr>
        <w:t>.</w:t>
      </w:r>
      <w:proofErr w:type="gramEnd"/>
      <w:r w:rsidRPr="003B4DDD">
        <w:rPr>
          <w:color w:val="000000"/>
          <w:sz w:val="28"/>
          <w:szCs w:val="28"/>
          <w:shd w:val="clear" w:color="auto" w:fill="FFFFFF"/>
        </w:rPr>
        <w:t xml:space="preserve"> </w:t>
      </w:r>
      <w:r w:rsidRPr="003B4DDD">
        <w:rPr>
          <w:color w:val="828282"/>
          <w:sz w:val="28"/>
          <w:szCs w:val="28"/>
          <w:shd w:val="clear" w:color="auto" w:fill="FFFFFF"/>
        </w:rPr>
        <w:t>(</w:t>
      </w:r>
      <w:proofErr w:type="gramStart"/>
      <w:r w:rsidRPr="003B4DDD">
        <w:rPr>
          <w:color w:val="828282"/>
          <w:sz w:val="28"/>
          <w:szCs w:val="28"/>
          <w:shd w:val="clear" w:color="auto" w:fill="FFFFFF"/>
        </w:rPr>
        <w:t>ч</w:t>
      </w:r>
      <w:proofErr w:type="gramEnd"/>
      <w:r w:rsidRPr="003B4DDD">
        <w:rPr>
          <w:color w:val="828282"/>
          <w:sz w:val="28"/>
          <w:szCs w:val="28"/>
          <w:shd w:val="clear" w:color="auto" w:fill="FFFFFF"/>
        </w:rPr>
        <w:t xml:space="preserve">асть шестая в ред. Федерального </w:t>
      </w:r>
      <w:hyperlink r:id="rId8" w:anchor="dst100033" w:history="1">
        <w:r w:rsidRPr="003B4DDD">
          <w:rPr>
            <w:rStyle w:val="15"/>
            <w:color w:val="1A0DAB"/>
            <w:sz w:val="28"/>
            <w:szCs w:val="28"/>
            <w:shd w:val="clear" w:color="auto" w:fill="FFFFFF"/>
          </w:rPr>
          <w:t>закона</w:t>
        </w:r>
      </w:hyperlink>
      <w:r w:rsidRPr="003B4DDD">
        <w:rPr>
          <w:color w:val="828282"/>
          <w:sz w:val="28"/>
          <w:szCs w:val="28"/>
          <w:shd w:val="clear" w:color="auto" w:fill="FFFFFF"/>
        </w:rPr>
        <w:t xml:space="preserve"> от 03.07.2016 N 272-ФЗ)</w:t>
      </w:r>
    </w:p>
    <w:p w:rsidR="00C32383" w:rsidRPr="003B4DDD" w:rsidRDefault="00C32383" w:rsidP="00C32383">
      <w:pPr>
        <w:pStyle w:val="a3"/>
        <w:jc w:val="both"/>
        <w:rPr>
          <w:sz w:val="28"/>
          <w:szCs w:val="28"/>
        </w:rPr>
      </w:pPr>
      <w:r w:rsidRPr="003B4DDD">
        <w:rPr>
          <w:sz w:val="28"/>
          <w:szCs w:val="28"/>
        </w:rPr>
        <w:lastRenderedPageBreak/>
        <w:t xml:space="preserve">Днями выплаты заработной платы являются: 23 число текущего месяца за расчётный период с 1 по 15 число с учётом отработанного времени и 8 число следующего месяца за расчётный период с 16 по дату окончания текущего месяца с учётом отработанного времени. </w:t>
      </w:r>
    </w:p>
    <w:p w:rsidR="00C32383" w:rsidRPr="003B4DDD" w:rsidRDefault="00C32383" w:rsidP="00C32383">
      <w:pPr>
        <w:jc w:val="both"/>
        <w:rPr>
          <w:rFonts w:eastAsia="SimSun"/>
          <w:color w:val="000000"/>
          <w:sz w:val="28"/>
          <w:szCs w:val="28"/>
          <w:shd w:val="clear" w:color="auto" w:fill="FFFFFF"/>
        </w:rPr>
      </w:pPr>
      <w:r w:rsidRPr="003B4DDD">
        <w:rPr>
          <w:rFonts w:eastAsia="SimSun"/>
          <w:color w:val="000000"/>
          <w:sz w:val="28"/>
          <w:szCs w:val="28"/>
          <w:shd w:val="clear" w:color="auto" w:fill="FFFFFF"/>
        </w:rPr>
        <w:t xml:space="preserve">Для отдельных категорий работников федеральным законом могут быть установлены </w:t>
      </w:r>
      <w:hyperlink r:id="rId9" w:anchor="dst100957" w:history="1">
        <w:r w:rsidRPr="003B4DDD">
          <w:rPr>
            <w:rStyle w:val="15"/>
            <w:rFonts w:eastAsia="SimSun"/>
            <w:color w:val="1A0DAB"/>
            <w:sz w:val="28"/>
            <w:szCs w:val="28"/>
            <w:shd w:val="clear" w:color="auto" w:fill="FFFFFF"/>
          </w:rPr>
          <w:t>иные</w:t>
        </w:r>
      </w:hyperlink>
      <w:r w:rsidRPr="003B4DDD">
        <w:rPr>
          <w:rFonts w:eastAsia="SimSun"/>
          <w:color w:val="000000"/>
          <w:sz w:val="28"/>
          <w:szCs w:val="28"/>
          <w:shd w:val="clear" w:color="auto" w:fill="FFFFFF"/>
        </w:rPr>
        <w:t xml:space="preserve"> сроки выплаты заработной платы.</w:t>
      </w:r>
    </w:p>
    <w:p w:rsidR="00C32383" w:rsidRPr="003B4DDD" w:rsidRDefault="00C32383" w:rsidP="00C32383">
      <w:pPr>
        <w:jc w:val="both"/>
        <w:rPr>
          <w:rFonts w:eastAsia="SimSun"/>
          <w:color w:val="000000"/>
          <w:sz w:val="28"/>
          <w:szCs w:val="28"/>
          <w:shd w:val="clear" w:color="auto" w:fill="FFFFFF"/>
        </w:rPr>
      </w:pPr>
      <w:r w:rsidRPr="003B4DDD">
        <w:rPr>
          <w:rFonts w:eastAsia="SimSun"/>
          <w:color w:val="000000"/>
          <w:sz w:val="28"/>
          <w:szCs w:val="28"/>
          <w:shd w:val="clear" w:color="auto" w:fill="FFFFFF"/>
        </w:rPr>
        <w:t>При совпадении дня выплаты с выходным или нерабочим праздничным днём выплата заработной платы производится накануне этого дня.</w:t>
      </w:r>
    </w:p>
    <w:p w:rsidR="00C32383" w:rsidRPr="003B4DDD" w:rsidRDefault="00C32383" w:rsidP="00C32383">
      <w:pPr>
        <w:jc w:val="both"/>
        <w:rPr>
          <w:rFonts w:eastAsia="SimSun"/>
          <w:color w:val="000000"/>
          <w:sz w:val="28"/>
          <w:szCs w:val="28"/>
          <w:shd w:val="clear" w:color="auto" w:fill="FFFFFF"/>
        </w:rPr>
      </w:pPr>
    </w:p>
    <w:p w:rsidR="00C32383" w:rsidRPr="003B4DDD" w:rsidRDefault="00C32383" w:rsidP="00C32383">
      <w:pPr>
        <w:jc w:val="both"/>
        <w:rPr>
          <w:rFonts w:eastAsia="SimSun"/>
          <w:color w:val="000000"/>
          <w:sz w:val="28"/>
          <w:szCs w:val="28"/>
          <w:shd w:val="clear" w:color="auto" w:fill="FFFFFF"/>
        </w:rPr>
      </w:pPr>
      <w:r w:rsidRPr="003B4DDD">
        <w:rPr>
          <w:rFonts w:eastAsia="SimSun"/>
          <w:color w:val="000000"/>
          <w:sz w:val="28"/>
          <w:szCs w:val="28"/>
          <w:shd w:val="clear" w:color="auto" w:fill="FFFFFF"/>
        </w:rPr>
        <w:t xml:space="preserve">Оплата отпуска производится не </w:t>
      </w:r>
      <w:proofErr w:type="gramStart"/>
      <w:r w:rsidRPr="003B4DDD">
        <w:rPr>
          <w:rFonts w:eastAsia="SimSun"/>
          <w:color w:val="000000"/>
          <w:sz w:val="28"/>
          <w:szCs w:val="28"/>
          <w:shd w:val="clear" w:color="auto" w:fill="FFFFFF"/>
        </w:rPr>
        <w:t>позднее</w:t>
      </w:r>
      <w:proofErr w:type="gramEnd"/>
      <w:r w:rsidRPr="003B4DDD">
        <w:rPr>
          <w:rFonts w:eastAsia="SimSun"/>
          <w:color w:val="000000"/>
          <w:sz w:val="28"/>
          <w:szCs w:val="28"/>
          <w:shd w:val="clear" w:color="auto" w:fill="FFFFFF"/>
        </w:rPr>
        <w:t xml:space="preserve"> чем за три дня до его начала.</w:t>
      </w:r>
    </w:p>
    <w:p w:rsidR="00C32383" w:rsidRPr="003B4DDD" w:rsidRDefault="00C32383" w:rsidP="00C32383">
      <w:pPr>
        <w:rPr>
          <w:sz w:val="28"/>
          <w:szCs w:val="28"/>
        </w:rPr>
      </w:pPr>
    </w:p>
    <w:p w:rsidR="00F5713C" w:rsidRDefault="00F5713C">
      <w:pPr>
        <w:rPr>
          <w:sz w:val="28"/>
          <w:szCs w:val="28"/>
        </w:rPr>
      </w:pPr>
    </w:p>
    <w:p w:rsidR="00FA4A64" w:rsidRDefault="00FA4A64">
      <w:pPr>
        <w:rPr>
          <w:sz w:val="28"/>
          <w:szCs w:val="28"/>
        </w:rPr>
      </w:pPr>
    </w:p>
    <w:p w:rsidR="00FA4A64" w:rsidRDefault="00FA4A64">
      <w:pPr>
        <w:rPr>
          <w:sz w:val="28"/>
          <w:szCs w:val="28"/>
        </w:rPr>
      </w:pPr>
    </w:p>
    <w:p w:rsidR="00FA4A64" w:rsidRDefault="00FA4A64">
      <w:pPr>
        <w:rPr>
          <w:sz w:val="28"/>
          <w:szCs w:val="28"/>
        </w:rPr>
      </w:pPr>
    </w:p>
    <w:p w:rsidR="00FA4A64" w:rsidRDefault="00FA4A64">
      <w:pPr>
        <w:rPr>
          <w:sz w:val="28"/>
          <w:szCs w:val="28"/>
        </w:rPr>
      </w:pPr>
    </w:p>
    <w:p w:rsidR="00FA4A64" w:rsidRDefault="00FA4A64">
      <w:pPr>
        <w:rPr>
          <w:sz w:val="28"/>
          <w:szCs w:val="28"/>
        </w:rPr>
      </w:pPr>
    </w:p>
    <w:p w:rsidR="00FA4A64" w:rsidRDefault="00FA4A64">
      <w:pPr>
        <w:rPr>
          <w:sz w:val="28"/>
          <w:szCs w:val="28"/>
        </w:rPr>
      </w:pPr>
    </w:p>
    <w:p w:rsidR="00FA4A64" w:rsidRDefault="00FA4A64">
      <w:pPr>
        <w:rPr>
          <w:sz w:val="28"/>
          <w:szCs w:val="28"/>
        </w:rPr>
      </w:pPr>
    </w:p>
    <w:p w:rsidR="00FA4A64" w:rsidRDefault="00FA4A64">
      <w:pPr>
        <w:rPr>
          <w:sz w:val="28"/>
          <w:szCs w:val="28"/>
        </w:rPr>
      </w:pPr>
    </w:p>
    <w:p w:rsidR="00FA4A64" w:rsidRDefault="00FA4A64">
      <w:pPr>
        <w:rPr>
          <w:sz w:val="28"/>
          <w:szCs w:val="28"/>
        </w:rPr>
      </w:pPr>
    </w:p>
    <w:p w:rsidR="00FA4A64" w:rsidRDefault="00FA4A64">
      <w:pPr>
        <w:rPr>
          <w:sz w:val="28"/>
          <w:szCs w:val="28"/>
        </w:rPr>
      </w:pPr>
    </w:p>
    <w:p w:rsidR="00FA4A64" w:rsidRDefault="00FA4A64">
      <w:pPr>
        <w:rPr>
          <w:sz w:val="28"/>
          <w:szCs w:val="28"/>
        </w:rPr>
      </w:pPr>
    </w:p>
    <w:p w:rsidR="00FA4A64" w:rsidRDefault="00FA4A64">
      <w:pPr>
        <w:rPr>
          <w:sz w:val="28"/>
          <w:szCs w:val="28"/>
        </w:rPr>
      </w:pPr>
    </w:p>
    <w:p w:rsidR="00FA4A64" w:rsidRDefault="00FA4A64">
      <w:pPr>
        <w:rPr>
          <w:sz w:val="28"/>
          <w:szCs w:val="28"/>
        </w:rPr>
      </w:pPr>
    </w:p>
    <w:p w:rsidR="00FA4A64" w:rsidRDefault="00FA4A64">
      <w:pPr>
        <w:rPr>
          <w:sz w:val="28"/>
          <w:szCs w:val="28"/>
        </w:rPr>
      </w:pPr>
    </w:p>
    <w:p w:rsidR="00FA4A64" w:rsidRDefault="00FA4A64">
      <w:pPr>
        <w:rPr>
          <w:sz w:val="28"/>
          <w:szCs w:val="28"/>
        </w:rPr>
      </w:pPr>
    </w:p>
    <w:p w:rsidR="00FA4A64" w:rsidRDefault="00FA4A64">
      <w:pPr>
        <w:rPr>
          <w:sz w:val="28"/>
          <w:szCs w:val="28"/>
        </w:rPr>
      </w:pPr>
    </w:p>
    <w:p w:rsidR="00FA4A64" w:rsidRDefault="00FA4A64">
      <w:pPr>
        <w:rPr>
          <w:sz w:val="28"/>
          <w:szCs w:val="28"/>
        </w:rPr>
      </w:pPr>
    </w:p>
    <w:p w:rsidR="00FA4A64" w:rsidRDefault="00FA4A64">
      <w:pPr>
        <w:rPr>
          <w:sz w:val="28"/>
          <w:szCs w:val="28"/>
        </w:rPr>
      </w:pPr>
    </w:p>
    <w:p w:rsidR="00FA4A64" w:rsidRDefault="00FA4A64">
      <w:pPr>
        <w:rPr>
          <w:sz w:val="28"/>
          <w:szCs w:val="28"/>
        </w:rPr>
      </w:pPr>
    </w:p>
    <w:p w:rsidR="00FA4A64" w:rsidRDefault="00FA4A64">
      <w:pPr>
        <w:rPr>
          <w:sz w:val="28"/>
          <w:szCs w:val="28"/>
        </w:rPr>
      </w:pPr>
    </w:p>
    <w:p w:rsidR="00FA4A64" w:rsidRDefault="00FA4A64">
      <w:pPr>
        <w:rPr>
          <w:sz w:val="28"/>
          <w:szCs w:val="28"/>
        </w:rPr>
      </w:pPr>
    </w:p>
    <w:p w:rsidR="00FA4A64" w:rsidRDefault="00FA4A64">
      <w:pPr>
        <w:rPr>
          <w:sz w:val="28"/>
          <w:szCs w:val="28"/>
        </w:rPr>
      </w:pPr>
    </w:p>
    <w:p w:rsidR="00FA4A64" w:rsidRDefault="00FA4A64">
      <w:pPr>
        <w:rPr>
          <w:sz w:val="28"/>
          <w:szCs w:val="28"/>
        </w:rPr>
      </w:pPr>
    </w:p>
    <w:p w:rsidR="00FA4A64" w:rsidRDefault="00FA4A64">
      <w:pPr>
        <w:rPr>
          <w:sz w:val="28"/>
          <w:szCs w:val="28"/>
        </w:rPr>
      </w:pPr>
    </w:p>
    <w:p w:rsidR="00FA4A64" w:rsidRDefault="00FA4A64">
      <w:pPr>
        <w:rPr>
          <w:sz w:val="28"/>
          <w:szCs w:val="28"/>
        </w:rPr>
      </w:pPr>
    </w:p>
    <w:p w:rsidR="00FA4A64" w:rsidRDefault="00FA4A64">
      <w:pPr>
        <w:rPr>
          <w:sz w:val="28"/>
          <w:szCs w:val="28"/>
        </w:rPr>
      </w:pPr>
    </w:p>
    <w:p w:rsidR="00FA4A64" w:rsidRDefault="00FA4A64">
      <w:pPr>
        <w:rPr>
          <w:sz w:val="28"/>
          <w:szCs w:val="28"/>
        </w:rPr>
      </w:pPr>
    </w:p>
    <w:p w:rsidR="00FA4A64" w:rsidRDefault="00FA4A64">
      <w:pPr>
        <w:rPr>
          <w:sz w:val="28"/>
          <w:szCs w:val="28"/>
        </w:rPr>
      </w:pPr>
    </w:p>
    <w:p w:rsidR="00FA4A64" w:rsidRDefault="00FA4A64">
      <w:pPr>
        <w:rPr>
          <w:sz w:val="28"/>
          <w:szCs w:val="28"/>
        </w:rPr>
      </w:pPr>
    </w:p>
    <w:p w:rsidR="00FA4A64" w:rsidRDefault="00FA4A64">
      <w:pPr>
        <w:rPr>
          <w:sz w:val="28"/>
          <w:szCs w:val="28"/>
        </w:rPr>
      </w:pPr>
    </w:p>
    <w:p w:rsidR="00FA4A64" w:rsidRDefault="00FA4A64">
      <w:pPr>
        <w:rPr>
          <w:sz w:val="28"/>
          <w:szCs w:val="28"/>
        </w:rPr>
      </w:pPr>
    </w:p>
    <w:p w:rsidR="00FA4A64" w:rsidRDefault="00FA4A64">
      <w:pPr>
        <w:rPr>
          <w:sz w:val="28"/>
          <w:szCs w:val="28"/>
        </w:rPr>
      </w:pPr>
    </w:p>
    <w:p w:rsidR="00FA4A64" w:rsidRPr="003B4DDD" w:rsidRDefault="00FA4A64">
      <w:pPr>
        <w:rPr>
          <w:sz w:val="28"/>
          <w:szCs w:val="28"/>
        </w:rPr>
      </w:pPr>
      <w:bookmarkStart w:id="0" w:name="_GoBack"/>
      <w:r>
        <w:rPr>
          <w:noProof/>
        </w:rPr>
        <w:lastRenderedPageBreak/>
        <w:drawing>
          <wp:inline distT="0" distB="0" distL="0" distR="0" wp14:anchorId="17259ABD" wp14:editId="68F1FBE5">
            <wp:extent cx="6271260" cy="885838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271260" cy="8858383"/>
                    </a:xfrm>
                    <a:prstGeom prst="rect">
                      <a:avLst/>
                    </a:prstGeom>
                  </pic:spPr>
                </pic:pic>
              </a:graphicData>
            </a:graphic>
          </wp:inline>
        </w:drawing>
      </w:r>
      <w:bookmarkEnd w:id="0"/>
    </w:p>
    <w:sectPr w:rsidR="00FA4A64" w:rsidRPr="003B4D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7069C"/>
    <w:multiLevelType w:val="multilevel"/>
    <w:tmpl w:val="8BB8B966"/>
    <w:lvl w:ilvl="0">
      <w:start w:val="1"/>
      <w:numFmt w:val="decimal"/>
      <w:suff w:val="space"/>
      <w:lvlText w:val="%1)"/>
      <w:lvlJc w:val="left"/>
      <w:pPr>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540"/>
    <w:rsid w:val="00381205"/>
    <w:rsid w:val="003B4DDD"/>
    <w:rsid w:val="004D6540"/>
    <w:rsid w:val="009D0E27"/>
    <w:rsid w:val="00C32383"/>
    <w:rsid w:val="00F5713C"/>
    <w:rsid w:val="00FA4A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38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32383"/>
    <w:pPr>
      <w:spacing w:before="100" w:beforeAutospacing="1" w:after="100" w:afterAutospacing="1"/>
    </w:pPr>
  </w:style>
  <w:style w:type="character" w:customStyle="1" w:styleId="15">
    <w:name w:val="15"/>
    <w:basedOn w:val="a0"/>
    <w:rsid w:val="00C32383"/>
    <w:rPr>
      <w:rFonts w:ascii="Times New Roman" w:hAnsi="Times New Roman" w:cs="Times New Roman" w:hint="default"/>
      <w:color w:val="0000FF"/>
      <w:u w:val="single"/>
    </w:rPr>
  </w:style>
  <w:style w:type="paragraph" w:styleId="a4">
    <w:name w:val="Balloon Text"/>
    <w:basedOn w:val="a"/>
    <w:link w:val="a5"/>
    <w:uiPriority w:val="99"/>
    <w:semiHidden/>
    <w:unhideWhenUsed/>
    <w:rsid w:val="00FA4A64"/>
    <w:rPr>
      <w:rFonts w:ascii="Tahoma" w:hAnsi="Tahoma" w:cs="Tahoma"/>
      <w:sz w:val="16"/>
      <w:szCs w:val="16"/>
    </w:rPr>
  </w:style>
  <w:style w:type="character" w:customStyle="1" w:styleId="a5">
    <w:name w:val="Текст выноски Знак"/>
    <w:basedOn w:val="a0"/>
    <w:link w:val="a4"/>
    <w:uiPriority w:val="99"/>
    <w:semiHidden/>
    <w:rsid w:val="00FA4A6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38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32383"/>
    <w:pPr>
      <w:spacing w:before="100" w:beforeAutospacing="1" w:after="100" w:afterAutospacing="1"/>
    </w:pPr>
  </w:style>
  <w:style w:type="character" w:customStyle="1" w:styleId="15">
    <w:name w:val="15"/>
    <w:basedOn w:val="a0"/>
    <w:rsid w:val="00C32383"/>
    <w:rPr>
      <w:rFonts w:ascii="Times New Roman" w:hAnsi="Times New Roman" w:cs="Times New Roman" w:hint="default"/>
      <w:color w:val="0000FF"/>
      <w:u w:val="single"/>
    </w:rPr>
  </w:style>
  <w:style w:type="paragraph" w:styleId="a4">
    <w:name w:val="Balloon Text"/>
    <w:basedOn w:val="a"/>
    <w:link w:val="a5"/>
    <w:uiPriority w:val="99"/>
    <w:semiHidden/>
    <w:unhideWhenUsed/>
    <w:rsid w:val="00FA4A64"/>
    <w:rPr>
      <w:rFonts w:ascii="Tahoma" w:hAnsi="Tahoma" w:cs="Tahoma"/>
      <w:sz w:val="16"/>
      <w:szCs w:val="16"/>
    </w:rPr>
  </w:style>
  <w:style w:type="character" w:customStyle="1" w:styleId="a5">
    <w:name w:val="Текст выноски Знак"/>
    <w:basedOn w:val="a0"/>
    <w:link w:val="a4"/>
    <w:uiPriority w:val="99"/>
    <w:semiHidden/>
    <w:rsid w:val="00FA4A6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1082;&#1086;&#1083;.%20&#1076;&#1086;&#1075;&#1086;&#1074;&#1086;&#1088;%202025-2027\&#1082;&#1086;&#1083;.%20&#1076;&#1086;&#1075;&#1086;&#1074;&#1086;&#1088;%202025-2027%20&#1041;&#1077;&#1083;&#1086;&#1095;&#1082;&#1072;.doc" TargetMode="External"/><Relationship Id="rId3" Type="http://schemas.microsoft.com/office/2007/relationships/stylesWithEffects" Target="stylesWithEffects.xml"/><Relationship Id="rId7" Type="http://schemas.openxmlformats.org/officeDocument/2006/relationships/hyperlink" Target="file:///C:\Users\USER\Desktop\&#1082;&#1086;&#1083;.%20&#1076;&#1086;&#1075;&#1086;&#1074;&#1086;&#1088;%202025-2027\&#1082;&#1086;&#1083;.%20&#1076;&#1086;&#1075;&#1086;&#1074;&#1086;&#1088;%202025-2027%20&#1041;&#1077;&#1083;&#1086;&#1095;&#1082;&#1072;.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file:///C:\Users\USER\Desktop\&#1082;&#1086;&#1083;.%20&#1076;&#1086;&#1075;&#1086;&#1074;&#1086;&#1088;%202025-2027\&#1082;&#1086;&#1083;.%20&#1076;&#1086;&#1075;&#1086;&#1074;&#1086;&#1088;%202025-2027%20&#1041;&#1077;&#1083;&#1086;&#1095;&#1082;&#107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460</Words>
  <Characters>2628</Characters>
  <Application>Microsoft Office Word</Application>
  <DocSecurity>0</DocSecurity>
  <Lines>21</Lines>
  <Paragraphs>6</Paragraphs>
  <ScaleCrop>false</ScaleCrop>
  <Company/>
  <LinksUpToDate>false</LinksUpToDate>
  <CharactersWithSpaces>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User</cp:lastModifiedBy>
  <cp:revision>7</cp:revision>
  <dcterms:created xsi:type="dcterms:W3CDTF">2025-02-04T07:46:00Z</dcterms:created>
  <dcterms:modified xsi:type="dcterms:W3CDTF">2025-02-04T11:18:00Z</dcterms:modified>
</cp:coreProperties>
</file>