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68499" w14:textId="77777777" w:rsidR="004A2A71" w:rsidRDefault="004A2A7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7549E078" w14:textId="77777777" w:rsidR="004A2A71" w:rsidRDefault="004A2A7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A2A71" w14:paraId="1B1D45CC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E355FFE" w14:textId="6ACE040D" w:rsidR="004A2A71" w:rsidRDefault="004A2A71">
            <w:pPr>
              <w:pStyle w:val="ConsPlusNormal"/>
            </w:pPr>
            <w:bookmarkStart w:id="0" w:name="_Hlk172197366"/>
            <w:r>
              <w:t>17 декабря 2009 года</w:t>
            </w:r>
            <w:r w:rsidR="003043EF">
              <w:t xml:space="preserve"> </w:t>
            </w:r>
            <w:r w:rsidR="003043EF">
              <w:t>N 119-ЗО</w:t>
            </w:r>
            <w:bookmarkEnd w:id="0"/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0B06B9D" w14:textId="2E4906AC" w:rsidR="004A2A71" w:rsidRDefault="004A2A71" w:rsidP="003043EF">
            <w:pPr>
              <w:pStyle w:val="ConsPlusNormal"/>
            </w:pPr>
          </w:p>
        </w:tc>
      </w:tr>
    </w:tbl>
    <w:p w14:paraId="4D0B5BD4" w14:textId="77777777" w:rsidR="004A2A71" w:rsidRDefault="004A2A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7CEC11C" w14:textId="77777777" w:rsidR="004A2A71" w:rsidRDefault="004A2A71">
      <w:pPr>
        <w:pStyle w:val="ConsPlusNormal"/>
        <w:jc w:val="center"/>
      </w:pPr>
    </w:p>
    <w:p w14:paraId="61D33AFE" w14:textId="77777777" w:rsidR="004A2A71" w:rsidRDefault="004A2A71">
      <w:pPr>
        <w:pStyle w:val="ConsPlusTitle"/>
        <w:jc w:val="center"/>
      </w:pPr>
      <w:r>
        <w:t>САХАЛИНСКАЯ ОБЛАСТЬ</w:t>
      </w:r>
    </w:p>
    <w:p w14:paraId="7F8B0AB8" w14:textId="77777777" w:rsidR="004A2A71" w:rsidRDefault="004A2A71">
      <w:pPr>
        <w:pStyle w:val="ConsPlusTitle"/>
        <w:jc w:val="center"/>
      </w:pPr>
    </w:p>
    <w:p w14:paraId="14273CFE" w14:textId="77777777" w:rsidR="004A2A71" w:rsidRDefault="004A2A71">
      <w:pPr>
        <w:pStyle w:val="ConsPlusTitle"/>
        <w:jc w:val="center"/>
      </w:pPr>
      <w:r>
        <w:t>ЗАКОН</w:t>
      </w:r>
    </w:p>
    <w:p w14:paraId="405B9166" w14:textId="77777777" w:rsidR="004A2A71" w:rsidRDefault="004A2A71">
      <w:pPr>
        <w:pStyle w:val="ConsPlusTitle"/>
        <w:jc w:val="center"/>
      </w:pPr>
    </w:p>
    <w:p w14:paraId="13E5C794" w14:textId="77777777" w:rsidR="004A2A71" w:rsidRDefault="004A2A71">
      <w:pPr>
        <w:pStyle w:val="ConsPlusTitle"/>
        <w:jc w:val="center"/>
      </w:pPr>
      <w:r>
        <w:t>О МЕРАХ ПО ПРЕДУПРЕЖДЕНИЮ</w:t>
      </w:r>
    </w:p>
    <w:p w14:paraId="71264437" w14:textId="77777777" w:rsidR="004A2A71" w:rsidRDefault="004A2A71">
      <w:pPr>
        <w:pStyle w:val="ConsPlusTitle"/>
        <w:jc w:val="center"/>
      </w:pPr>
      <w:r>
        <w:t>ПРИЧИНЕНИЯ ВРЕДА ЗДОРОВЬЮ ДЕТЕЙ, ИХ ФИЗИЧЕСКОМУ,</w:t>
      </w:r>
    </w:p>
    <w:p w14:paraId="6413EECF" w14:textId="77777777" w:rsidR="004A2A71" w:rsidRDefault="004A2A71">
      <w:pPr>
        <w:pStyle w:val="ConsPlusTitle"/>
        <w:jc w:val="center"/>
      </w:pPr>
      <w:r>
        <w:t>ИНТЕЛЛЕКТУАЛЬНОМУ, ПСИХИЧЕСКОМУ, ДУХОВНОМУ</w:t>
      </w:r>
    </w:p>
    <w:p w14:paraId="6BBD6CB7" w14:textId="77777777" w:rsidR="004A2A71" w:rsidRDefault="004A2A71">
      <w:pPr>
        <w:pStyle w:val="ConsPlusTitle"/>
        <w:jc w:val="center"/>
      </w:pPr>
      <w:r>
        <w:t>И НРАВСТВЕННОМУ РАЗВИТИЮ В САХАЛИНСКОЙ ОБЛАСТИ</w:t>
      </w:r>
    </w:p>
    <w:p w14:paraId="5D008970" w14:textId="77777777" w:rsidR="004A2A71" w:rsidRDefault="004A2A71">
      <w:pPr>
        <w:pStyle w:val="ConsPlusNormal"/>
        <w:jc w:val="center"/>
      </w:pPr>
    </w:p>
    <w:p w14:paraId="78A56952" w14:textId="77777777" w:rsidR="004A2A71" w:rsidRDefault="004A2A71">
      <w:pPr>
        <w:pStyle w:val="ConsPlusNormal"/>
        <w:jc w:val="right"/>
      </w:pPr>
      <w:r>
        <w:t>Принят</w:t>
      </w:r>
    </w:p>
    <w:p w14:paraId="7CC6749C" w14:textId="77777777" w:rsidR="004A2A71" w:rsidRDefault="004A2A71">
      <w:pPr>
        <w:pStyle w:val="ConsPlusNormal"/>
        <w:jc w:val="right"/>
      </w:pPr>
      <w:r>
        <w:t>Сахалинской областной Думой</w:t>
      </w:r>
    </w:p>
    <w:p w14:paraId="64746E65" w14:textId="77777777" w:rsidR="004A2A71" w:rsidRDefault="004A2A71">
      <w:pPr>
        <w:pStyle w:val="ConsPlusNormal"/>
        <w:jc w:val="right"/>
      </w:pPr>
      <w:r>
        <w:t>10 декабря 2009 года</w:t>
      </w:r>
    </w:p>
    <w:p w14:paraId="61BBFDEB" w14:textId="77777777" w:rsidR="004A2A71" w:rsidRDefault="004A2A7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A2A71" w14:paraId="7B81B6DF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0409096D" w14:textId="77777777" w:rsidR="004A2A71" w:rsidRDefault="004A2A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9BB4109" w14:textId="77777777" w:rsidR="004A2A71" w:rsidRDefault="004A2A71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Сахалинской области</w:t>
            </w:r>
          </w:p>
          <w:p w14:paraId="4FBAD714" w14:textId="77777777" w:rsidR="004A2A71" w:rsidRDefault="004A2A7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23.11.2011 </w:t>
            </w:r>
            <w:hyperlink r:id="rId5" w:history="1">
              <w:r>
                <w:rPr>
                  <w:color w:val="0000FF"/>
                </w:rPr>
                <w:t>N 118-ЗО</w:t>
              </w:r>
            </w:hyperlink>
            <w:r>
              <w:rPr>
                <w:color w:val="392C69"/>
              </w:rPr>
              <w:t xml:space="preserve">, от 16.04.2012 </w:t>
            </w:r>
            <w:hyperlink r:id="rId6" w:history="1">
              <w:r>
                <w:rPr>
                  <w:color w:val="0000FF"/>
                </w:rPr>
                <w:t>N 9-ЗО</w:t>
              </w:r>
            </w:hyperlink>
            <w:r>
              <w:rPr>
                <w:color w:val="392C69"/>
              </w:rPr>
              <w:t xml:space="preserve">, от 27.06.2013 </w:t>
            </w:r>
            <w:hyperlink r:id="rId7" w:history="1">
              <w:r>
                <w:rPr>
                  <w:color w:val="0000FF"/>
                </w:rPr>
                <w:t>N 65-ЗО</w:t>
              </w:r>
            </w:hyperlink>
            <w:r>
              <w:rPr>
                <w:color w:val="392C69"/>
              </w:rPr>
              <w:t>,</w:t>
            </w:r>
          </w:p>
          <w:p w14:paraId="4DD9E7D1" w14:textId="77777777" w:rsidR="004A2A71" w:rsidRDefault="004A2A7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15.07.2013 </w:t>
            </w:r>
            <w:hyperlink r:id="rId8" w:history="1">
              <w:r>
                <w:rPr>
                  <w:color w:val="0000FF"/>
                </w:rPr>
                <w:t>N 84-ЗО</w:t>
              </w:r>
            </w:hyperlink>
            <w:r>
              <w:rPr>
                <w:color w:val="392C69"/>
              </w:rPr>
              <w:t xml:space="preserve">, от 30.10.2015 </w:t>
            </w:r>
            <w:hyperlink r:id="rId9" w:history="1">
              <w:r>
                <w:rPr>
                  <w:color w:val="0000FF"/>
                </w:rPr>
                <w:t>N 88-ЗО</w:t>
              </w:r>
            </w:hyperlink>
            <w:r>
              <w:rPr>
                <w:color w:val="392C69"/>
              </w:rPr>
              <w:t xml:space="preserve">, от 24.12.2019 </w:t>
            </w:r>
            <w:hyperlink r:id="rId10" w:history="1">
              <w:r>
                <w:rPr>
                  <w:color w:val="0000FF"/>
                </w:rPr>
                <w:t>N 126-ЗО</w:t>
              </w:r>
            </w:hyperlink>
            <w:r>
              <w:rPr>
                <w:color w:val="392C69"/>
              </w:rPr>
              <w:t>,</w:t>
            </w:r>
          </w:p>
          <w:p w14:paraId="3B9F16B1" w14:textId="77777777" w:rsidR="004A2A71" w:rsidRDefault="004A2A71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1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Сахалинского областного суда</w:t>
            </w:r>
          </w:p>
          <w:p w14:paraId="61364F01" w14:textId="77777777" w:rsidR="004A2A71" w:rsidRDefault="004A2A71">
            <w:pPr>
              <w:pStyle w:val="ConsPlusNormal"/>
              <w:jc w:val="center"/>
            </w:pPr>
            <w:r>
              <w:rPr>
                <w:color w:val="392C69"/>
              </w:rPr>
              <w:t>от 12.11.2012 N 3-54/2012)</w:t>
            </w:r>
          </w:p>
        </w:tc>
      </w:tr>
    </w:tbl>
    <w:p w14:paraId="3A517D3A" w14:textId="77777777" w:rsidR="004A2A71" w:rsidRDefault="004A2A71">
      <w:pPr>
        <w:pStyle w:val="ConsPlusNormal"/>
        <w:jc w:val="center"/>
      </w:pPr>
    </w:p>
    <w:p w14:paraId="633DE96B" w14:textId="77777777" w:rsidR="004A2A71" w:rsidRDefault="004A2A71">
      <w:pPr>
        <w:pStyle w:val="ConsPlusTitle"/>
        <w:jc w:val="center"/>
        <w:outlineLvl w:val="0"/>
      </w:pPr>
      <w:bookmarkStart w:id="1" w:name="P23"/>
      <w:bookmarkEnd w:id="1"/>
      <w:r>
        <w:t>Статья 1. Меры по недопущению нахождения детей в местах,</w:t>
      </w:r>
    </w:p>
    <w:p w14:paraId="5930956C" w14:textId="77777777" w:rsidR="004A2A71" w:rsidRDefault="004A2A71">
      <w:pPr>
        <w:pStyle w:val="ConsPlusTitle"/>
        <w:jc w:val="center"/>
      </w:pPr>
      <w:r>
        <w:t>нахождение в которых может причинить вред здоровью детей,</w:t>
      </w:r>
    </w:p>
    <w:p w14:paraId="37E12B20" w14:textId="77777777" w:rsidR="004A2A71" w:rsidRDefault="004A2A71">
      <w:pPr>
        <w:pStyle w:val="ConsPlusTitle"/>
        <w:jc w:val="center"/>
      </w:pPr>
      <w:r>
        <w:t>их физическому, интеллектуальному, психическому,</w:t>
      </w:r>
    </w:p>
    <w:p w14:paraId="54402AC3" w14:textId="77777777" w:rsidR="004A2A71" w:rsidRDefault="004A2A71">
      <w:pPr>
        <w:pStyle w:val="ConsPlusTitle"/>
        <w:jc w:val="center"/>
      </w:pPr>
      <w:r>
        <w:t>духовному и нравственному развитию</w:t>
      </w:r>
    </w:p>
    <w:p w14:paraId="3CB56743" w14:textId="77777777" w:rsidR="004A2A71" w:rsidRDefault="004A2A71">
      <w:pPr>
        <w:pStyle w:val="ConsPlusNormal"/>
        <w:jc w:val="center"/>
      </w:pPr>
    </w:p>
    <w:p w14:paraId="164748D0" w14:textId="77777777" w:rsidR="004A2A71" w:rsidRDefault="004A2A71">
      <w:pPr>
        <w:pStyle w:val="ConsPlusNormal"/>
        <w:ind w:firstLine="540"/>
        <w:jc w:val="both"/>
      </w:pPr>
      <w:r>
        <w:t>В целях предупреждения причинения вреда здоровью детей, их физическому, интеллектуальному, психическому, духовному и нравственному развитию на территории Сахалинской области не допускается нахождение детей (лиц, не достигших возраста 18 лет) в следующих местах:</w:t>
      </w:r>
    </w:p>
    <w:p w14:paraId="47C11460" w14:textId="77777777" w:rsidR="004A2A71" w:rsidRDefault="004A2A71">
      <w:pPr>
        <w:pStyle w:val="ConsPlusNormal"/>
        <w:spacing w:before="220"/>
        <w:ind w:firstLine="540"/>
        <w:jc w:val="both"/>
      </w:pPr>
      <w:r>
        <w:t>1)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характера;</w:t>
      </w:r>
    </w:p>
    <w:p w14:paraId="55378549" w14:textId="77777777" w:rsidR="004A2A71" w:rsidRDefault="004A2A71">
      <w:pPr>
        <w:pStyle w:val="ConsPlusNormal"/>
        <w:spacing w:before="220"/>
        <w:ind w:firstLine="540"/>
        <w:jc w:val="both"/>
      </w:pPr>
      <w:r>
        <w:t>2) на зрелищных мероприятиях эротического характера;</w:t>
      </w:r>
    </w:p>
    <w:p w14:paraId="4E011643" w14:textId="77777777" w:rsidR="004A2A71" w:rsidRDefault="004A2A71">
      <w:pPr>
        <w:pStyle w:val="ConsPlusNormal"/>
        <w:spacing w:before="220"/>
        <w:ind w:firstLine="540"/>
        <w:jc w:val="both"/>
      </w:pPr>
      <w:r>
        <w:t>3) в пивных ресторанах, винных барах, пивных барах, рюмочных, в других местах, которые предназначены для реализации только алкогольной продукции.</w:t>
      </w:r>
    </w:p>
    <w:p w14:paraId="1ABFF2E4" w14:textId="77777777" w:rsidR="004A2A71" w:rsidRDefault="004A2A71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Сахалинской области от 30.10.2015 N 88-ЗО)</w:t>
      </w:r>
    </w:p>
    <w:p w14:paraId="50D5D38B" w14:textId="77777777" w:rsidR="004A2A71" w:rsidRDefault="004A2A71">
      <w:pPr>
        <w:pStyle w:val="ConsPlusNormal"/>
        <w:jc w:val="center"/>
      </w:pPr>
    </w:p>
    <w:p w14:paraId="3621569C" w14:textId="77777777" w:rsidR="004A2A71" w:rsidRDefault="004A2A71">
      <w:pPr>
        <w:pStyle w:val="ConsPlusTitle"/>
        <w:jc w:val="center"/>
        <w:outlineLvl w:val="0"/>
      </w:pPr>
      <w:bookmarkStart w:id="2" w:name="P34"/>
      <w:bookmarkEnd w:id="2"/>
      <w:r>
        <w:t>Статья 2. Меры по недопущению нахождения детей</w:t>
      </w:r>
    </w:p>
    <w:p w14:paraId="380473B7" w14:textId="77777777" w:rsidR="004A2A71" w:rsidRDefault="004A2A71">
      <w:pPr>
        <w:pStyle w:val="ConsPlusTitle"/>
        <w:jc w:val="center"/>
      </w:pPr>
      <w:r>
        <w:t>без сопровождения родителей (лиц, их заменяющих)</w:t>
      </w:r>
    </w:p>
    <w:p w14:paraId="1DD8138A" w14:textId="77777777" w:rsidR="004A2A71" w:rsidRDefault="004A2A71">
      <w:pPr>
        <w:pStyle w:val="ConsPlusTitle"/>
        <w:jc w:val="center"/>
      </w:pPr>
      <w:r>
        <w:t>или лиц, осуществляющих мероприятия с участием детей,</w:t>
      </w:r>
    </w:p>
    <w:p w14:paraId="057269BB" w14:textId="77777777" w:rsidR="004A2A71" w:rsidRDefault="004A2A71">
      <w:pPr>
        <w:pStyle w:val="ConsPlusTitle"/>
        <w:jc w:val="center"/>
      </w:pPr>
      <w:r>
        <w:t>в общественных местах в ночное время</w:t>
      </w:r>
    </w:p>
    <w:p w14:paraId="114EE12F" w14:textId="77777777" w:rsidR="004A2A71" w:rsidRDefault="004A2A71">
      <w:pPr>
        <w:pStyle w:val="ConsPlusNormal"/>
        <w:jc w:val="center"/>
      </w:pPr>
    </w:p>
    <w:p w14:paraId="1A218F09" w14:textId="77777777" w:rsidR="004A2A71" w:rsidRDefault="004A2A71">
      <w:pPr>
        <w:pStyle w:val="ConsPlusNormal"/>
        <w:ind w:firstLine="540"/>
        <w:jc w:val="both"/>
      </w:pPr>
      <w:bookmarkStart w:id="3" w:name="_Hlk172197486"/>
      <w:r>
        <w:t xml:space="preserve">В целях предупреждения причинения вреда здоровью детей, их физическому, интеллектуальному, психическому, духовному и нравственному развитию на территории Сахалинской области не допускается нахождение детей, не достигших возраста 18 лет, без </w:t>
      </w:r>
      <w:r>
        <w:lastRenderedPageBreak/>
        <w:t>сопровождения родителей (лиц, их заменяющих) или лиц, осуществляющих мероприятия с участием детей, в ночное время (в период с 1 сентября по 31 мая - с 22:00 до 06:00 часов, в период с 1 июня по 31 августа - с 23:00 до 06:00 часов) в общественных местах</w:t>
      </w:r>
      <w:bookmarkEnd w:id="3"/>
      <w:r>
        <w:t>, в том числе:</w:t>
      </w:r>
    </w:p>
    <w:p w14:paraId="14790046" w14:textId="77777777" w:rsidR="004A2A71" w:rsidRDefault="004A2A71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Сахалинской области от 16.04.2012 N 9-ЗО)</w:t>
      </w:r>
    </w:p>
    <w:p w14:paraId="010C3328" w14:textId="77777777" w:rsidR="004A2A71" w:rsidRDefault="004A2A71">
      <w:pPr>
        <w:pStyle w:val="ConsPlusNormal"/>
        <w:spacing w:before="220"/>
        <w:ind w:firstLine="540"/>
        <w:jc w:val="both"/>
      </w:pPr>
      <w:r>
        <w:t>1) на улицах, стадионах, пляжах, в парках, скверах;</w:t>
      </w:r>
    </w:p>
    <w:p w14:paraId="4C134213" w14:textId="77777777" w:rsidR="004A2A71" w:rsidRDefault="004A2A71">
      <w:pPr>
        <w:pStyle w:val="ConsPlusNormal"/>
        <w:spacing w:before="220"/>
        <w:ind w:firstLine="540"/>
        <w:jc w:val="both"/>
      </w:pPr>
      <w:r>
        <w:t>2) в подъездах и иных местах общего пользования многоквартирных жилых домов и общежитий, в технических помещениях зданий и сооружений, на придомовых территориях;</w:t>
      </w:r>
    </w:p>
    <w:p w14:paraId="19DAA3C1" w14:textId="77777777" w:rsidR="004A2A71" w:rsidRDefault="004A2A71">
      <w:pPr>
        <w:pStyle w:val="ConsPlusNormal"/>
        <w:spacing w:before="220"/>
        <w:ind w:firstLine="540"/>
        <w:jc w:val="both"/>
      </w:pPr>
      <w:r>
        <w:t>3)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информационно-телекоммуникационной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продукции;</w:t>
      </w:r>
    </w:p>
    <w:p w14:paraId="73C8E1AD" w14:textId="77777777" w:rsidR="004A2A71" w:rsidRDefault="004A2A71">
      <w:pPr>
        <w:pStyle w:val="ConsPlusNormal"/>
        <w:jc w:val="both"/>
      </w:pPr>
      <w:r>
        <w:t xml:space="preserve">(в ред. Законов Сахалинской области от 23.11.2011 </w:t>
      </w:r>
      <w:hyperlink r:id="rId14" w:history="1">
        <w:r>
          <w:rPr>
            <w:color w:val="0000FF"/>
          </w:rPr>
          <w:t>N 118-ЗО</w:t>
        </w:r>
      </w:hyperlink>
      <w:r>
        <w:t xml:space="preserve">, от 30.10.2015 </w:t>
      </w:r>
      <w:hyperlink r:id="rId15" w:history="1">
        <w:r>
          <w:rPr>
            <w:color w:val="0000FF"/>
          </w:rPr>
          <w:t>N 88-ЗО</w:t>
        </w:r>
      </w:hyperlink>
      <w:r>
        <w:t>)</w:t>
      </w:r>
    </w:p>
    <w:p w14:paraId="7C869D62" w14:textId="77777777" w:rsidR="004A2A71" w:rsidRDefault="004A2A71">
      <w:pPr>
        <w:pStyle w:val="ConsPlusNormal"/>
        <w:spacing w:before="220"/>
        <w:ind w:firstLine="540"/>
        <w:jc w:val="both"/>
      </w:pPr>
      <w:r>
        <w:t>4) в помещениях, оборудованных для предоставления услуг в сфере компьютерных игр и развлечений;</w:t>
      </w:r>
    </w:p>
    <w:p w14:paraId="5350BC66" w14:textId="77777777" w:rsidR="004A2A71" w:rsidRDefault="004A2A71">
      <w:pPr>
        <w:pStyle w:val="ConsPlusNormal"/>
        <w:spacing w:before="220"/>
        <w:ind w:firstLine="540"/>
        <w:jc w:val="both"/>
      </w:pPr>
      <w:r>
        <w:t>5) на дискотеках;</w:t>
      </w:r>
    </w:p>
    <w:p w14:paraId="5B588260" w14:textId="77777777" w:rsidR="004A2A71" w:rsidRDefault="004A2A71">
      <w:pPr>
        <w:pStyle w:val="ConsPlusNormal"/>
        <w:spacing w:before="220"/>
        <w:ind w:firstLine="540"/>
        <w:jc w:val="both"/>
      </w:pPr>
      <w:r>
        <w:t>6) на открытых танцевальных площадках;</w:t>
      </w:r>
    </w:p>
    <w:p w14:paraId="6D8E773C" w14:textId="77777777" w:rsidR="004A2A71" w:rsidRDefault="004A2A71">
      <w:pPr>
        <w:pStyle w:val="ConsPlusNormal"/>
        <w:spacing w:before="220"/>
        <w:ind w:firstLine="540"/>
        <w:jc w:val="both"/>
      </w:pPr>
      <w:r>
        <w:t>7) в ночных клубах;</w:t>
      </w:r>
    </w:p>
    <w:p w14:paraId="0D813B40" w14:textId="77777777" w:rsidR="004A2A71" w:rsidRDefault="004A2A71">
      <w:pPr>
        <w:pStyle w:val="ConsPlusNormal"/>
        <w:spacing w:before="220"/>
        <w:ind w:firstLine="540"/>
        <w:jc w:val="both"/>
      </w:pPr>
      <w:r>
        <w:t>8) в спортивных (спортивно-оздоровительных) комплексах и сооружениях;</w:t>
      </w:r>
    </w:p>
    <w:p w14:paraId="31CAC2DE" w14:textId="77777777" w:rsidR="004A2A71" w:rsidRDefault="004A2A71">
      <w:pPr>
        <w:pStyle w:val="ConsPlusNormal"/>
        <w:spacing w:before="220"/>
        <w:ind w:firstLine="540"/>
        <w:jc w:val="both"/>
      </w:pPr>
      <w:r>
        <w:t>9) в организациях, занимающихся публичной демонстрацией кино-, аудиовизуальных произведений;</w:t>
      </w:r>
    </w:p>
    <w:p w14:paraId="4AA29677" w14:textId="77777777" w:rsidR="004A2A71" w:rsidRDefault="004A2A71">
      <w:pPr>
        <w:pStyle w:val="ConsPlusNormal"/>
        <w:spacing w:before="220"/>
        <w:ind w:firstLine="540"/>
        <w:jc w:val="both"/>
      </w:pPr>
      <w:r>
        <w:t>10) на территории и в помещениях вокзалов, железнодорожных и автобусных станций, морских портов, аэропортов;</w:t>
      </w:r>
    </w:p>
    <w:p w14:paraId="5A732893" w14:textId="77777777" w:rsidR="004A2A71" w:rsidRDefault="004A2A71">
      <w:pPr>
        <w:pStyle w:val="ConsPlusNormal"/>
        <w:spacing w:before="220"/>
        <w:ind w:firstLine="540"/>
        <w:jc w:val="both"/>
      </w:pPr>
      <w:r>
        <w:t>11) в транспортных средствах общего пользования;</w:t>
      </w:r>
    </w:p>
    <w:p w14:paraId="0EE864F9" w14:textId="77777777" w:rsidR="004A2A71" w:rsidRDefault="004A2A71">
      <w:pPr>
        <w:pStyle w:val="ConsPlusNormal"/>
        <w:spacing w:before="220"/>
        <w:ind w:firstLine="540"/>
        <w:jc w:val="both"/>
      </w:pPr>
      <w:r>
        <w:t>12) на кладбищах.</w:t>
      </w:r>
    </w:p>
    <w:p w14:paraId="04766892" w14:textId="77777777" w:rsidR="004A2A71" w:rsidRDefault="004A2A71">
      <w:pPr>
        <w:pStyle w:val="ConsPlusNormal"/>
        <w:jc w:val="center"/>
      </w:pPr>
    </w:p>
    <w:p w14:paraId="4D9660C9" w14:textId="77777777" w:rsidR="004A2A71" w:rsidRDefault="004A2A71">
      <w:pPr>
        <w:pStyle w:val="ConsPlusTitle"/>
        <w:jc w:val="center"/>
        <w:outlineLvl w:val="0"/>
      </w:pPr>
      <w:r>
        <w:t>Статья 3. Порядок уведомления</w:t>
      </w:r>
    </w:p>
    <w:p w14:paraId="1D0BDE41" w14:textId="77777777" w:rsidR="004A2A71" w:rsidRDefault="004A2A71">
      <w:pPr>
        <w:pStyle w:val="ConsPlusTitle"/>
        <w:jc w:val="center"/>
      </w:pPr>
      <w:r>
        <w:t>об обнаружении ребенка в местах,</w:t>
      </w:r>
    </w:p>
    <w:p w14:paraId="6B5A3848" w14:textId="77777777" w:rsidR="004A2A71" w:rsidRDefault="004A2A71">
      <w:pPr>
        <w:pStyle w:val="ConsPlusTitle"/>
        <w:jc w:val="center"/>
      </w:pPr>
      <w:r>
        <w:t>нахождение детей в которых не допускается</w:t>
      </w:r>
    </w:p>
    <w:p w14:paraId="7F2E05BC" w14:textId="77777777" w:rsidR="004A2A71" w:rsidRDefault="004A2A71">
      <w:pPr>
        <w:pStyle w:val="ConsPlusNormal"/>
        <w:jc w:val="center"/>
      </w:pPr>
    </w:p>
    <w:p w14:paraId="239EE693" w14:textId="77777777" w:rsidR="004A2A71" w:rsidRDefault="004A2A71">
      <w:pPr>
        <w:pStyle w:val="ConsPlusNormal"/>
        <w:ind w:firstLine="540"/>
        <w:jc w:val="both"/>
      </w:pPr>
      <w:r>
        <w:t xml:space="preserve">1. При обнаружении детей в местах, указанных в </w:t>
      </w:r>
      <w:hyperlink w:anchor="P23" w:history="1">
        <w:r>
          <w:rPr>
            <w:color w:val="0000FF"/>
          </w:rPr>
          <w:t>статьях 1</w:t>
        </w:r>
      </w:hyperlink>
      <w:r>
        <w:t xml:space="preserve"> и </w:t>
      </w:r>
      <w:hyperlink w:anchor="P34" w:history="1">
        <w:r>
          <w:rPr>
            <w:color w:val="0000FF"/>
          </w:rPr>
          <w:t>2</w:t>
        </w:r>
      </w:hyperlink>
      <w:r>
        <w:t xml:space="preserve"> настоящего Закона:</w:t>
      </w:r>
    </w:p>
    <w:p w14:paraId="220050D3" w14:textId="77777777" w:rsidR="004A2A71" w:rsidRDefault="004A2A71">
      <w:pPr>
        <w:pStyle w:val="ConsPlusNormal"/>
        <w:spacing w:before="220"/>
        <w:ind w:firstLine="540"/>
        <w:jc w:val="both"/>
      </w:pPr>
      <w:r>
        <w:t>1) граждане вправе уведомить об этом:</w:t>
      </w:r>
    </w:p>
    <w:p w14:paraId="012963B5" w14:textId="77777777" w:rsidR="004A2A71" w:rsidRDefault="004A2A71">
      <w:pPr>
        <w:pStyle w:val="ConsPlusNormal"/>
        <w:spacing w:before="220"/>
        <w:ind w:firstLine="540"/>
        <w:jc w:val="both"/>
      </w:pPr>
      <w:r>
        <w:t>а) родителей ребенка (лиц, их заменяющих) или лиц, осуществляющих мероприятия с участием детей, если им известно их местонахождение;</w:t>
      </w:r>
    </w:p>
    <w:p w14:paraId="2BE2BAF2" w14:textId="77777777" w:rsidR="004A2A71" w:rsidRDefault="004A2A71">
      <w:pPr>
        <w:pStyle w:val="ConsPlusNormal"/>
        <w:spacing w:before="220"/>
        <w:ind w:firstLine="540"/>
        <w:jc w:val="both"/>
      </w:pPr>
      <w:r>
        <w:t>б) руководителя (работника) юридического лица или гражданина, осуществляющего предпринимательскую деятельность без образования юридического лица (его работника), на территории или в помещении которых находится ребенок;</w:t>
      </w:r>
    </w:p>
    <w:p w14:paraId="342AA57D" w14:textId="77777777" w:rsidR="004A2A71" w:rsidRDefault="004A2A71">
      <w:pPr>
        <w:pStyle w:val="ConsPlusNormal"/>
        <w:spacing w:before="220"/>
        <w:ind w:firstLine="540"/>
        <w:jc w:val="both"/>
      </w:pPr>
      <w:r>
        <w:t>в) органы внутренних дел;</w:t>
      </w:r>
    </w:p>
    <w:p w14:paraId="631B8E01" w14:textId="77777777" w:rsidR="004A2A71" w:rsidRDefault="004A2A71">
      <w:pPr>
        <w:pStyle w:val="ConsPlusNormal"/>
        <w:spacing w:before="220"/>
        <w:ind w:firstLine="540"/>
        <w:jc w:val="both"/>
      </w:pPr>
      <w:r>
        <w:t xml:space="preserve">2) руководитель (работник) юридического лица или гражданин, осуществляющий </w:t>
      </w:r>
      <w:r>
        <w:lastRenderedPageBreak/>
        <w:t>предпринимательскую деятельность без образования юридического лица (его работник), на территории или в помещении которых находится ребенок, обязаны незамедлительно уведомить:</w:t>
      </w:r>
    </w:p>
    <w:p w14:paraId="3323998A" w14:textId="77777777" w:rsidR="004A2A71" w:rsidRDefault="004A2A71">
      <w:pPr>
        <w:pStyle w:val="ConsPlusNormal"/>
        <w:spacing w:before="220"/>
        <w:ind w:firstLine="540"/>
        <w:jc w:val="both"/>
      </w:pPr>
      <w:r>
        <w:t>а) родителей ребенка (лиц, их заменяющих) или лиц, осуществляющих мероприятия с участием детей, если им известно их местонахождение;</w:t>
      </w:r>
    </w:p>
    <w:p w14:paraId="77C604C4" w14:textId="77777777" w:rsidR="004A2A71" w:rsidRDefault="004A2A71">
      <w:pPr>
        <w:pStyle w:val="ConsPlusNormal"/>
        <w:spacing w:before="220"/>
        <w:ind w:firstLine="540"/>
        <w:jc w:val="both"/>
      </w:pPr>
      <w:r>
        <w:t>б) органы внутренних дел.</w:t>
      </w:r>
    </w:p>
    <w:p w14:paraId="02B1D7E8" w14:textId="77777777" w:rsidR="004A2A71" w:rsidRDefault="004A2A71">
      <w:pPr>
        <w:pStyle w:val="ConsPlusNormal"/>
        <w:spacing w:before="220"/>
        <w:ind w:firstLine="540"/>
        <w:jc w:val="both"/>
      </w:pPr>
      <w:r>
        <w:t>2. Должностные лица органов внутренних дел в порядке, установленном федеральным законодательством, обязаны принять меры к установлению сведений о личности ребенка и местонахождении его родителей (лиц, их заменяющих) или лиц, осуществляющих мероприятия с участием детей, для обеспечения уведомления их об обнаружении ребенка в местах, нахождение в которых детей не допускается.</w:t>
      </w:r>
    </w:p>
    <w:p w14:paraId="7BB486C4" w14:textId="77777777" w:rsidR="004A2A71" w:rsidRDefault="004A2A71">
      <w:pPr>
        <w:pStyle w:val="ConsPlusNormal"/>
        <w:jc w:val="center"/>
      </w:pPr>
    </w:p>
    <w:p w14:paraId="57A302D7" w14:textId="77777777" w:rsidR="004A2A71" w:rsidRDefault="004A2A71">
      <w:pPr>
        <w:pStyle w:val="ConsPlusTitle"/>
        <w:jc w:val="center"/>
        <w:outlineLvl w:val="0"/>
      </w:pPr>
      <w:r>
        <w:t>Статья 4. Порядок доставления ребенка,</w:t>
      </w:r>
    </w:p>
    <w:p w14:paraId="23B0E9C5" w14:textId="77777777" w:rsidR="004A2A71" w:rsidRDefault="004A2A71">
      <w:pPr>
        <w:pStyle w:val="ConsPlusTitle"/>
        <w:jc w:val="center"/>
      </w:pPr>
      <w:r>
        <w:t>обнаруженного в местах,</w:t>
      </w:r>
    </w:p>
    <w:p w14:paraId="5504E11D" w14:textId="77777777" w:rsidR="004A2A71" w:rsidRDefault="004A2A71">
      <w:pPr>
        <w:pStyle w:val="ConsPlusTitle"/>
        <w:jc w:val="center"/>
      </w:pPr>
      <w:r>
        <w:t>нахождение детей в которых не допускается</w:t>
      </w:r>
    </w:p>
    <w:p w14:paraId="373CF85E" w14:textId="77777777" w:rsidR="004A2A71" w:rsidRDefault="004A2A71">
      <w:pPr>
        <w:pStyle w:val="ConsPlusNormal"/>
        <w:jc w:val="center"/>
      </w:pPr>
    </w:p>
    <w:p w14:paraId="3910F807" w14:textId="77777777" w:rsidR="004A2A71" w:rsidRDefault="004A2A71">
      <w:pPr>
        <w:pStyle w:val="ConsPlusNormal"/>
        <w:ind w:firstLine="540"/>
        <w:jc w:val="both"/>
      </w:pPr>
      <w:r>
        <w:t>1. При обнаружении ребенка в местах, нахождение детей в которых не допускается, должностные лица органов внутренних дел принимают меры к незамедлительному доставлению и передаче ребенка родителям (лицам, их заменяющим) или лицам, осуществляющим мероприятия с участием детей.</w:t>
      </w:r>
    </w:p>
    <w:p w14:paraId="5B080221" w14:textId="77777777" w:rsidR="004A2A71" w:rsidRDefault="004A2A71">
      <w:pPr>
        <w:pStyle w:val="ConsPlusNormal"/>
        <w:jc w:val="both"/>
      </w:pPr>
      <w:r>
        <w:t xml:space="preserve">(часть 1 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Сахалинской области от 27.06.2013 N 65-ЗО)</w:t>
      </w:r>
    </w:p>
    <w:p w14:paraId="5D4680CE" w14:textId="77777777" w:rsidR="004A2A71" w:rsidRDefault="004A2A71">
      <w:pPr>
        <w:pStyle w:val="ConsPlusNormal"/>
        <w:spacing w:before="220"/>
        <w:ind w:firstLine="540"/>
        <w:jc w:val="both"/>
      </w:pPr>
      <w:r>
        <w:t>2. Ребенок должен быть передан родителям (лицам, их заменяющим) или лицам, осуществляющим мероприятия с участием детей, если это не противоречит его интересам.</w:t>
      </w:r>
    </w:p>
    <w:p w14:paraId="74C85059" w14:textId="77777777" w:rsidR="004A2A71" w:rsidRDefault="004A2A71">
      <w:pPr>
        <w:pStyle w:val="ConsPlusNormal"/>
        <w:spacing w:before="220"/>
        <w:ind w:firstLine="540"/>
        <w:jc w:val="both"/>
      </w:pPr>
      <w:r>
        <w:t>3. В случае невозможности установления местонахождения родителей (лиц, их заменяющих) или лиц, осуществляющих мероприятия с участием детей, либо при наличии иных обстоятельств, препятствующих незамедлительному доставлению ребенка указанным лицам, либо, если доставление ребенка родителям (лицам, их заменяющим) противоречит его интересам, ребенок помещается в специализированное учреждение для несовершеннолетних, нуждающихся в социальной реабилитации, по месту его обнаружения.</w:t>
      </w:r>
    </w:p>
    <w:p w14:paraId="43BF6DA7" w14:textId="77777777" w:rsidR="004A2A71" w:rsidRDefault="004A2A71">
      <w:pPr>
        <w:pStyle w:val="ConsPlusNormal"/>
        <w:ind w:firstLine="540"/>
        <w:jc w:val="both"/>
      </w:pPr>
    </w:p>
    <w:p w14:paraId="21DE7B4F" w14:textId="77777777" w:rsidR="004A2A71" w:rsidRDefault="004A2A71">
      <w:pPr>
        <w:pStyle w:val="ConsPlusTitle"/>
        <w:jc w:val="center"/>
        <w:outlineLvl w:val="0"/>
      </w:pPr>
      <w:r>
        <w:t>Статья 4-1. Экспертная комиссия по оценке предложений</w:t>
      </w:r>
    </w:p>
    <w:p w14:paraId="6F2D3ECB" w14:textId="77777777" w:rsidR="004A2A71" w:rsidRDefault="004A2A71">
      <w:pPr>
        <w:pStyle w:val="ConsPlusTitle"/>
        <w:jc w:val="center"/>
      </w:pPr>
      <w:r>
        <w:t>об определении мест, нахождение в которых может причинить</w:t>
      </w:r>
    </w:p>
    <w:p w14:paraId="35CEDB52" w14:textId="77777777" w:rsidR="004A2A71" w:rsidRDefault="004A2A71">
      <w:pPr>
        <w:pStyle w:val="ConsPlusTitle"/>
        <w:jc w:val="center"/>
      </w:pPr>
      <w:r>
        <w:t>вред здоровью детей, их физическому, интеллектуальному,</w:t>
      </w:r>
    </w:p>
    <w:p w14:paraId="5BC0B014" w14:textId="77777777" w:rsidR="004A2A71" w:rsidRDefault="004A2A71">
      <w:pPr>
        <w:pStyle w:val="ConsPlusTitle"/>
        <w:jc w:val="center"/>
      </w:pPr>
      <w:r>
        <w:t>психическому, духовному и нравственному развитию,</w:t>
      </w:r>
    </w:p>
    <w:p w14:paraId="0A2FE090" w14:textId="77777777" w:rsidR="004A2A71" w:rsidRDefault="004A2A71">
      <w:pPr>
        <w:pStyle w:val="ConsPlusTitle"/>
        <w:jc w:val="center"/>
      </w:pPr>
      <w:r>
        <w:t>общественных мест, в которых в ночное время не допускается</w:t>
      </w:r>
    </w:p>
    <w:p w14:paraId="69C69A00" w14:textId="77777777" w:rsidR="004A2A71" w:rsidRDefault="004A2A71">
      <w:pPr>
        <w:pStyle w:val="ConsPlusTitle"/>
        <w:jc w:val="center"/>
      </w:pPr>
      <w:r>
        <w:t>нахождение детей без сопровождения родителей</w:t>
      </w:r>
    </w:p>
    <w:p w14:paraId="030ED9DB" w14:textId="77777777" w:rsidR="004A2A71" w:rsidRDefault="004A2A71">
      <w:pPr>
        <w:pStyle w:val="ConsPlusTitle"/>
        <w:jc w:val="center"/>
      </w:pPr>
      <w:r>
        <w:t>(лиц, их заменяющих) или лиц, осуществляющих</w:t>
      </w:r>
    </w:p>
    <w:p w14:paraId="6BC85097" w14:textId="77777777" w:rsidR="004A2A71" w:rsidRDefault="004A2A71">
      <w:pPr>
        <w:pStyle w:val="ConsPlusTitle"/>
        <w:jc w:val="center"/>
      </w:pPr>
      <w:r>
        <w:t>мероприятия с участием детей</w:t>
      </w:r>
    </w:p>
    <w:p w14:paraId="7EC8AD3C" w14:textId="77777777" w:rsidR="004A2A71" w:rsidRDefault="004A2A71">
      <w:pPr>
        <w:pStyle w:val="ConsPlusNormal"/>
        <w:jc w:val="center"/>
      </w:pPr>
      <w:r>
        <w:t xml:space="preserve">(введена </w:t>
      </w:r>
      <w:hyperlink r:id="rId17" w:history="1">
        <w:r>
          <w:rPr>
            <w:color w:val="0000FF"/>
          </w:rPr>
          <w:t>Законом</w:t>
        </w:r>
      </w:hyperlink>
      <w:r>
        <w:t xml:space="preserve"> Сахалинской области</w:t>
      </w:r>
    </w:p>
    <w:p w14:paraId="73AADBCB" w14:textId="77777777" w:rsidR="004A2A71" w:rsidRDefault="004A2A71">
      <w:pPr>
        <w:pStyle w:val="ConsPlusNormal"/>
        <w:jc w:val="center"/>
      </w:pPr>
      <w:r>
        <w:t>от 16.04.2012 N 9-ЗО)</w:t>
      </w:r>
    </w:p>
    <w:p w14:paraId="7CBEE477" w14:textId="77777777" w:rsidR="004A2A71" w:rsidRDefault="004A2A71">
      <w:pPr>
        <w:pStyle w:val="ConsPlusNormal"/>
        <w:jc w:val="center"/>
      </w:pPr>
    </w:p>
    <w:p w14:paraId="424FB4D2" w14:textId="77777777" w:rsidR="004A2A71" w:rsidRDefault="004A2A71">
      <w:pPr>
        <w:pStyle w:val="ConsPlusNormal"/>
        <w:ind w:firstLine="540"/>
        <w:jc w:val="both"/>
      </w:pPr>
      <w:r>
        <w:t>1. В Сахалинской области создается экспертная комиссия 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 (далее - экспертная комиссия).</w:t>
      </w:r>
    </w:p>
    <w:p w14:paraId="06D8C56B" w14:textId="77777777" w:rsidR="004A2A71" w:rsidRDefault="004A2A71">
      <w:pPr>
        <w:pStyle w:val="ConsPlusNormal"/>
        <w:spacing w:before="220"/>
        <w:ind w:firstLine="540"/>
        <w:jc w:val="both"/>
      </w:pPr>
      <w:r>
        <w:t>2. Экспертная комиссия является коллегиальным совещательным органом при Правительстве Сахалинской области.</w:t>
      </w:r>
    </w:p>
    <w:p w14:paraId="451A4747" w14:textId="77777777" w:rsidR="004A2A71" w:rsidRDefault="004A2A71">
      <w:pPr>
        <w:pStyle w:val="ConsPlusNormal"/>
        <w:jc w:val="both"/>
      </w:pPr>
    </w:p>
    <w:p w14:paraId="1C2D4B7B" w14:textId="77777777" w:rsidR="004A2A71" w:rsidRDefault="004A2A71">
      <w:pPr>
        <w:pStyle w:val="ConsPlusTitle"/>
        <w:jc w:val="center"/>
        <w:outlineLvl w:val="0"/>
      </w:pPr>
      <w:r>
        <w:lastRenderedPageBreak/>
        <w:t>Статья 4-2. Порядок формирования экспертной комиссии</w:t>
      </w:r>
    </w:p>
    <w:p w14:paraId="10B57B9D" w14:textId="77777777" w:rsidR="004A2A71" w:rsidRDefault="004A2A71">
      <w:pPr>
        <w:pStyle w:val="ConsPlusNormal"/>
        <w:jc w:val="center"/>
      </w:pPr>
      <w:r>
        <w:t xml:space="preserve">(введена </w:t>
      </w:r>
      <w:hyperlink r:id="rId18" w:history="1">
        <w:r>
          <w:rPr>
            <w:color w:val="0000FF"/>
          </w:rPr>
          <w:t>Законом</w:t>
        </w:r>
      </w:hyperlink>
      <w:r>
        <w:t xml:space="preserve"> Сахалинской области</w:t>
      </w:r>
    </w:p>
    <w:p w14:paraId="1D53E5EB" w14:textId="77777777" w:rsidR="004A2A71" w:rsidRDefault="004A2A71">
      <w:pPr>
        <w:pStyle w:val="ConsPlusNormal"/>
        <w:jc w:val="center"/>
      </w:pPr>
      <w:r>
        <w:t>от 16.04.2012 N 9-ЗО)</w:t>
      </w:r>
    </w:p>
    <w:p w14:paraId="36A81E78" w14:textId="77777777" w:rsidR="004A2A71" w:rsidRDefault="004A2A71">
      <w:pPr>
        <w:pStyle w:val="ConsPlusNormal"/>
        <w:jc w:val="both"/>
      </w:pPr>
    </w:p>
    <w:p w14:paraId="6AA5C0FA" w14:textId="77777777" w:rsidR="004A2A71" w:rsidRDefault="004A2A71">
      <w:pPr>
        <w:pStyle w:val="ConsPlusNormal"/>
        <w:ind w:firstLine="540"/>
        <w:jc w:val="both"/>
      </w:pPr>
      <w:r>
        <w:t>1. В состав экспертной комиссии входят депутаты Сахалинской областной Думы, Уполномоченный по правам ребенка в Сахалинской области, должностные лица органов исполнительной власти Сахалинской области, представители общественности.</w:t>
      </w:r>
    </w:p>
    <w:p w14:paraId="73E9196C" w14:textId="77777777" w:rsidR="004A2A71" w:rsidRDefault="004A2A71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Сахалинской области от 24.12.2019 N 126-ЗО)</w:t>
      </w:r>
    </w:p>
    <w:p w14:paraId="508145EF" w14:textId="77777777" w:rsidR="004A2A71" w:rsidRDefault="004A2A71">
      <w:pPr>
        <w:pStyle w:val="ConsPlusNormal"/>
        <w:spacing w:before="220"/>
        <w:ind w:firstLine="540"/>
        <w:jc w:val="both"/>
      </w:pPr>
      <w:r>
        <w:t>2. В состав экспертной комиссии по согласованию могут входить представители Управления Министерства внутренних дел России по Сахалинской области, прокуратуры Сахалинской области, органов и учреждений системы профилактики безнадзорности и правонарушений несовершеннолетних.</w:t>
      </w:r>
    </w:p>
    <w:p w14:paraId="0A64CBDA" w14:textId="77777777" w:rsidR="004A2A71" w:rsidRDefault="004A2A71">
      <w:pPr>
        <w:pStyle w:val="ConsPlusNormal"/>
        <w:spacing w:before="220"/>
        <w:ind w:firstLine="540"/>
        <w:jc w:val="both"/>
      </w:pPr>
      <w:r>
        <w:t>3. Положение об экспертной комиссии (далее - Положение), ее персональный и численный состав утверждаются Правительством Сахалинской области.</w:t>
      </w:r>
    </w:p>
    <w:p w14:paraId="57ED1E7E" w14:textId="77777777" w:rsidR="004A2A71" w:rsidRDefault="004A2A71">
      <w:pPr>
        <w:pStyle w:val="ConsPlusNormal"/>
        <w:ind w:firstLine="540"/>
        <w:jc w:val="both"/>
      </w:pPr>
    </w:p>
    <w:p w14:paraId="3EB7BFBC" w14:textId="77777777" w:rsidR="004A2A71" w:rsidRDefault="004A2A71">
      <w:pPr>
        <w:pStyle w:val="ConsPlusTitle"/>
        <w:jc w:val="center"/>
        <w:outlineLvl w:val="0"/>
      </w:pPr>
      <w:r>
        <w:t>Статья 4-3. Порядок деятельности экспертной комиссии</w:t>
      </w:r>
    </w:p>
    <w:p w14:paraId="2A4361B8" w14:textId="77777777" w:rsidR="004A2A71" w:rsidRDefault="004A2A71">
      <w:pPr>
        <w:pStyle w:val="ConsPlusNormal"/>
        <w:jc w:val="center"/>
      </w:pPr>
      <w:r>
        <w:t xml:space="preserve">(введена </w:t>
      </w:r>
      <w:hyperlink r:id="rId20" w:history="1">
        <w:r>
          <w:rPr>
            <w:color w:val="0000FF"/>
          </w:rPr>
          <w:t>Законом</w:t>
        </w:r>
      </w:hyperlink>
      <w:r>
        <w:t xml:space="preserve"> Сахалинской области</w:t>
      </w:r>
    </w:p>
    <w:p w14:paraId="7608A230" w14:textId="77777777" w:rsidR="004A2A71" w:rsidRDefault="004A2A71">
      <w:pPr>
        <w:pStyle w:val="ConsPlusNormal"/>
        <w:jc w:val="center"/>
      </w:pPr>
      <w:r>
        <w:t>от 16.04.2012 N 9-ЗО)</w:t>
      </w:r>
    </w:p>
    <w:p w14:paraId="4442FD2E" w14:textId="77777777" w:rsidR="004A2A71" w:rsidRDefault="004A2A71">
      <w:pPr>
        <w:pStyle w:val="ConsPlusNormal"/>
        <w:ind w:firstLine="540"/>
        <w:jc w:val="both"/>
      </w:pPr>
    </w:p>
    <w:p w14:paraId="58F79D5C" w14:textId="77777777" w:rsidR="004A2A71" w:rsidRDefault="004A2A71">
      <w:pPr>
        <w:pStyle w:val="ConsPlusNormal"/>
        <w:ind w:firstLine="540"/>
        <w:jc w:val="both"/>
      </w:pPr>
      <w:bookmarkStart w:id="4" w:name="P105"/>
      <w:bookmarkEnd w:id="4"/>
      <w:r>
        <w:t>1. Предложения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вносятся в экспертную комиссию членами экспертной комиссии, органами государственной власти, органами местного самоуправления, гражданами и организациями.</w:t>
      </w:r>
    </w:p>
    <w:p w14:paraId="2E5CAF7C" w14:textId="77777777" w:rsidR="004A2A71" w:rsidRDefault="004A2A71">
      <w:pPr>
        <w:pStyle w:val="ConsPlusNormal"/>
        <w:spacing w:before="220"/>
        <w:ind w:firstLine="540"/>
        <w:jc w:val="both"/>
      </w:pPr>
      <w:r>
        <w:t xml:space="preserve">2. По результатам рассмотрения предложений, указанных в </w:t>
      </w:r>
      <w:hyperlink w:anchor="P105" w:history="1">
        <w:r>
          <w:rPr>
            <w:color w:val="0000FF"/>
          </w:rPr>
          <w:t>части 1</w:t>
        </w:r>
      </w:hyperlink>
      <w:r>
        <w:t xml:space="preserve"> настоящей статьи, экспертная комиссия в порядке и сроки, установленные Положением, принимает решение об их одобрении либо об их отклонении.</w:t>
      </w:r>
    </w:p>
    <w:p w14:paraId="34C4F274" w14:textId="77777777" w:rsidR="004A2A71" w:rsidRDefault="004A2A71">
      <w:pPr>
        <w:pStyle w:val="ConsPlusNormal"/>
        <w:spacing w:before="220"/>
        <w:ind w:firstLine="540"/>
        <w:jc w:val="both"/>
      </w:pPr>
      <w:r>
        <w:t xml:space="preserve">3. В случае принятия решения об одобрении предложений, указанных в </w:t>
      </w:r>
      <w:hyperlink w:anchor="P105" w:history="1">
        <w:r>
          <w:rPr>
            <w:color w:val="0000FF"/>
          </w:rPr>
          <w:t>части 1</w:t>
        </w:r>
      </w:hyperlink>
      <w:r>
        <w:t xml:space="preserve"> настоящей статьи, экспертная комиссия в порядке и сроки, установленные Положением, направляет в Сахалинскую областную Думу предложения о внесении изменений в </w:t>
      </w:r>
      <w:hyperlink w:anchor="P23" w:history="1">
        <w:r>
          <w:rPr>
            <w:color w:val="0000FF"/>
          </w:rPr>
          <w:t>статьи 1</w:t>
        </w:r>
      </w:hyperlink>
      <w:r>
        <w:t xml:space="preserve"> и (или) </w:t>
      </w:r>
      <w:hyperlink w:anchor="P34" w:history="1">
        <w:r>
          <w:rPr>
            <w:color w:val="0000FF"/>
          </w:rPr>
          <w:t>2</w:t>
        </w:r>
      </w:hyperlink>
      <w:r>
        <w:t xml:space="preserve"> настоящего Закона.</w:t>
      </w:r>
    </w:p>
    <w:p w14:paraId="02960DC8" w14:textId="77777777" w:rsidR="004A2A71" w:rsidRDefault="004A2A71">
      <w:pPr>
        <w:pStyle w:val="ConsPlusNormal"/>
        <w:ind w:firstLine="540"/>
        <w:jc w:val="both"/>
      </w:pPr>
    </w:p>
    <w:p w14:paraId="519B69A0" w14:textId="77777777" w:rsidR="004A2A71" w:rsidRDefault="004A2A71">
      <w:pPr>
        <w:pStyle w:val="ConsPlusTitle"/>
        <w:jc w:val="center"/>
        <w:outlineLvl w:val="0"/>
      </w:pPr>
      <w:r>
        <w:t>Статья 4-4. Порядок определения</w:t>
      </w:r>
    </w:p>
    <w:p w14:paraId="52301344" w14:textId="77777777" w:rsidR="004A2A71" w:rsidRDefault="004A2A71">
      <w:pPr>
        <w:pStyle w:val="ConsPlusTitle"/>
        <w:jc w:val="center"/>
      </w:pPr>
      <w:r>
        <w:t>органами местного самоуправления мест,</w:t>
      </w:r>
    </w:p>
    <w:p w14:paraId="195FF704" w14:textId="77777777" w:rsidR="004A2A71" w:rsidRDefault="004A2A71">
      <w:pPr>
        <w:pStyle w:val="ConsPlusTitle"/>
        <w:jc w:val="center"/>
      </w:pPr>
      <w:r>
        <w:t>нахождение детей в которых не допускается</w:t>
      </w:r>
    </w:p>
    <w:p w14:paraId="119409BB" w14:textId="77777777" w:rsidR="004A2A71" w:rsidRDefault="004A2A71">
      <w:pPr>
        <w:pStyle w:val="ConsPlusNormal"/>
        <w:jc w:val="center"/>
      </w:pPr>
      <w:r>
        <w:t xml:space="preserve">(введена </w:t>
      </w:r>
      <w:hyperlink r:id="rId21" w:history="1">
        <w:r>
          <w:rPr>
            <w:color w:val="0000FF"/>
          </w:rPr>
          <w:t>Законом</w:t>
        </w:r>
      </w:hyperlink>
      <w:r>
        <w:t xml:space="preserve"> Сахалинской области</w:t>
      </w:r>
    </w:p>
    <w:p w14:paraId="77460407" w14:textId="77777777" w:rsidR="004A2A71" w:rsidRDefault="004A2A71">
      <w:pPr>
        <w:pStyle w:val="ConsPlusNormal"/>
        <w:jc w:val="center"/>
      </w:pPr>
      <w:r>
        <w:t>от 16.04.2012 N 9-ЗО)</w:t>
      </w:r>
    </w:p>
    <w:p w14:paraId="54156A1E" w14:textId="77777777" w:rsidR="004A2A71" w:rsidRDefault="004A2A71">
      <w:pPr>
        <w:pStyle w:val="ConsPlusNormal"/>
        <w:jc w:val="both"/>
      </w:pPr>
    </w:p>
    <w:p w14:paraId="5494D830" w14:textId="77777777" w:rsidR="004A2A71" w:rsidRDefault="004A2A71">
      <w:pPr>
        <w:pStyle w:val="ConsPlusNormal"/>
        <w:ind w:firstLine="540"/>
        <w:jc w:val="both"/>
      </w:pPr>
      <w:r>
        <w:t xml:space="preserve">1. В целях определения на территории соответствующего муниципального образования мест, нахождение в которых детей в соответствии со </w:t>
      </w:r>
      <w:hyperlink w:anchor="P23" w:history="1">
        <w:r>
          <w:rPr>
            <w:color w:val="0000FF"/>
          </w:rPr>
          <w:t>статьями 1</w:t>
        </w:r>
      </w:hyperlink>
      <w:r>
        <w:t xml:space="preserve"> и </w:t>
      </w:r>
      <w:hyperlink w:anchor="P34" w:history="1">
        <w:r>
          <w:rPr>
            <w:color w:val="0000FF"/>
          </w:rPr>
          <w:t>2</w:t>
        </w:r>
      </w:hyperlink>
      <w:r>
        <w:t xml:space="preserve"> настоящего Закона не допускается, органы местного самоуправления обращаются в экспертную комиссию с заявлением об оценке предложения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 (далее - заявление).</w:t>
      </w:r>
    </w:p>
    <w:p w14:paraId="6D369ABA" w14:textId="77777777" w:rsidR="004A2A71" w:rsidRDefault="004A2A71">
      <w:pPr>
        <w:pStyle w:val="ConsPlusNormal"/>
        <w:spacing w:before="220"/>
        <w:ind w:firstLine="540"/>
        <w:jc w:val="both"/>
      </w:pPr>
      <w:r>
        <w:t>2. Экспертная комиссия рассматривает заявление и направляет в органы местного самоуправления заключение в порядке и сроки, установленные Положением.</w:t>
      </w:r>
    </w:p>
    <w:p w14:paraId="62DAC3FC" w14:textId="77777777" w:rsidR="004A2A71" w:rsidRDefault="004A2A71">
      <w:pPr>
        <w:pStyle w:val="ConsPlusNormal"/>
        <w:spacing w:before="220"/>
        <w:ind w:firstLine="540"/>
        <w:jc w:val="both"/>
      </w:pPr>
      <w:bookmarkStart w:id="5" w:name="P117"/>
      <w:bookmarkEnd w:id="5"/>
      <w:r>
        <w:lastRenderedPageBreak/>
        <w:t>3. На основании положительного заключения экспертной комиссии органы местного самоуправления издают нормативный правовой акт, определяющий на территории соответствующего муниципального образования места,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детей.</w:t>
      </w:r>
    </w:p>
    <w:p w14:paraId="7D9D8278" w14:textId="77777777" w:rsidR="004A2A71" w:rsidRDefault="004A2A71">
      <w:pPr>
        <w:pStyle w:val="ConsPlusNormal"/>
        <w:spacing w:before="220"/>
        <w:ind w:firstLine="540"/>
        <w:jc w:val="both"/>
      </w:pPr>
      <w:r>
        <w:t xml:space="preserve">4. Нормативный правовой акт, указанный в </w:t>
      </w:r>
      <w:hyperlink w:anchor="P117" w:history="1">
        <w:r>
          <w:rPr>
            <w:color w:val="0000FF"/>
          </w:rPr>
          <w:t>части 3</w:t>
        </w:r>
      </w:hyperlink>
      <w:r>
        <w:t xml:space="preserve"> настоящей статьи, подлежит обнародованию (опубликованию) в установленном порядке.</w:t>
      </w:r>
    </w:p>
    <w:p w14:paraId="1EA33353" w14:textId="77777777" w:rsidR="004A2A71" w:rsidRDefault="004A2A71">
      <w:pPr>
        <w:pStyle w:val="ConsPlusNormal"/>
        <w:jc w:val="center"/>
      </w:pPr>
    </w:p>
    <w:p w14:paraId="75F4C932" w14:textId="77777777" w:rsidR="004A2A71" w:rsidRDefault="004A2A71">
      <w:pPr>
        <w:pStyle w:val="ConsPlusTitle"/>
        <w:jc w:val="center"/>
        <w:outlineLvl w:val="0"/>
      </w:pPr>
      <w:r>
        <w:t>Статья 5. Ответственность за нарушение настоящего Закона</w:t>
      </w:r>
    </w:p>
    <w:p w14:paraId="4AD77F65" w14:textId="77777777" w:rsidR="004A2A71" w:rsidRDefault="004A2A71">
      <w:pPr>
        <w:pStyle w:val="ConsPlusNormal"/>
        <w:jc w:val="center"/>
      </w:pPr>
    </w:p>
    <w:p w14:paraId="483F25D3" w14:textId="77777777" w:rsidR="004A2A71" w:rsidRDefault="004A2A71">
      <w:pPr>
        <w:pStyle w:val="ConsPlusNormal"/>
        <w:ind w:firstLine="540"/>
        <w:jc w:val="both"/>
      </w:pPr>
      <w:r>
        <w:t xml:space="preserve">Утратила силу. - </w:t>
      </w:r>
      <w:hyperlink r:id="rId22" w:history="1">
        <w:r>
          <w:rPr>
            <w:color w:val="0000FF"/>
          </w:rPr>
          <w:t>Закон</w:t>
        </w:r>
      </w:hyperlink>
      <w:r>
        <w:t xml:space="preserve"> Сахалинской области от 15.07.2013 N 84-ЗО.</w:t>
      </w:r>
    </w:p>
    <w:p w14:paraId="399AEB37" w14:textId="77777777" w:rsidR="004A2A71" w:rsidRDefault="004A2A71">
      <w:pPr>
        <w:pStyle w:val="ConsPlusNormal"/>
        <w:jc w:val="center"/>
      </w:pPr>
    </w:p>
    <w:p w14:paraId="073E7579" w14:textId="77777777" w:rsidR="004A2A71" w:rsidRDefault="004A2A71">
      <w:pPr>
        <w:pStyle w:val="ConsPlusTitle"/>
        <w:jc w:val="center"/>
        <w:outlineLvl w:val="0"/>
      </w:pPr>
      <w:r>
        <w:t>Статья 6. Вступление в силу настоящего Закона</w:t>
      </w:r>
    </w:p>
    <w:p w14:paraId="022D6A4B" w14:textId="77777777" w:rsidR="004A2A71" w:rsidRDefault="004A2A71">
      <w:pPr>
        <w:pStyle w:val="ConsPlusNormal"/>
        <w:jc w:val="center"/>
      </w:pPr>
    </w:p>
    <w:p w14:paraId="23536FBA" w14:textId="77777777" w:rsidR="004A2A71" w:rsidRDefault="004A2A71">
      <w:pPr>
        <w:pStyle w:val="ConsPlusNormal"/>
        <w:ind w:firstLine="540"/>
        <w:jc w:val="both"/>
      </w:pPr>
      <w:r>
        <w:t>Настоящий Закон вступает в силу по истечении 30 дней после дня его официального опубликования.</w:t>
      </w:r>
    </w:p>
    <w:p w14:paraId="52F1FA0E" w14:textId="77777777" w:rsidR="004A2A71" w:rsidRDefault="004A2A71">
      <w:pPr>
        <w:pStyle w:val="ConsPlusNormal"/>
        <w:jc w:val="center"/>
      </w:pPr>
    </w:p>
    <w:p w14:paraId="2812C082" w14:textId="77777777" w:rsidR="004A2A71" w:rsidRDefault="004A2A71">
      <w:pPr>
        <w:pStyle w:val="ConsPlusNormal"/>
        <w:jc w:val="right"/>
      </w:pPr>
      <w:r>
        <w:t>Губернатор</w:t>
      </w:r>
    </w:p>
    <w:p w14:paraId="726FF166" w14:textId="77777777" w:rsidR="004A2A71" w:rsidRDefault="004A2A71">
      <w:pPr>
        <w:pStyle w:val="ConsPlusNormal"/>
        <w:jc w:val="right"/>
      </w:pPr>
      <w:r>
        <w:t>Сахалинской области</w:t>
      </w:r>
    </w:p>
    <w:p w14:paraId="4B8CBC68" w14:textId="77777777" w:rsidR="004A2A71" w:rsidRDefault="004A2A71">
      <w:pPr>
        <w:pStyle w:val="ConsPlusNormal"/>
        <w:jc w:val="right"/>
      </w:pPr>
      <w:proofErr w:type="spellStart"/>
      <w:r>
        <w:t>А.В.Хорошавин</w:t>
      </w:r>
      <w:proofErr w:type="spellEnd"/>
    </w:p>
    <w:p w14:paraId="7124C06A" w14:textId="77777777" w:rsidR="004A2A71" w:rsidRDefault="004A2A71">
      <w:pPr>
        <w:pStyle w:val="ConsPlusNormal"/>
      </w:pPr>
      <w:r>
        <w:t>г. Южно-Сахалинск</w:t>
      </w:r>
    </w:p>
    <w:p w14:paraId="29F68C29" w14:textId="77777777" w:rsidR="004A2A71" w:rsidRDefault="004A2A71">
      <w:pPr>
        <w:pStyle w:val="ConsPlusNormal"/>
        <w:spacing w:before="220"/>
      </w:pPr>
      <w:r>
        <w:t>17 декабря 2009 года</w:t>
      </w:r>
    </w:p>
    <w:p w14:paraId="726BB8DD" w14:textId="77777777" w:rsidR="004A2A71" w:rsidRDefault="004A2A71">
      <w:pPr>
        <w:pStyle w:val="ConsPlusNormal"/>
        <w:spacing w:before="220"/>
      </w:pPr>
      <w:r>
        <w:t>N 119-ЗО</w:t>
      </w:r>
    </w:p>
    <w:p w14:paraId="299FEA6D" w14:textId="77777777" w:rsidR="004A2A71" w:rsidRDefault="004A2A71">
      <w:pPr>
        <w:pStyle w:val="ConsPlusNormal"/>
        <w:jc w:val="center"/>
      </w:pPr>
    </w:p>
    <w:p w14:paraId="76F1200D" w14:textId="77777777" w:rsidR="004A2A71" w:rsidRDefault="004A2A71">
      <w:pPr>
        <w:pStyle w:val="ConsPlusNormal"/>
        <w:jc w:val="center"/>
      </w:pPr>
    </w:p>
    <w:p w14:paraId="1B67855E" w14:textId="77777777" w:rsidR="004A2A71" w:rsidRDefault="004A2A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D741753" w14:textId="77777777" w:rsidR="008009FD" w:rsidRDefault="008009FD"/>
    <w:sectPr w:rsidR="008009FD" w:rsidSect="00513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A71"/>
    <w:rsid w:val="003043EF"/>
    <w:rsid w:val="004A2A71"/>
    <w:rsid w:val="0080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B6177"/>
  <w15:docId w15:val="{B8E90434-06DF-49E1-A768-9A19B4A8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2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2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AE36852D11C480FA9083325988F15BD94123306EACD0027B3AECE1A3FBF4CCDAF9E26753D53A42347D9C70BB459A8F4CB26B498D51E16EC0A678D0a9E" TargetMode="External"/><Relationship Id="rId13" Type="http://schemas.openxmlformats.org/officeDocument/2006/relationships/hyperlink" Target="consultantplus://offline/ref=7BAE36852D11C480FA9083325988F15BD94123306AAED30C7E3AECE1A3FBF4CCDAF9E26753D53A42347D9E7DBB459A8F4CB26B498D51E16EC0A678D0a9E" TargetMode="External"/><Relationship Id="rId18" Type="http://schemas.openxmlformats.org/officeDocument/2006/relationships/hyperlink" Target="consultantplus://offline/ref=7BAE36852D11C480FA9083325988F15BD94123306AAED30C7E3AECE1A3FBF4CCDAF9E26753D53A42347D9F70BB459A8F4CB26B498D51E16EC0A678D0a9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BAE36852D11C480FA9083325988F15BD94123306AAED30C7E3AECE1A3FBF4CCDAF9E26753D53A42347D9C76BB459A8F4CB26B498D51E16EC0A678D0a9E" TargetMode="External"/><Relationship Id="rId7" Type="http://schemas.openxmlformats.org/officeDocument/2006/relationships/hyperlink" Target="consultantplus://offline/ref=7BAE36852D11C480FA9083325988F15BD94123306AA6DD057C3AECE1A3FBF4CCDAF9E26753D53A42347D9E7CBB459A8F4CB26B498D51E16EC0A678D0a9E" TargetMode="External"/><Relationship Id="rId12" Type="http://schemas.openxmlformats.org/officeDocument/2006/relationships/hyperlink" Target="consultantplus://offline/ref=7BAE36852D11C480FA9083325988F15BD94123306CA9D4077F3AECE1A3FBF4CCDAF9E26753D53A42347D9E7DBB459A8F4CB26B498D51E16EC0A678D0a9E" TargetMode="External"/><Relationship Id="rId17" Type="http://schemas.openxmlformats.org/officeDocument/2006/relationships/hyperlink" Target="consultantplus://offline/ref=7BAE36852D11C480FA9083325988F15BD94123306AAED30C7E3AECE1A3FBF4CCDAF9E26753D53A42347D9F74BB459A8F4CB26B498D51E16EC0A678D0a9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BAE36852D11C480FA9083325988F15BD94123306AA6DD057C3AECE1A3FBF4CCDAF9E26753D53A42347D9E7CBB459A8F4CB26B498D51E16EC0A678D0a9E" TargetMode="External"/><Relationship Id="rId20" Type="http://schemas.openxmlformats.org/officeDocument/2006/relationships/hyperlink" Target="consultantplus://offline/ref=7BAE36852D11C480FA9083325988F15BD94123306AAED30C7E3AECE1A3FBF4CCDAF9E26753D53A42347D9F7CBB459A8F4CB26B498D51E16EC0A678D0a9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BAE36852D11C480FA9083325988F15BD94123306AAED30C7E3AECE1A3FBF4CCDAF9E26753D53A42347D9E7CBB459A8F4CB26B498D51E16EC0A678D0a9E" TargetMode="External"/><Relationship Id="rId11" Type="http://schemas.openxmlformats.org/officeDocument/2006/relationships/hyperlink" Target="consultantplus://offline/ref=7BAE36852D11C480FA9083325988F15BD94123306AA6D500763AECE1A3FBF4CCDAF9E26753D53A42347D9A75BB459A8F4CB26B498D51E16EC0A678D0a9E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7BAE36852D11C480FA9083325988F15BD94123306AA7D7077A3AECE1A3FBF4CCDAF9E26753D53A42347D9B77BB459A8F4CB26B498D51E16EC0A678D0a9E" TargetMode="External"/><Relationship Id="rId15" Type="http://schemas.openxmlformats.org/officeDocument/2006/relationships/hyperlink" Target="consultantplus://offline/ref=7BAE36852D11C480FA9083325988F15BD94123306CA9D4077F3AECE1A3FBF4CCDAF9E26753D53A42347D9F74BB459A8F4CB26B498D51E16EC0A678D0a9E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BAE36852D11C480FA9083325988F15BD941233060A8D30D7D3AECE1A3FBF4CCDAF9E26753D53A42347D9C7DBB459A8F4CB26B498D51E16EC0A678D0a9E" TargetMode="External"/><Relationship Id="rId19" Type="http://schemas.openxmlformats.org/officeDocument/2006/relationships/hyperlink" Target="consultantplus://offline/ref=7BAE36852D11C480FA9083325988F15BD941233060A8D30D7D3AECE1A3FBF4CCDAF9E26753D53A42347D9C7DBB459A8F4CB26B498D51E16EC0A678D0a9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BAE36852D11C480FA9083325988F15BD94123306CA9D4077F3AECE1A3FBF4CCDAF9E26753D53A42347D9E7CBB459A8F4CB26B498D51E16EC0A678D0a9E" TargetMode="External"/><Relationship Id="rId14" Type="http://schemas.openxmlformats.org/officeDocument/2006/relationships/hyperlink" Target="consultantplus://offline/ref=7BAE36852D11C480FA9083325988F15BD94123306AA7D7077A3AECE1A3FBF4CCDAF9E26753D53A42347D9B77BB459A8F4CB26B498D51E16EC0A678D0a9E" TargetMode="External"/><Relationship Id="rId22" Type="http://schemas.openxmlformats.org/officeDocument/2006/relationships/hyperlink" Target="consultantplus://offline/ref=7BAE36852D11C480FA9083325988F15BD94123306EACD0027B3AECE1A3FBF4CCDAF9E26753D53A42347D9C70BB459A8F4CB26B498D51E16EC0A678D0a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2136</Words>
  <Characters>12179</Characters>
  <Application>Microsoft Office Word</Application>
  <DocSecurity>0</DocSecurity>
  <Lines>101</Lines>
  <Paragraphs>28</Paragraphs>
  <ScaleCrop>false</ScaleCrop>
  <Company/>
  <LinksUpToDate>false</LinksUpToDate>
  <CharactersWithSpaces>14287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Бондаренко</dc:creator>
  <cp:lastModifiedBy>uzir</cp:lastModifiedBy>
  <cp:revision>3</cp:revision>
  <dcterms:created xsi:type="dcterms:W3CDTF">2020-03-18T04:26:00Z</dcterms:created>
  <dcterms:modified xsi:type="dcterms:W3CDTF">2024-07-18T01:19:00Z</dcterms:modified>
</cp:coreProperties>
</file>