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D2CED" w14:textId="2333AFAC" w:rsidR="00E619AC" w:rsidRPr="00E619AC" w:rsidRDefault="00E619AC" w:rsidP="00E619AC">
      <w:pPr>
        <w:keepNext/>
        <w:spacing w:line="360" w:lineRule="auto"/>
        <w:ind w:right="-2"/>
        <w:jc w:val="center"/>
        <w:outlineLvl w:val="2"/>
        <w:rPr>
          <w:b/>
          <w:sz w:val="28"/>
        </w:rPr>
      </w:pPr>
      <w:r w:rsidRPr="00E619AC">
        <w:rPr>
          <w:noProof/>
          <w:sz w:val="28"/>
        </w:rPr>
        <w:drawing>
          <wp:inline distT="0" distB="0" distL="0" distR="0" wp14:anchorId="4862413A" wp14:editId="47C31CC6">
            <wp:extent cx="599440" cy="6896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17EA8" w14:textId="77777777" w:rsidR="00E619AC" w:rsidRPr="00E619AC" w:rsidRDefault="00E619AC" w:rsidP="00E619AC">
      <w:pPr>
        <w:keepNext/>
        <w:jc w:val="center"/>
        <w:outlineLvl w:val="2"/>
        <w:rPr>
          <w:b/>
          <w:sz w:val="32"/>
        </w:rPr>
      </w:pPr>
      <w:r w:rsidRPr="00E619AC">
        <w:rPr>
          <w:b/>
          <w:sz w:val="32"/>
        </w:rPr>
        <w:t>МИНИСТЕРСТВО ОБРАЗОВАНИЯ</w:t>
      </w:r>
    </w:p>
    <w:p w14:paraId="4E449E90" w14:textId="77777777" w:rsidR="00E619AC" w:rsidRPr="00E619AC" w:rsidRDefault="00E619AC" w:rsidP="00E619AC">
      <w:pPr>
        <w:keepNext/>
        <w:jc w:val="center"/>
        <w:outlineLvl w:val="2"/>
        <w:rPr>
          <w:b/>
          <w:sz w:val="32"/>
        </w:rPr>
      </w:pPr>
      <w:r w:rsidRPr="00E619AC">
        <w:rPr>
          <w:b/>
          <w:sz w:val="32"/>
        </w:rPr>
        <w:t>САХАЛИНСКОЙ ОБЛАСТИ</w:t>
      </w:r>
    </w:p>
    <w:p w14:paraId="3983E89C" w14:textId="77777777" w:rsidR="00E619AC" w:rsidRPr="00E619AC" w:rsidRDefault="00E619AC" w:rsidP="00E619AC">
      <w:pPr>
        <w:pBdr>
          <w:top w:val="double" w:sz="12" w:space="0" w:color="auto"/>
        </w:pBdr>
        <w:spacing w:line="160" w:lineRule="exact"/>
        <w:ind w:right="-2"/>
        <w:jc w:val="center"/>
        <w:rPr>
          <w:b/>
          <w:sz w:val="52"/>
        </w:rPr>
      </w:pPr>
    </w:p>
    <w:p w14:paraId="147F6A89" w14:textId="77777777" w:rsidR="00E619AC" w:rsidRPr="00E619AC" w:rsidRDefault="00E619AC" w:rsidP="00E619AC">
      <w:pPr>
        <w:keepNext/>
        <w:spacing w:line="360" w:lineRule="auto"/>
        <w:ind w:right="-2"/>
        <w:jc w:val="center"/>
        <w:outlineLvl w:val="1"/>
        <w:rPr>
          <w:b/>
          <w:spacing w:val="20"/>
          <w:sz w:val="36"/>
        </w:rPr>
      </w:pPr>
      <w:r w:rsidRPr="00E619AC">
        <w:rPr>
          <w:b/>
          <w:spacing w:val="20"/>
          <w:sz w:val="36"/>
        </w:rPr>
        <w:t>РАСПОРЯЖЕНИЕ</w:t>
      </w:r>
    </w:p>
    <w:p w14:paraId="7726D6A5" w14:textId="77777777" w:rsidR="00E619AC" w:rsidRPr="00E619AC" w:rsidRDefault="00E619AC" w:rsidP="00E619AC">
      <w:pPr>
        <w:jc w:val="center"/>
        <w:rPr>
          <w:b/>
          <w:sz w:val="24"/>
        </w:rPr>
      </w:pPr>
      <w:r w:rsidRPr="00E619AC">
        <w:rPr>
          <w:b/>
          <w:sz w:val="24"/>
        </w:rPr>
        <w:t>____________________</w:t>
      </w:r>
      <w:r w:rsidRPr="00E619AC">
        <w:rPr>
          <w:sz w:val="24"/>
        </w:rPr>
        <w:t xml:space="preserve"> № </w:t>
      </w:r>
      <w:r w:rsidRPr="00E619AC">
        <w:rPr>
          <w:b/>
          <w:sz w:val="24"/>
        </w:rPr>
        <w:t>___________________</w:t>
      </w:r>
    </w:p>
    <w:p w14:paraId="28055FB8" w14:textId="77777777" w:rsidR="00E619AC" w:rsidRPr="00E619AC" w:rsidRDefault="00E619AC" w:rsidP="00E619AC">
      <w:pPr>
        <w:jc w:val="center"/>
        <w:rPr>
          <w:sz w:val="24"/>
        </w:rPr>
      </w:pPr>
      <w:r w:rsidRPr="00E619AC">
        <w:rPr>
          <w:sz w:val="24"/>
        </w:rPr>
        <w:t xml:space="preserve">Южно-Сахалинск </w:t>
      </w:r>
    </w:p>
    <w:p w14:paraId="7135DF59" w14:textId="77777777" w:rsidR="00E619AC" w:rsidRPr="00E619AC" w:rsidRDefault="00E619AC" w:rsidP="00E619AC">
      <w:pPr>
        <w:jc w:val="both"/>
        <w:rPr>
          <w:sz w:val="26"/>
        </w:rPr>
      </w:pPr>
    </w:p>
    <w:p w14:paraId="3AC63A71" w14:textId="77777777" w:rsidR="00E619AC" w:rsidRPr="00E619AC" w:rsidRDefault="00E619AC" w:rsidP="00E619AC">
      <w:pPr>
        <w:jc w:val="center"/>
        <w:rPr>
          <w:b/>
          <w:sz w:val="28"/>
          <w:szCs w:val="28"/>
        </w:rPr>
      </w:pPr>
    </w:p>
    <w:p w14:paraId="61BCC41C" w14:textId="77777777" w:rsidR="00E619AC" w:rsidRPr="00E619AC" w:rsidRDefault="00E619AC" w:rsidP="00E619AC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230" w:lineRule="exact"/>
        <w:rPr>
          <w:rFonts w:ascii="Arial" w:hAnsi="Arial" w:cs="Arial"/>
        </w:rPr>
      </w:pPr>
    </w:p>
    <w:p w14:paraId="21BC55D1" w14:textId="77777777" w:rsidR="00E619AC" w:rsidRPr="00E619AC" w:rsidRDefault="00E619AC" w:rsidP="00E619AC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230" w:lineRule="exact"/>
        <w:rPr>
          <w:rFonts w:ascii="Arial" w:hAnsi="Arial" w:cs="Arial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E619AC" w:rsidRPr="001E36C6" w14:paraId="792C6469" w14:textId="77777777" w:rsidTr="00704174">
        <w:trPr>
          <w:trHeight w:val="444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4FF21" w14:textId="6902817A" w:rsidR="00E619AC" w:rsidRPr="001E36C6" w:rsidRDefault="001E36C6" w:rsidP="001E36C6">
            <w:pPr>
              <w:widowControl w:val="0"/>
              <w:tabs>
                <w:tab w:val="left" w:pos="80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E36C6">
              <w:rPr>
                <w:b/>
                <w:sz w:val="28"/>
                <w:szCs w:val="28"/>
              </w:rPr>
              <w:t>Об организации работы регионального общедоступного навигатора дополнительного образования детей</w:t>
            </w:r>
          </w:p>
        </w:tc>
      </w:tr>
    </w:tbl>
    <w:p w14:paraId="3714FEAA" w14:textId="77777777" w:rsidR="00E619AC" w:rsidRPr="001E36C6" w:rsidRDefault="00E619AC" w:rsidP="001E36C6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i/>
        </w:rPr>
      </w:pPr>
    </w:p>
    <w:p w14:paraId="3B7A969A" w14:textId="77777777" w:rsidR="00E619AC" w:rsidRPr="00E619AC" w:rsidRDefault="00E619AC" w:rsidP="00E619AC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230" w:lineRule="exact"/>
        <w:rPr>
          <w:rFonts w:ascii="Arial" w:hAnsi="Arial" w:cs="Arial"/>
        </w:rPr>
      </w:pPr>
    </w:p>
    <w:p w14:paraId="3754D3CC" w14:textId="690ED669" w:rsidR="001E36C6" w:rsidRDefault="001E36C6" w:rsidP="005B7445">
      <w:pPr>
        <w:pStyle w:val="ConsPlusNormal"/>
        <w:spacing w:line="360" w:lineRule="auto"/>
        <w:ind w:firstLine="707"/>
        <w:jc w:val="both"/>
        <w:rPr>
          <w:rFonts w:ascii="Times New Roman" w:hAnsi="Times New Roman" w:cs="Times New Roman"/>
          <w:sz w:val="28"/>
          <w:szCs w:val="24"/>
        </w:rPr>
      </w:pPr>
      <w:r w:rsidRPr="00177740">
        <w:rPr>
          <w:rFonts w:ascii="Times New Roman" w:hAnsi="Times New Roman" w:cs="Times New Roman"/>
          <w:sz w:val="28"/>
          <w:szCs w:val="24"/>
        </w:rPr>
        <w:lastRenderedPageBreak/>
        <w:t xml:space="preserve">Во исполнение </w:t>
      </w:r>
      <w:r w:rsidRPr="00B6268F">
        <w:rPr>
          <w:rFonts w:ascii="Times New Roman" w:hAnsi="Times New Roman" w:cs="Times New Roman"/>
          <w:sz w:val="28"/>
          <w:szCs w:val="24"/>
        </w:rPr>
        <w:t>п. 15</w:t>
      </w:r>
      <w:r w:rsidRPr="00177740">
        <w:rPr>
          <w:rFonts w:ascii="Times New Roman" w:hAnsi="Times New Roman" w:cs="Times New Roman"/>
          <w:sz w:val="28"/>
          <w:szCs w:val="24"/>
        </w:rPr>
        <w:t xml:space="preserve"> Комплекса мер (дорожной карты) по внедрению целевой модели развития региональной системы дополнительного образования детей Сахалинской области, утвержденного постановлением Правительства Сахалинской области от </w:t>
      </w:r>
      <w:r>
        <w:rPr>
          <w:rFonts w:ascii="Times New Roman" w:hAnsi="Times New Roman" w:cs="Times New Roman"/>
          <w:bCs/>
          <w:sz w:val="28"/>
          <w:szCs w:val="24"/>
        </w:rPr>
        <w:t>05.07.2</w:t>
      </w:r>
      <w:r w:rsidRPr="00177740">
        <w:rPr>
          <w:rFonts w:ascii="Times New Roman" w:hAnsi="Times New Roman" w:cs="Times New Roman"/>
          <w:bCs/>
          <w:sz w:val="28"/>
          <w:szCs w:val="24"/>
        </w:rPr>
        <w:t>019 № 291</w:t>
      </w:r>
      <w:r w:rsidRPr="00177740">
        <w:rPr>
          <w:rFonts w:ascii="Times New Roman" w:hAnsi="Times New Roman" w:cs="Times New Roman"/>
          <w:sz w:val="28"/>
          <w:szCs w:val="24"/>
        </w:rPr>
        <w:t xml:space="preserve"> «О</w:t>
      </w:r>
      <w:r w:rsidRPr="00177740">
        <w:rPr>
          <w:rFonts w:ascii="Times New Roman" w:hAnsi="Times New Roman" w:cs="Times New Roman"/>
          <w:bCs/>
          <w:sz w:val="28"/>
          <w:szCs w:val="24"/>
        </w:rPr>
        <w:t xml:space="preserve"> мероприятиях по формированию современных управленческих и организационно-экономических механизмов в системе дополнительного образования детей Сахалинской области в рамках федерального п</w:t>
      </w:r>
      <w:r>
        <w:rPr>
          <w:rFonts w:ascii="Times New Roman" w:hAnsi="Times New Roman" w:cs="Times New Roman"/>
          <w:bCs/>
          <w:sz w:val="28"/>
          <w:szCs w:val="24"/>
        </w:rPr>
        <w:t>роекта «Успех каждого ребенка» н</w:t>
      </w:r>
      <w:r w:rsidRPr="00177740">
        <w:rPr>
          <w:rFonts w:ascii="Times New Roman" w:hAnsi="Times New Roman" w:cs="Times New Roman"/>
          <w:bCs/>
          <w:sz w:val="28"/>
          <w:szCs w:val="24"/>
        </w:rPr>
        <w:t xml:space="preserve">ационального проекта «Образование», </w:t>
      </w:r>
      <w:r w:rsidRPr="00177740">
        <w:rPr>
          <w:rFonts w:ascii="Times New Roman" w:hAnsi="Times New Roman" w:cs="Times New Roman"/>
          <w:sz w:val="28"/>
          <w:szCs w:val="24"/>
        </w:rPr>
        <w:t>в</w:t>
      </w:r>
      <w:r w:rsidRPr="00177740">
        <w:rPr>
          <w:rFonts w:ascii="Times New Roman" w:hAnsi="Times New Roman" w:cs="Times New Roman"/>
          <w:sz w:val="32"/>
          <w:szCs w:val="24"/>
        </w:rPr>
        <w:t xml:space="preserve"> </w:t>
      </w:r>
      <w:r w:rsidRPr="00177740">
        <w:rPr>
          <w:rFonts w:ascii="Times New Roman" w:hAnsi="Times New Roman" w:cs="Times New Roman"/>
          <w:sz w:val="28"/>
          <w:szCs w:val="24"/>
        </w:rPr>
        <w:t>целях организации в Сахалинской об</w:t>
      </w:r>
      <w:r w:rsidRPr="00177740">
        <w:rPr>
          <w:rFonts w:ascii="Times New Roman" w:hAnsi="Times New Roman" w:cs="Times New Roman"/>
          <w:sz w:val="28"/>
          <w:szCs w:val="24"/>
        </w:rPr>
        <w:lastRenderedPageBreak/>
        <w:t>ласти персонифицированного учета и персонифицированного финансирования до</w:t>
      </w:r>
      <w:r>
        <w:rPr>
          <w:rFonts w:ascii="Times New Roman" w:hAnsi="Times New Roman" w:cs="Times New Roman"/>
          <w:sz w:val="28"/>
          <w:szCs w:val="24"/>
        </w:rPr>
        <w:t>полнительного образования детей</w:t>
      </w:r>
      <w:r w:rsidRPr="00177740">
        <w:rPr>
          <w:rFonts w:ascii="Times New Roman" w:hAnsi="Times New Roman" w:cs="Times New Roman"/>
          <w:sz w:val="28"/>
          <w:szCs w:val="24"/>
        </w:rPr>
        <w:t>:</w:t>
      </w:r>
    </w:p>
    <w:p w14:paraId="4C4E00D1" w14:textId="1E93BF43" w:rsidR="001E36C6" w:rsidRDefault="001E36C6" w:rsidP="005B7445">
      <w:pPr>
        <w:pStyle w:val="ConsPlusNormal"/>
        <w:numPr>
          <w:ilvl w:val="0"/>
          <w:numId w:val="2"/>
        </w:numPr>
        <w:spacing w:line="360" w:lineRule="auto"/>
        <w:ind w:left="0" w:firstLine="707"/>
        <w:jc w:val="both"/>
        <w:rPr>
          <w:rFonts w:ascii="Times New Roman" w:hAnsi="Times New Roman" w:cs="Times New Roman"/>
          <w:sz w:val="28"/>
          <w:szCs w:val="24"/>
        </w:rPr>
      </w:pPr>
      <w:r w:rsidRPr="00696EA1">
        <w:rPr>
          <w:rFonts w:ascii="Times New Roman" w:hAnsi="Times New Roman" w:cs="Times New Roman"/>
          <w:sz w:val="28"/>
          <w:szCs w:val="24"/>
        </w:rPr>
        <w:t xml:space="preserve">Обеспечить свободный доступ к информации о реализуемых в Сахалинской области дополнительных общеобразовательных программах, организациях, реализующих данные программы, обучающихся, зачисленных на данные программы, поиск дополнительных общеобразовательных программ и реализующих их </w:t>
      </w:r>
      <w:r w:rsidR="009E2F35">
        <w:rPr>
          <w:rFonts w:ascii="Times New Roman" w:hAnsi="Times New Roman" w:cs="Times New Roman"/>
          <w:sz w:val="28"/>
          <w:szCs w:val="24"/>
        </w:rPr>
        <w:t>организаций, а также возможность</w:t>
      </w:r>
      <w:bookmarkStart w:id="0" w:name="_GoBack"/>
      <w:bookmarkEnd w:id="0"/>
      <w:r w:rsidRPr="00696EA1">
        <w:rPr>
          <w:rFonts w:ascii="Times New Roman" w:hAnsi="Times New Roman" w:cs="Times New Roman"/>
          <w:sz w:val="28"/>
          <w:szCs w:val="24"/>
        </w:rPr>
        <w:t xml:space="preserve"> записаться на выбранную программу и при необходимости оплатить обучение по выбран</w:t>
      </w:r>
      <w:r w:rsidRPr="00696EA1">
        <w:rPr>
          <w:rFonts w:ascii="Times New Roman" w:hAnsi="Times New Roman" w:cs="Times New Roman"/>
          <w:sz w:val="28"/>
          <w:szCs w:val="24"/>
        </w:rPr>
        <w:lastRenderedPageBreak/>
        <w:t>ной программе посредством использования информационного ресурса Сахалинской области – регионального навигатора дополнительного образования детей Сахалинской области (далее – Навигатор).</w:t>
      </w:r>
    </w:p>
    <w:p w14:paraId="6782253E" w14:textId="77777777" w:rsidR="001E36C6" w:rsidRDefault="001E36C6" w:rsidP="005B7445">
      <w:pPr>
        <w:pStyle w:val="ConsPlusNormal"/>
        <w:numPr>
          <w:ilvl w:val="0"/>
          <w:numId w:val="2"/>
        </w:numPr>
        <w:spacing w:line="360" w:lineRule="auto"/>
        <w:ind w:left="0" w:firstLine="707"/>
        <w:jc w:val="both"/>
        <w:rPr>
          <w:rFonts w:ascii="Times New Roman" w:hAnsi="Times New Roman" w:cs="Times New Roman"/>
          <w:sz w:val="28"/>
          <w:szCs w:val="24"/>
        </w:rPr>
      </w:pPr>
      <w:r w:rsidRPr="005B7445">
        <w:rPr>
          <w:rFonts w:ascii="Times New Roman" w:hAnsi="Times New Roman" w:cs="Times New Roman"/>
          <w:sz w:val="28"/>
          <w:szCs w:val="24"/>
        </w:rPr>
        <w:t>Утвердить правила обработки персональных данных в автоматизированной информационной системе при работе в Навигаторе (Приложение 1).</w:t>
      </w:r>
    </w:p>
    <w:p w14:paraId="0A36BAB4" w14:textId="77777777" w:rsidR="005B7445" w:rsidRPr="005B7445" w:rsidRDefault="005B7445" w:rsidP="005B7445">
      <w:pPr>
        <w:pStyle w:val="ConsPlusNormal"/>
        <w:numPr>
          <w:ilvl w:val="0"/>
          <w:numId w:val="2"/>
        </w:numPr>
        <w:spacing w:line="360" w:lineRule="auto"/>
        <w:ind w:left="0" w:firstLine="707"/>
        <w:jc w:val="both"/>
        <w:rPr>
          <w:rFonts w:ascii="Times New Roman" w:hAnsi="Times New Roman" w:cs="Times New Roman"/>
          <w:sz w:val="28"/>
          <w:szCs w:val="24"/>
        </w:rPr>
      </w:pPr>
      <w:r w:rsidRPr="005B7445">
        <w:rPr>
          <w:rFonts w:ascii="Times New Roman" w:hAnsi="Times New Roman" w:cs="Times New Roman"/>
          <w:sz w:val="28"/>
          <w:szCs w:val="24"/>
        </w:rPr>
        <w:t>Утвердить форму акта о вводе в эксплуатацию Навигатора (Приложение 2).</w:t>
      </w:r>
    </w:p>
    <w:p w14:paraId="06DBBB21" w14:textId="77777777" w:rsidR="001E36C6" w:rsidRDefault="001E36C6" w:rsidP="005B7445">
      <w:pPr>
        <w:pStyle w:val="ConsPlusNormal"/>
        <w:numPr>
          <w:ilvl w:val="0"/>
          <w:numId w:val="2"/>
        </w:numPr>
        <w:spacing w:line="360" w:lineRule="auto"/>
        <w:ind w:left="0" w:firstLine="707"/>
        <w:jc w:val="both"/>
        <w:rPr>
          <w:rFonts w:ascii="Times New Roman" w:hAnsi="Times New Roman" w:cs="Times New Roman"/>
          <w:sz w:val="28"/>
          <w:szCs w:val="24"/>
        </w:rPr>
      </w:pPr>
      <w:r w:rsidRPr="005B7445">
        <w:rPr>
          <w:rFonts w:ascii="Times New Roman" w:hAnsi="Times New Roman" w:cs="Times New Roman"/>
          <w:sz w:val="28"/>
          <w:szCs w:val="24"/>
        </w:rPr>
        <w:lastRenderedPageBreak/>
        <w:t>Региональному модельному центру дополнительного образования детей Сахалинской области (Н.Г. Сазонова) обеспечить наполнение Навигатора соответствующей информацией.</w:t>
      </w:r>
    </w:p>
    <w:p w14:paraId="1A1D4264" w14:textId="77777777" w:rsidR="005B7445" w:rsidRDefault="001E36C6" w:rsidP="005B7445">
      <w:pPr>
        <w:pStyle w:val="ConsPlusNormal"/>
        <w:numPr>
          <w:ilvl w:val="0"/>
          <w:numId w:val="2"/>
        </w:numPr>
        <w:spacing w:line="360" w:lineRule="auto"/>
        <w:ind w:left="0" w:firstLine="707"/>
        <w:jc w:val="both"/>
        <w:rPr>
          <w:rFonts w:ascii="Times New Roman" w:hAnsi="Times New Roman" w:cs="Times New Roman"/>
          <w:sz w:val="28"/>
          <w:szCs w:val="24"/>
        </w:rPr>
      </w:pPr>
      <w:r w:rsidRPr="005B7445">
        <w:rPr>
          <w:rFonts w:ascii="Times New Roman" w:hAnsi="Times New Roman" w:cs="Times New Roman"/>
          <w:sz w:val="28"/>
          <w:szCs w:val="24"/>
        </w:rPr>
        <w:t xml:space="preserve">По результатам внедрения составить акт о вводе в эксплуатацию Навигатора по утвержденной форме.  </w:t>
      </w:r>
    </w:p>
    <w:p w14:paraId="7B0CB49C" w14:textId="40E2DEF0" w:rsidR="001E36C6" w:rsidRPr="005B7445" w:rsidRDefault="001E36C6" w:rsidP="005B7445">
      <w:pPr>
        <w:pStyle w:val="ConsPlusNormal"/>
        <w:numPr>
          <w:ilvl w:val="0"/>
          <w:numId w:val="2"/>
        </w:numPr>
        <w:spacing w:line="360" w:lineRule="auto"/>
        <w:ind w:left="0" w:firstLine="707"/>
        <w:jc w:val="both"/>
        <w:rPr>
          <w:rFonts w:ascii="Times New Roman" w:hAnsi="Times New Roman" w:cs="Times New Roman"/>
          <w:sz w:val="28"/>
          <w:szCs w:val="24"/>
        </w:rPr>
      </w:pPr>
      <w:r w:rsidRPr="005B7445">
        <w:rPr>
          <w:rFonts w:ascii="Times New Roman" w:hAnsi="Times New Roman" w:cs="Times New Roman"/>
          <w:sz w:val="28"/>
          <w:szCs w:val="24"/>
        </w:rPr>
        <w:t xml:space="preserve">Контроль исполнения настоящего </w:t>
      </w:r>
      <w:r w:rsidR="00130CB7">
        <w:rPr>
          <w:rFonts w:ascii="Times New Roman" w:hAnsi="Times New Roman" w:cs="Times New Roman"/>
          <w:sz w:val="28"/>
          <w:szCs w:val="24"/>
        </w:rPr>
        <w:t>распоряжения</w:t>
      </w:r>
      <w:r w:rsidRPr="005B7445">
        <w:rPr>
          <w:rFonts w:ascii="Times New Roman" w:hAnsi="Times New Roman" w:cs="Times New Roman"/>
          <w:sz w:val="28"/>
          <w:szCs w:val="24"/>
        </w:rPr>
        <w:t xml:space="preserve"> возложить на Е.Ф. Бабину, заместителя министра образования Сахалинской области.</w:t>
      </w:r>
    </w:p>
    <w:p w14:paraId="08C03B7B" w14:textId="77777777" w:rsidR="00E619AC" w:rsidRPr="00E619AC" w:rsidRDefault="00E619AC" w:rsidP="00E619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6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1"/>
        <w:gridCol w:w="4631"/>
      </w:tblGrid>
      <w:tr w:rsidR="00E619AC" w:rsidRPr="00E619AC" w14:paraId="14D75203" w14:textId="77777777" w:rsidTr="005B7445">
        <w:trPr>
          <w:trHeight w:val="1395"/>
        </w:trPr>
        <w:tc>
          <w:tcPr>
            <w:tcW w:w="4971" w:type="dxa"/>
            <w:vAlign w:val="bottom"/>
          </w:tcPr>
          <w:p w14:paraId="51B69CD9" w14:textId="77777777" w:rsidR="00E619AC" w:rsidRPr="00E619AC" w:rsidRDefault="00E619AC" w:rsidP="00E619AC">
            <w:pPr>
              <w:spacing w:before="720"/>
              <w:rPr>
                <w:sz w:val="28"/>
                <w:szCs w:val="28"/>
              </w:rPr>
            </w:pPr>
            <w:r w:rsidRPr="00E619A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Министр образования Сахалинской области"/>
                  </w:textInput>
                </w:ffData>
              </w:fldChar>
            </w:r>
            <w:r w:rsidRPr="00E619AC">
              <w:rPr>
                <w:sz w:val="28"/>
                <w:szCs w:val="28"/>
              </w:rPr>
              <w:instrText xml:space="preserve"> FORMTEXT </w:instrText>
            </w:r>
            <w:r w:rsidRPr="00E619AC">
              <w:rPr>
                <w:sz w:val="28"/>
                <w:szCs w:val="28"/>
              </w:rPr>
            </w:r>
            <w:r w:rsidRPr="00E619AC">
              <w:rPr>
                <w:sz w:val="28"/>
                <w:szCs w:val="28"/>
              </w:rPr>
              <w:fldChar w:fldCharType="separate"/>
            </w:r>
            <w:r w:rsidRPr="00E619AC">
              <w:rPr>
                <w:noProof/>
                <w:sz w:val="28"/>
                <w:szCs w:val="28"/>
              </w:rPr>
              <w:t>Министр образования Сахалинской области</w:t>
            </w:r>
            <w:r w:rsidRPr="00E619AC">
              <w:rPr>
                <w:sz w:val="28"/>
                <w:szCs w:val="28"/>
              </w:rPr>
              <w:fldChar w:fldCharType="end"/>
            </w:r>
          </w:p>
        </w:tc>
        <w:tc>
          <w:tcPr>
            <w:tcW w:w="4631" w:type="dxa"/>
            <w:vAlign w:val="bottom"/>
          </w:tcPr>
          <w:p w14:paraId="65AC0F64" w14:textId="60CDEE9E" w:rsidR="00E619AC" w:rsidRPr="00E619AC" w:rsidRDefault="00E619AC" w:rsidP="005B7445">
            <w:pPr>
              <w:spacing w:before="720"/>
              <w:jc w:val="right"/>
              <w:rPr>
                <w:sz w:val="28"/>
                <w:szCs w:val="28"/>
              </w:rPr>
            </w:pPr>
            <w:r w:rsidRPr="00E619AC">
              <w:rPr>
                <w:sz w:val="2"/>
                <w:szCs w:val="2"/>
              </w:rPr>
              <w:t xml:space="preserve"> </w:t>
            </w:r>
            <w:r w:rsidR="005B7445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А.Н. Киктева"/>
                  </w:textInput>
                </w:ffData>
              </w:fldChar>
            </w:r>
            <w:r w:rsidR="005B7445">
              <w:rPr>
                <w:sz w:val="28"/>
                <w:szCs w:val="28"/>
              </w:rPr>
              <w:instrText xml:space="preserve"> FORMTEXT </w:instrText>
            </w:r>
            <w:r w:rsidR="005B7445">
              <w:rPr>
                <w:sz w:val="28"/>
                <w:szCs w:val="28"/>
              </w:rPr>
            </w:r>
            <w:r w:rsidR="005B7445">
              <w:rPr>
                <w:sz w:val="28"/>
                <w:szCs w:val="28"/>
              </w:rPr>
              <w:fldChar w:fldCharType="separate"/>
            </w:r>
            <w:r w:rsidR="005B7445">
              <w:rPr>
                <w:noProof/>
                <w:sz w:val="28"/>
                <w:szCs w:val="28"/>
              </w:rPr>
              <w:t>А.Н. Киктева</w:t>
            </w:r>
            <w:r w:rsidR="005B7445">
              <w:rPr>
                <w:sz w:val="28"/>
                <w:szCs w:val="28"/>
              </w:rPr>
              <w:fldChar w:fldCharType="end"/>
            </w:r>
          </w:p>
        </w:tc>
      </w:tr>
    </w:tbl>
    <w:p w14:paraId="2371F909" w14:textId="77777777" w:rsidR="00E619AC" w:rsidRPr="00E619AC" w:rsidRDefault="00E619AC" w:rsidP="00E619AC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230" w:lineRule="exact"/>
      </w:pPr>
    </w:p>
    <w:p w14:paraId="00192170" w14:textId="22F9D1FC" w:rsidR="00992A1A" w:rsidRPr="00E619AC" w:rsidRDefault="00992A1A" w:rsidP="00E619AC"/>
    <w:sectPr w:rsidR="00992A1A" w:rsidRPr="00E619AC" w:rsidSect="00370913">
      <w:headerReference w:type="default" r:id="rId11"/>
      <w:footerReference w:type="first" r:id="rId12"/>
      <w:type w:val="continuous"/>
      <w:pgSz w:w="11907" w:h="16840"/>
      <w:pgMar w:top="1134" w:right="1134" w:bottom="1134" w:left="1418" w:header="567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92175" w14:textId="77777777" w:rsidR="00117287" w:rsidRDefault="00117287">
      <w:r>
        <w:separator/>
      </w:r>
    </w:p>
  </w:endnote>
  <w:endnote w:type="continuationSeparator" w:id="0">
    <w:p w14:paraId="00192176" w14:textId="77777777" w:rsidR="00117287" w:rsidRDefault="0011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238C4" w14:textId="614E1D64" w:rsidR="00DB79B0" w:rsidRDefault="00E619AC">
    <w:pPr>
      <w:pStyle w:val="a6"/>
    </w:pPr>
    <w:r>
      <w:rPr>
        <w:rFonts w:cs="Arial"/>
        <w:b/>
        <w:szCs w:val="18"/>
      </w:rPr>
      <w:t>3.12-1107-р (п)</w:t>
    </w:r>
    <w:r w:rsidR="00DB79B0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DB79B0">
          <w:rPr>
            <w:rFonts w:cs="Arial"/>
            <w:szCs w:val="18"/>
          </w:rPr>
          <w:t xml:space="preserve"> Версия</w:t>
        </w:r>
      </w:sdtContent>
    </w:sdt>
    <w:r w:rsidR="00DB79B0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92173" w14:textId="77777777" w:rsidR="00117287" w:rsidRDefault="00117287">
      <w:r>
        <w:separator/>
      </w:r>
    </w:p>
  </w:footnote>
  <w:footnote w:type="continuationSeparator" w:id="0">
    <w:p w14:paraId="00192174" w14:textId="77777777" w:rsidR="00117287" w:rsidRDefault="00117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92177" w14:textId="77777777" w:rsidR="00992A1A" w:rsidRPr="00875DFC" w:rsidRDefault="00992A1A" w:rsidP="00DC2026">
    <w:pPr>
      <w:pStyle w:val="a3"/>
      <w:framePr w:wrap="auto" w:vAnchor="text" w:hAnchor="margin" w:xAlign="center" w:y="1"/>
      <w:rPr>
        <w:rStyle w:val="a5"/>
        <w:sz w:val="26"/>
        <w:szCs w:val="26"/>
      </w:rPr>
    </w:pPr>
    <w:r w:rsidRPr="00875DFC">
      <w:rPr>
        <w:rStyle w:val="a5"/>
        <w:sz w:val="26"/>
        <w:szCs w:val="26"/>
      </w:rPr>
      <w:fldChar w:fldCharType="begin"/>
    </w:r>
    <w:r w:rsidRPr="00875DFC">
      <w:rPr>
        <w:rStyle w:val="a5"/>
        <w:sz w:val="26"/>
        <w:szCs w:val="26"/>
      </w:rPr>
      <w:instrText xml:space="preserve">PAGE  </w:instrText>
    </w:r>
    <w:r w:rsidRPr="00875DFC">
      <w:rPr>
        <w:rStyle w:val="a5"/>
        <w:sz w:val="26"/>
        <w:szCs w:val="26"/>
      </w:rPr>
      <w:fldChar w:fldCharType="separate"/>
    </w:r>
    <w:r w:rsidR="009E2F35">
      <w:rPr>
        <w:rStyle w:val="a5"/>
        <w:noProof/>
        <w:sz w:val="26"/>
        <w:szCs w:val="26"/>
      </w:rPr>
      <w:t>2</w:t>
    </w:r>
    <w:r w:rsidRPr="00875DFC">
      <w:rPr>
        <w:rStyle w:val="a5"/>
        <w:sz w:val="26"/>
        <w:szCs w:val="26"/>
      </w:rPr>
      <w:fldChar w:fldCharType="end"/>
    </w:r>
  </w:p>
  <w:p w14:paraId="00192178" w14:textId="77777777" w:rsidR="00992A1A" w:rsidRDefault="00992A1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60F81"/>
    <w:multiLevelType w:val="hybridMultilevel"/>
    <w:tmpl w:val="002612DE"/>
    <w:lvl w:ilvl="0" w:tplc="2A904A3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2905=03 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03 Бланк письма Министерства Финансов Сахалинской области"/>
    <w:docVar w:name="SPD_hostURL" w:val="10.12.1.30"/>
    <w:docVar w:name="SPD_vDir" w:val="spd"/>
  </w:docVars>
  <w:rsids>
    <w:rsidRoot w:val="00987461"/>
    <w:rsid w:val="00021048"/>
    <w:rsid w:val="00060D9A"/>
    <w:rsid w:val="0008200E"/>
    <w:rsid w:val="001115A1"/>
    <w:rsid w:val="00117287"/>
    <w:rsid w:val="00130CB7"/>
    <w:rsid w:val="00136002"/>
    <w:rsid w:val="00144233"/>
    <w:rsid w:val="00172A83"/>
    <w:rsid w:val="00180842"/>
    <w:rsid w:val="001851F8"/>
    <w:rsid w:val="001B05E4"/>
    <w:rsid w:val="001B2544"/>
    <w:rsid w:val="001C4C5D"/>
    <w:rsid w:val="001C7C82"/>
    <w:rsid w:val="001E36C6"/>
    <w:rsid w:val="00211112"/>
    <w:rsid w:val="00253A82"/>
    <w:rsid w:val="00273BDA"/>
    <w:rsid w:val="002E7AED"/>
    <w:rsid w:val="00323B97"/>
    <w:rsid w:val="00370913"/>
    <w:rsid w:val="00371870"/>
    <w:rsid w:val="003A0BAB"/>
    <w:rsid w:val="003C19C9"/>
    <w:rsid w:val="003D0C5F"/>
    <w:rsid w:val="003E0AD8"/>
    <w:rsid w:val="00432679"/>
    <w:rsid w:val="0043418C"/>
    <w:rsid w:val="0045316F"/>
    <w:rsid w:val="00462F94"/>
    <w:rsid w:val="00494282"/>
    <w:rsid w:val="00497D22"/>
    <w:rsid w:val="004B7A80"/>
    <w:rsid w:val="004D5247"/>
    <w:rsid w:val="004E0127"/>
    <w:rsid w:val="005308CC"/>
    <w:rsid w:val="00534B1B"/>
    <w:rsid w:val="0054483B"/>
    <w:rsid w:val="00560247"/>
    <w:rsid w:val="00574199"/>
    <w:rsid w:val="005A78BC"/>
    <w:rsid w:val="005B7445"/>
    <w:rsid w:val="005C066C"/>
    <w:rsid w:val="00630043"/>
    <w:rsid w:val="0065253A"/>
    <w:rsid w:val="006938FE"/>
    <w:rsid w:val="00696EA1"/>
    <w:rsid w:val="006E01A4"/>
    <w:rsid w:val="00707BB7"/>
    <w:rsid w:val="007105F0"/>
    <w:rsid w:val="00735220"/>
    <w:rsid w:val="007445AC"/>
    <w:rsid w:val="00797901"/>
    <w:rsid w:val="007D7E61"/>
    <w:rsid w:val="00822B40"/>
    <w:rsid w:val="00875DFC"/>
    <w:rsid w:val="008865EB"/>
    <w:rsid w:val="00893140"/>
    <w:rsid w:val="008E1C37"/>
    <w:rsid w:val="00910FA2"/>
    <w:rsid w:val="00926624"/>
    <w:rsid w:val="0092746E"/>
    <w:rsid w:val="00946F1D"/>
    <w:rsid w:val="00962BAF"/>
    <w:rsid w:val="00975BE0"/>
    <w:rsid w:val="00987461"/>
    <w:rsid w:val="00992A1A"/>
    <w:rsid w:val="00993BD1"/>
    <w:rsid w:val="009D36B9"/>
    <w:rsid w:val="009D7D6A"/>
    <w:rsid w:val="009E2F35"/>
    <w:rsid w:val="009E6A03"/>
    <w:rsid w:val="00A03F32"/>
    <w:rsid w:val="00A42A24"/>
    <w:rsid w:val="00A831E8"/>
    <w:rsid w:val="00AD72EB"/>
    <w:rsid w:val="00B439F1"/>
    <w:rsid w:val="00B4445A"/>
    <w:rsid w:val="00B51234"/>
    <w:rsid w:val="00B52679"/>
    <w:rsid w:val="00B53105"/>
    <w:rsid w:val="00B5399A"/>
    <w:rsid w:val="00B66591"/>
    <w:rsid w:val="00B70012"/>
    <w:rsid w:val="00BC6127"/>
    <w:rsid w:val="00C34AA0"/>
    <w:rsid w:val="00C436B3"/>
    <w:rsid w:val="00C474ED"/>
    <w:rsid w:val="00CB1030"/>
    <w:rsid w:val="00CB24BB"/>
    <w:rsid w:val="00CD41F8"/>
    <w:rsid w:val="00D209F9"/>
    <w:rsid w:val="00D231D4"/>
    <w:rsid w:val="00DA5685"/>
    <w:rsid w:val="00DB2860"/>
    <w:rsid w:val="00DB79B0"/>
    <w:rsid w:val="00DC2026"/>
    <w:rsid w:val="00DC39BF"/>
    <w:rsid w:val="00DD7E83"/>
    <w:rsid w:val="00E1294A"/>
    <w:rsid w:val="00E155C4"/>
    <w:rsid w:val="00E5269D"/>
    <w:rsid w:val="00E619AC"/>
    <w:rsid w:val="00E72823"/>
    <w:rsid w:val="00E7765D"/>
    <w:rsid w:val="00E9515B"/>
    <w:rsid w:val="00E96D16"/>
    <w:rsid w:val="00EB1B03"/>
    <w:rsid w:val="00EB4023"/>
    <w:rsid w:val="00EB5EE4"/>
    <w:rsid w:val="00EC0B36"/>
    <w:rsid w:val="00ED21DC"/>
    <w:rsid w:val="00ED6AD7"/>
    <w:rsid w:val="00EF0E44"/>
    <w:rsid w:val="00F47F2B"/>
    <w:rsid w:val="00F56132"/>
    <w:rsid w:val="00F6121C"/>
    <w:rsid w:val="00F96BD6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92159"/>
  <w14:defaultImageDpi w14:val="0"/>
  <w15:docId w15:val="{7925E0D5-43DF-4737-A0FC-6A87BFF1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5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5741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c">
    <w:name w:val="Placeholder Text"/>
    <w:uiPriority w:val="99"/>
    <w:semiHidden/>
    <w:rsid w:val="00707BB7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B6659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9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1E36C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124-06</RubricIndex>
    <ObjectTypeId xmlns="D7192FFF-C2B2-4F10-B7A4-C791C93B1729">2</ObjectTypeId>
    <DocGroupLink xmlns="D7192FFF-C2B2-4F10-B7A4-C791C93B1729">1413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1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D274B0AB-FF2D-4EBD-B67E-DFD6200BD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A4CA5-A2FD-438A-BAB9-8F2A111A8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C7A95-C78F-4942-BBCE-6508301A9404}">
  <ds:schemaRefs>
    <ds:schemaRef ds:uri="http://schemas.microsoft.com/office/2006/documentManagement/types"/>
    <ds:schemaRef ds:uri="D7192FFF-C2B2-4F10-B7A4-C791C93B1729"/>
    <ds:schemaRef ds:uri="http://schemas.microsoft.com/sharepoint/v3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0ae519a-a787-4cb6-a9f3-e0d2ce624f9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распоряжения Министерство образования СО</vt:lpstr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распоряжения Министерство образования СО</dc:title>
  <dc:creator>Жуланов Антон</dc:creator>
  <cp:lastModifiedBy>Корнеева Мария Сергеевна</cp:lastModifiedBy>
  <cp:revision>21</cp:revision>
  <cp:lastPrinted>2008-03-12T22:54:00Z</cp:lastPrinted>
  <dcterms:created xsi:type="dcterms:W3CDTF">2014-08-17T22:54:00Z</dcterms:created>
  <dcterms:modified xsi:type="dcterms:W3CDTF">2021-08-23T22:32:00Z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