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1A" w:rsidRPr="002F6825" w:rsidRDefault="00FA2A99">
      <w:pPr>
        <w:spacing w:after="0" w:line="408" w:lineRule="auto"/>
        <w:ind w:left="120"/>
        <w:jc w:val="center"/>
        <w:rPr>
          <w:lang w:val="ru-RU"/>
        </w:rPr>
      </w:pPr>
      <w:bookmarkStart w:id="0" w:name="block-24189502"/>
      <w:r w:rsidRPr="002F68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631A" w:rsidRPr="002F6825" w:rsidRDefault="00FA2A99">
      <w:pPr>
        <w:spacing w:after="0" w:line="408" w:lineRule="auto"/>
        <w:ind w:left="120"/>
        <w:jc w:val="center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образования, науки и молодёжной политики </w:t>
      </w:r>
      <w:r w:rsidRPr="002F6825">
        <w:rPr>
          <w:sz w:val="28"/>
          <w:lang w:val="ru-RU"/>
        </w:rPr>
        <w:br/>
      </w:r>
      <w:bookmarkStart w:id="1" w:name="ac61422a-29c7-4a5a-957e-10d44a9a8bf8"/>
      <w:r w:rsidRPr="002F6825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 муниципальное образование Новокубанский район</w:t>
      </w:r>
      <w:bookmarkEnd w:id="1"/>
      <w:r w:rsidRPr="002F682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8631A" w:rsidRPr="002F6825" w:rsidRDefault="00FA2A99">
      <w:pPr>
        <w:spacing w:after="0" w:line="408" w:lineRule="auto"/>
        <w:ind w:left="120"/>
        <w:jc w:val="center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2F6825">
        <w:rPr>
          <w:rFonts w:ascii="Times New Roman" w:hAnsi="Times New Roman"/>
          <w:b/>
          <w:color w:val="000000"/>
          <w:sz w:val="28"/>
          <w:lang w:val="ru-RU"/>
        </w:rPr>
        <w:t>МОБУСОШ №18 им. Ф Т. Данчева х. Родниковского</w:t>
      </w:r>
      <w:bookmarkEnd w:id="2"/>
      <w:r w:rsidRPr="002F682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6825">
        <w:rPr>
          <w:rFonts w:ascii="Times New Roman" w:hAnsi="Times New Roman"/>
          <w:color w:val="000000"/>
          <w:sz w:val="28"/>
          <w:lang w:val="ru-RU"/>
        </w:rPr>
        <w:t>​</w:t>
      </w:r>
    </w:p>
    <w:p w:rsidR="0098631A" w:rsidRDefault="00FA2A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98631A" w:rsidRDefault="0098631A">
      <w:pPr>
        <w:spacing w:after="0"/>
        <w:ind w:left="120"/>
      </w:pPr>
    </w:p>
    <w:p w:rsidR="0098631A" w:rsidRDefault="0098631A">
      <w:pPr>
        <w:spacing w:after="0"/>
        <w:ind w:left="120"/>
      </w:pPr>
    </w:p>
    <w:p w:rsidR="0098631A" w:rsidRDefault="0098631A">
      <w:pPr>
        <w:spacing w:after="0"/>
        <w:ind w:left="120"/>
      </w:pPr>
    </w:p>
    <w:p w:rsidR="0098631A" w:rsidRDefault="0098631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F6825" w:rsidTr="000D4161">
        <w:tc>
          <w:tcPr>
            <w:tcW w:w="3114" w:type="dxa"/>
          </w:tcPr>
          <w:p w:rsidR="00C53FFE" w:rsidRPr="0040209D" w:rsidRDefault="00FA2A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A2A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A2A9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A2A9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A2A9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A2A9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В.И. Андреев</w:t>
            </w:r>
          </w:p>
          <w:p w:rsidR="000E6D86" w:rsidRDefault="00FA2A9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A2A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FA2A99">
      <w:pPr>
        <w:spacing w:after="0"/>
        <w:ind w:left="120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‌</w:t>
      </w:r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FA2A99">
      <w:pPr>
        <w:spacing w:after="0" w:line="408" w:lineRule="auto"/>
        <w:ind w:left="120"/>
        <w:jc w:val="center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631A" w:rsidRPr="002F6825" w:rsidRDefault="00FA2A99">
      <w:pPr>
        <w:spacing w:after="0" w:line="408" w:lineRule="auto"/>
        <w:ind w:left="120"/>
        <w:jc w:val="center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3211602)</w:t>
      </w:r>
    </w:p>
    <w:p w:rsidR="0098631A" w:rsidRPr="002F6825" w:rsidRDefault="0098631A">
      <w:pPr>
        <w:spacing w:after="0"/>
        <w:ind w:left="120"/>
        <w:jc w:val="center"/>
        <w:rPr>
          <w:lang w:val="ru-RU"/>
        </w:rPr>
      </w:pPr>
    </w:p>
    <w:p w:rsidR="0098631A" w:rsidRPr="002F6825" w:rsidRDefault="00FA2A99">
      <w:pPr>
        <w:spacing w:after="0" w:line="408" w:lineRule="auto"/>
        <w:ind w:left="120"/>
        <w:jc w:val="center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98631A" w:rsidRPr="002F6825" w:rsidRDefault="00FA2A99">
      <w:pPr>
        <w:spacing w:after="0" w:line="408" w:lineRule="auto"/>
        <w:ind w:left="120"/>
        <w:jc w:val="center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98631A" w:rsidRPr="002F6825" w:rsidRDefault="0098631A">
      <w:pPr>
        <w:spacing w:after="0"/>
        <w:ind w:left="120"/>
        <w:jc w:val="center"/>
        <w:rPr>
          <w:lang w:val="ru-RU"/>
        </w:rPr>
      </w:pPr>
    </w:p>
    <w:p w:rsidR="0098631A" w:rsidRPr="002F6825" w:rsidRDefault="0098631A">
      <w:pPr>
        <w:spacing w:after="0"/>
        <w:ind w:left="120"/>
        <w:jc w:val="center"/>
        <w:rPr>
          <w:lang w:val="ru-RU"/>
        </w:rPr>
      </w:pPr>
    </w:p>
    <w:p w:rsidR="0098631A" w:rsidRPr="002F6825" w:rsidRDefault="0098631A">
      <w:pPr>
        <w:spacing w:after="0"/>
        <w:ind w:left="120"/>
        <w:jc w:val="center"/>
        <w:rPr>
          <w:lang w:val="ru-RU"/>
        </w:rPr>
      </w:pPr>
    </w:p>
    <w:p w:rsidR="0098631A" w:rsidRPr="002F6825" w:rsidRDefault="0098631A">
      <w:pPr>
        <w:spacing w:after="0"/>
        <w:ind w:left="120"/>
        <w:jc w:val="center"/>
        <w:rPr>
          <w:lang w:val="ru-RU"/>
        </w:rPr>
      </w:pPr>
    </w:p>
    <w:p w:rsidR="0098631A" w:rsidRPr="002F6825" w:rsidRDefault="0098631A" w:rsidP="002F6825">
      <w:pPr>
        <w:spacing w:after="0"/>
        <w:rPr>
          <w:lang w:val="ru-RU"/>
        </w:rPr>
      </w:pPr>
    </w:p>
    <w:p w:rsidR="0098631A" w:rsidRPr="002F6825" w:rsidRDefault="0098631A">
      <w:pPr>
        <w:spacing w:after="0"/>
        <w:ind w:left="120"/>
        <w:jc w:val="center"/>
        <w:rPr>
          <w:lang w:val="ru-RU"/>
        </w:rPr>
      </w:pPr>
    </w:p>
    <w:p w:rsidR="0098631A" w:rsidRPr="002F6825" w:rsidRDefault="0098631A">
      <w:pPr>
        <w:spacing w:after="0"/>
        <w:ind w:left="120"/>
        <w:jc w:val="center"/>
        <w:rPr>
          <w:lang w:val="ru-RU"/>
        </w:rPr>
      </w:pPr>
    </w:p>
    <w:p w:rsidR="0098631A" w:rsidRPr="002F6825" w:rsidRDefault="0098631A">
      <w:pPr>
        <w:spacing w:after="0"/>
        <w:ind w:left="120"/>
        <w:jc w:val="center"/>
        <w:rPr>
          <w:lang w:val="ru-RU"/>
        </w:rPr>
      </w:pPr>
    </w:p>
    <w:p w:rsidR="0098631A" w:rsidRPr="002F6825" w:rsidRDefault="00FA2A99">
      <w:pPr>
        <w:spacing w:after="0"/>
        <w:ind w:left="120"/>
        <w:jc w:val="center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r w:rsidRPr="002F6825">
        <w:rPr>
          <w:rFonts w:ascii="Times New Roman" w:hAnsi="Times New Roman"/>
          <w:b/>
          <w:color w:val="000000"/>
          <w:sz w:val="28"/>
          <w:lang w:val="ru-RU"/>
        </w:rPr>
        <w:t>х. Родниковский</w:t>
      </w:r>
      <w:bookmarkEnd w:id="3"/>
      <w:r w:rsidRPr="002F682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2F6825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2F682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6825">
        <w:rPr>
          <w:rFonts w:ascii="Times New Roman" w:hAnsi="Times New Roman"/>
          <w:color w:val="000000"/>
          <w:sz w:val="28"/>
          <w:lang w:val="ru-RU"/>
        </w:rPr>
        <w:t>​</w:t>
      </w:r>
    </w:p>
    <w:p w:rsidR="0098631A" w:rsidRPr="002F6825" w:rsidRDefault="0098631A">
      <w:pPr>
        <w:rPr>
          <w:lang w:val="ru-RU"/>
        </w:rPr>
        <w:sectPr w:rsidR="0098631A" w:rsidRPr="002F6825">
          <w:pgSz w:w="11906" w:h="16383"/>
          <w:pgMar w:top="1134" w:right="850" w:bottom="1134" w:left="1701" w:header="720" w:footer="720" w:gutter="0"/>
          <w:cols w:space="720"/>
        </w:sect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bookmarkStart w:id="5" w:name="block-24189503"/>
      <w:bookmarkEnd w:id="0"/>
      <w:r w:rsidRPr="002F68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631A" w:rsidRPr="002F6825" w:rsidRDefault="0098631A">
      <w:pPr>
        <w:spacing w:after="0" w:line="264" w:lineRule="auto"/>
        <w:ind w:left="120"/>
        <w:jc w:val="both"/>
        <w:rPr>
          <w:lang w:val="ru-RU"/>
        </w:rPr>
      </w:pP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‌</w:t>
      </w:r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</w:t>
      </w:r>
      <w:r w:rsidRPr="002F6825">
        <w:rPr>
          <w:rFonts w:ascii="Times New Roman" w:hAnsi="Times New Roman"/>
          <w:color w:val="000000"/>
          <w:sz w:val="28"/>
          <w:lang w:val="ru-RU"/>
        </w:rPr>
        <w:t>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саморазвития и самоактуализации. 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</w:t>
      </w:r>
      <w:r w:rsidRPr="002F6825">
        <w:rPr>
          <w:rFonts w:ascii="Times New Roman" w:hAnsi="Times New Roman"/>
          <w:color w:val="000000"/>
          <w:sz w:val="28"/>
          <w:lang w:val="ru-RU"/>
        </w:rPr>
        <w:t>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Основной целью програ</w:t>
      </w:r>
      <w:r w:rsidRPr="002F6825">
        <w:rPr>
          <w:rFonts w:ascii="Times New Roman" w:hAnsi="Times New Roman"/>
          <w:color w:val="000000"/>
          <w:sz w:val="28"/>
          <w:lang w:val="ru-RU"/>
        </w:rPr>
        <w:t>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</w:t>
      </w:r>
      <w:r w:rsidRPr="002F6825">
        <w:rPr>
          <w:rFonts w:ascii="Times New Roman" w:hAnsi="Times New Roman"/>
          <w:color w:val="000000"/>
          <w:sz w:val="28"/>
          <w:lang w:val="ru-RU"/>
        </w:rPr>
        <w:t>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физической культуре определяется вектором разви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достижением данной ориентации является приобретение обучающимися знаний и умений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Воспитывающее значение программы по физической ку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 число практических р</w:t>
      </w:r>
      <w:r w:rsidRPr="002F6825">
        <w:rPr>
          <w:rFonts w:ascii="Times New Roman" w:hAnsi="Times New Roman"/>
          <w:color w:val="000000"/>
          <w:sz w:val="28"/>
          <w:lang w:val="ru-RU"/>
        </w:rPr>
        <w:t>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</w:t>
      </w:r>
      <w:r w:rsidRPr="002F6825">
        <w:rPr>
          <w:rFonts w:ascii="Times New Roman" w:hAnsi="Times New Roman"/>
          <w:color w:val="000000"/>
          <w:sz w:val="28"/>
          <w:lang w:val="ru-RU"/>
        </w:rPr>
        <w:t>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</w:t>
      </w:r>
      <w:r w:rsidRPr="002F6825">
        <w:rPr>
          <w:rFonts w:ascii="Times New Roman" w:hAnsi="Times New Roman"/>
          <w:color w:val="000000"/>
          <w:sz w:val="28"/>
          <w:lang w:val="ru-RU"/>
        </w:rPr>
        <w:t>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</w:t>
      </w:r>
      <w:r w:rsidRPr="002F6825">
        <w:rPr>
          <w:rFonts w:ascii="Times New Roman" w:hAnsi="Times New Roman"/>
          <w:color w:val="000000"/>
          <w:sz w:val="28"/>
          <w:lang w:val="ru-RU"/>
        </w:rPr>
        <w:t>и) и мотивационно-процессуальным (физическое совершенствование).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</w:t>
      </w:r>
      <w:r w:rsidRPr="002F6825">
        <w:rPr>
          <w:rFonts w:ascii="Times New Roman" w:hAnsi="Times New Roman"/>
          <w:color w:val="000000"/>
          <w:sz w:val="28"/>
          <w:lang w:val="ru-RU"/>
        </w:rPr>
        <w:t>ой модулей, которые входят структурными компонентами в раздел «Физическое совершенствование».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гры, плавание. Инвариантные модули в своём предметном содержании ориентируются на всестороннюю физическую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Вариативные мо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</w:t>
      </w:r>
      <w:r w:rsidRPr="002F6825">
        <w:rPr>
          <w:rFonts w:ascii="Times New Roman" w:hAnsi="Times New Roman"/>
          <w:color w:val="000000"/>
          <w:sz w:val="28"/>
          <w:lang w:val="ru-RU"/>
        </w:rPr>
        <w:t>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</w:t>
      </w:r>
      <w:r w:rsidRPr="002F6825">
        <w:rPr>
          <w:rFonts w:ascii="Times New Roman" w:hAnsi="Times New Roman"/>
          <w:color w:val="000000"/>
          <w:sz w:val="28"/>
          <w:lang w:val="ru-RU"/>
        </w:rPr>
        <w:t>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98631A" w:rsidRPr="002F6825" w:rsidRDefault="00FA2A99">
      <w:pPr>
        <w:spacing w:after="0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10bad217-7d99-408e-b09f-86f4333d94ae"/>
      <w:r w:rsidRPr="002F682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</w:t>
      </w:r>
      <w:r w:rsidRPr="002F6825">
        <w:rPr>
          <w:rFonts w:ascii="Times New Roman" w:hAnsi="Times New Roman"/>
          <w:color w:val="000000"/>
          <w:sz w:val="28"/>
          <w:lang w:val="ru-RU"/>
        </w:rPr>
        <w:t>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</w:t>
      </w:r>
      <w:r w:rsidRPr="002F6825">
        <w:rPr>
          <w:rFonts w:ascii="Times New Roman" w:hAnsi="Times New Roman"/>
          <w:color w:val="000000"/>
          <w:sz w:val="28"/>
          <w:lang w:val="ru-RU"/>
        </w:rPr>
        <w:t>а» отводится 150 часов из общего числа (1 час в неделю в каждом классе).</w:t>
      </w:r>
      <w:bookmarkEnd w:id="6"/>
      <w:r w:rsidRPr="002F6825">
        <w:rPr>
          <w:rFonts w:ascii="Times New Roman" w:hAnsi="Times New Roman"/>
          <w:color w:val="000000"/>
          <w:sz w:val="28"/>
          <w:lang w:val="ru-RU"/>
        </w:rPr>
        <w:t>‌</w:t>
      </w: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98631A">
      <w:pPr>
        <w:spacing w:after="0"/>
        <w:ind w:left="120"/>
        <w:jc w:val="both"/>
        <w:rPr>
          <w:lang w:val="ru-RU"/>
        </w:r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​</w:t>
      </w:r>
    </w:p>
    <w:p w:rsidR="0098631A" w:rsidRPr="002F6825" w:rsidRDefault="0098631A">
      <w:pPr>
        <w:rPr>
          <w:lang w:val="ru-RU"/>
        </w:rPr>
        <w:sectPr w:rsidR="0098631A" w:rsidRPr="002F6825">
          <w:pgSz w:w="11906" w:h="16383"/>
          <w:pgMar w:top="1134" w:right="850" w:bottom="1134" w:left="1701" w:header="720" w:footer="720" w:gutter="0"/>
          <w:cols w:space="720"/>
        </w:sect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bookmarkStart w:id="7" w:name="block-24189498"/>
      <w:bookmarkEnd w:id="5"/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F682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8631A" w:rsidRPr="002F6825" w:rsidRDefault="0098631A">
      <w:pPr>
        <w:spacing w:after="0" w:line="264" w:lineRule="auto"/>
        <w:ind w:left="120"/>
        <w:jc w:val="both"/>
        <w:rPr>
          <w:lang w:val="ru-RU"/>
        </w:r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​</w:t>
      </w:r>
      <w:bookmarkStart w:id="8" w:name="_Toc137567697"/>
      <w:bookmarkEnd w:id="8"/>
      <w:r w:rsidRPr="002F6825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2F6825">
        <w:rPr>
          <w:rFonts w:ascii="Times New Roman" w:hAnsi="Times New Roman"/>
          <w:color w:val="000000"/>
          <w:sz w:val="28"/>
          <w:lang w:val="ru-RU"/>
        </w:rPr>
        <w:t>​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на уровне основного общего образования: задачи, содержание и формы </w:t>
      </w:r>
      <w:r w:rsidRPr="002F6825">
        <w:rPr>
          <w:rFonts w:ascii="Times New Roman" w:hAnsi="Times New Roman"/>
          <w:color w:val="000000"/>
          <w:sz w:val="28"/>
          <w:lang w:val="ru-RU"/>
        </w:rPr>
        <w:t>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</w:t>
      </w:r>
      <w:r w:rsidRPr="002F6825">
        <w:rPr>
          <w:rFonts w:ascii="Times New Roman" w:hAnsi="Times New Roman"/>
          <w:color w:val="000000"/>
          <w:sz w:val="28"/>
          <w:lang w:val="ru-RU"/>
        </w:rPr>
        <w:t>реплением здоровья, организацией отдыха и досуга.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Физическое разви</w:t>
      </w:r>
      <w:r w:rsidRPr="002F6825">
        <w:rPr>
          <w:rFonts w:ascii="Times New Roman" w:hAnsi="Times New Roman"/>
          <w:color w:val="000000"/>
          <w:sz w:val="28"/>
          <w:lang w:val="ru-RU"/>
        </w:rPr>
        <w:t>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с коррекционной направленностью и правил их самостоятельного проведения.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</w:t>
      </w:r>
      <w:r w:rsidRPr="002F6825">
        <w:rPr>
          <w:rFonts w:ascii="Times New Roman" w:hAnsi="Times New Roman"/>
          <w:color w:val="000000"/>
          <w:sz w:val="28"/>
          <w:lang w:val="ru-RU"/>
        </w:rPr>
        <w:t>травматизма.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</w:t>
      </w:r>
      <w:r w:rsidRPr="002F6825">
        <w:rPr>
          <w:rFonts w:ascii="Times New Roman" w:hAnsi="Times New Roman"/>
          <w:i/>
          <w:color w:val="000000"/>
          <w:sz w:val="28"/>
          <w:lang w:val="ru-RU"/>
        </w:rPr>
        <w:t>сть.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</w:t>
      </w:r>
      <w:r w:rsidRPr="002F6825">
        <w:rPr>
          <w:rFonts w:ascii="Times New Roman" w:hAnsi="Times New Roman"/>
          <w:color w:val="000000"/>
          <w:sz w:val="28"/>
          <w:lang w:val="ru-RU"/>
        </w:rPr>
        <w:t>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в здоровом образе жизни современного человека.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</w:t>
      </w:r>
      <w:r w:rsidRPr="002F6825">
        <w:rPr>
          <w:rFonts w:ascii="Times New Roman" w:hAnsi="Times New Roman"/>
          <w:color w:val="000000"/>
          <w:sz w:val="28"/>
          <w:lang w:val="ru-RU"/>
        </w:rPr>
        <w:t>рные прыжки на гимнастического козла с последующим спрыгиванием (девочки).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</w:t>
      </w:r>
      <w:r w:rsidRPr="002F6825">
        <w:rPr>
          <w:rFonts w:ascii="Times New Roman" w:hAnsi="Times New Roman"/>
          <w:color w:val="000000"/>
          <w:sz w:val="28"/>
          <w:lang w:val="ru-RU"/>
        </w:rPr>
        <w:t>за плечи».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</w:t>
      </w:r>
      <w:r w:rsidRPr="002F6825">
        <w:rPr>
          <w:rFonts w:ascii="Times New Roman" w:hAnsi="Times New Roman"/>
          <w:color w:val="000000"/>
          <w:sz w:val="28"/>
          <w:lang w:val="ru-RU"/>
        </w:rPr>
        <w:t>о разбега.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«Кроссовая подготовка».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Передвижение по пересечённой местности по учебной дистанции, подъём по пологому склону </w:t>
      </w:r>
      <w:r w:rsidRPr="002F6825">
        <w:rPr>
          <w:rFonts w:ascii="Times New Roman" w:hAnsi="Times New Roman"/>
          <w:color w:val="000000"/>
          <w:sz w:val="28"/>
          <w:lang w:val="ru-RU"/>
        </w:rPr>
        <w:t>способом «лесенка» и спуск, преодоление небольших бугров и впадин при спуске с пологого склона.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</w:t>
      </w:r>
      <w:r w:rsidRPr="002F6825">
        <w:rPr>
          <w:rFonts w:ascii="Times New Roman" w:hAnsi="Times New Roman"/>
          <w:color w:val="000000"/>
          <w:sz w:val="28"/>
          <w:lang w:val="ru-RU"/>
        </w:rPr>
        <w:t>мейкой», бросок мяча в корзину двумя руками от груди с места, ранее разученные технические действия с мячом.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Волейбол. Прямая нижняя подача мяча, приём и передача мяча двумя руками снизу и сверху на месте и в движении, ранее разученные технические действия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с мячом.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</w:t>
      </w:r>
      <w:r w:rsidRPr="002F6825">
        <w:rPr>
          <w:rFonts w:ascii="Times New Roman" w:hAnsi="Times New Roman"/>
          <w:color w:val="000000"/>
          <w:sz w:val="28"/>
          <w:lang w:val="ru-RU"/>
        </w:rPr>
        <w:t>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Раздел " Самбо".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Акробатические упражнения. Элементы самостраховки. Подводящие упражнения к броскам.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</w:t>
      </w:r>
      <w:r w:rsidRPr="002F6825">
        <w:rPr>
          <w:rFonts w:ascii="Times New Roman" w:hAnsi="Times New Roman"/>
          <w:color w:val="000000"/>
          <w:sz w:val="28"/>
          <w:lang w:val="ru-RU"/>
        </w:rPr>
        <w:t>Спорт».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8631A" w:rsidRPr="002F6825" w:rsidRDefault="0098631A">
      <w:pPr>
        <w:spacing w:after="0"/>
        <w:ind w:left="120"/>
        <w:rPr>
          <w:lang w:val="ru-RU"/>
        </w:rPr>
      </w:pPr>
      <w:bookmarkStart w:id="9" w:name="_Toc137567698"/>
      <w:bookmarkEnd w:id="9"/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FA2A99">
      <w:pPr>
        <w:spacing w:after="0"/>
        <w:ind w:left="120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Знания о ф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изической культуре.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современности, первые олимпийские чемпионы.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т физической подготовки.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стовых заданий и способы регистрации их результатов.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</w:t>
      </w:r>
      <w:r w:rsidRPr="002F6825">
        <w:rPr>
          <w:rFonts w:ascii="Times New Roman" w:hAnsi="Times New Roman"/>
          <w:color w:val="000000"/>
          <w:sz w:val="28"/>
          <w:lang w:val="ru-RU"/>
        </w:rPr>
        <w:t>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коррекции телосложения с использованием дополнительных отягощен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оптимальной работоспособности мышц опорно-двигательного аппарата в режиме учебной деятельности.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Спор</w:t>
      </w:r>
      <w:r w:rsidRPr="002F6825">
        <w:rPr>
          <w:rFonts w:ascii="Times New Roman" w:hAnsi="Times New Roman"/>
          <w:i/>
          <w:color w:val="000000"/>
          <w:sz w:val="28"/>
          <w:lang w:val="ru-RU"/>
        </w:rPr>
        <w:t>тивно-оздоровительная деятельность.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</w:t>
      </w:r>
      <w:r w:rsidRPr="002F6825">
        <w:rPr>
          <w:rFonts w:ascii="Times New Roman" w:hAnsi="Times New Roman"/>
          <w:color w:val="000000"/>
          <w:sz w:val="28"/>
          <w:lang w:val="ru-RU"/>
        </w:rPr>
        <w:t>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</w:t>
      </w:r>
      <w:r w:rsidRPr="002F6825">
        <w:rPr>
          <w:rFonts w:ascii="Times New Roman" w:hAnsi="Times New Roman"/>
          <w:color w:val="000000"/>
          <w:sz w:val="28"/>
          <w:lang w:val="ru-RU"/>
        </w:rPr>
        <w:t>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Лазанье по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канату в три приёма (мальчики).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Прыжковые упражнения: прыжок в высоту с разбе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га способом «перешагивание», ранее разученные прыжковые упражнения в длину и высоту, напрыгивание и спрыгивание. </w:t>
      </w:r>
    </w:p>
    <w:p w:rsidR="0098631A" w:rsidRDefault="00FA2A99">
      <w:pPr>
        <w:spacing w:after="0" w:line="264" w:lineRule="auto"/>
        <w:ind w:firstLine="600"/>
        <w:jc w:val="both"/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>
        <w:rPr>
          <w:rFonts w:ascii="Times New Roman" w:hAnsi="Times New Roman"/>
          <w:color w:val="000000"/>
          <w:sz w:val="28"/>
        </w:rPr>
        <w:t xml:space="preserve">(раскачивающуюся) мишень.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однош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Баскетбол. Технические де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траектории, на передачу и броски мяча в корзину.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Футбол. Удары по катящемуся мячу с разбега. Правила игры и игровая деятельность по правилам с использованием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разученных технических приёмов в остановке и передаче мяча, его ведении и обводке.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р.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8631A" w:rsidRPr="002F6825" w:rsidRDefault="0098631A">
      <w:pPr>
        <w:spacing w:after="0"/>
        <w:ind w:left="120"/>
        <w:rPr>
          <w:lang w:val="ru-RU"/>
        </w:rPr>
      </w:pPr>
      <w:bookmarkStart w:id="10" w:name="_Toc137567699"/>
      <w:bookmarkEnd w:id="10"/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FA2A99">
      <w:pPr>
        <w:spacing w:after="0"/>
        <w:ind w:left="120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7 КЛАС</w:t>
      </w:r>
      <w:r w:rsidRPr="002F6825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ов развития. Выдающиеся советские и российские олимпийцы.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Правила техники безопасности и гигиены мест з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анятий в процессе выполнения физических упражнений на открытых площадках. Ведение дневника по физической культуре.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Техническая подготовка и её значение для человека, основные правила технической подготовки. Двигательные действия как основа 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технической 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ждения при самостоятельных занятиях технической подготовкой.</w:t>
      </w:r>
    </w:p>
    <w:p w:rsidR="0098631A" w:rsidRDefault="00FA2A99">
      <w:pPr>
        <w:spacing w:after="0" w:line="264" w:lineRule="auto"/>
        <w:ind w:firstLine="600"/>
        <w:jc w:val="both"/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доровительного эффекта занятий физической культурой с помощью </w:t>
      </w:r>
      <w:r>
        <w:rPr>
          <w:rFonts w:ascii="Times New Roman" w:hAnsi="Times New Roman"/>
          <w:color w:val="000000"/>
          <w:spacing w:val="-2"/>
          <w:sz w:val="28"/>
        </w:rPr>
        <w:t>«индекса Кетле», «ортостатической пробы», «функциональной пробы со стандартной нагрузкой».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Акробат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ий в равновесии, стойках, кувырках (мальчики).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Комбинация на 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е по канату в два приёма (мальчики).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выполнения, п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рыжки с разбега в длину способом «согнув ноги» и в высоту способом «перешагивание».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Модуль «Зимние виды спорта».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Торможение и поворот на лыжах упором при спуске с полого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го склона,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спуски и подъёмы ранее освоенными способами.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Волейб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</w:t>
      </w:r>
      <w:r w:rsidRPr="002F6825">
        <w:rPr>
          <w:rFonts w:ascii="Times New Roman" w:hAnsi="Times New Roman"/>
          <w:color w:val="000000"/>
          <w:spacing w:val="-2"/>
          <w:sz w:val="28"/>
          <w:lang w:val="ru-RU"/>
        </w:rPr>
        <w:t>вки, видов спорта и оздоровительных систем физической культуры, национальных видов спорта, культурно-этнических игр.</w:t>
      </w:r>
    </w:p>
    <w:p w:rsidR="0098631A" w:rsidRPr="002F6825" w:rsidRDefault="0098631A">
      <w:pPr>
        <w:spacing w:after="0"/>
        <w:ind w:left="120"/>
        <w:rPr>
          <w:lang w:val="ru-RU"/>
        </w:rPr>
      </w:pPr>
      <w:bookmarkStart w:id="11" w:name="_Toc137567700"/>
      <w:bookmarkEnd w:id="11"/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FA2A99">
      <w:pPr>
        <w:spacing w:after="0"/>
        <w:ind w:left="120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Физическая культура в современном обществе: характеристика основных направлений и форм организации.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Всестороннее и гармоничное физическое развитие. Адаптивная физическая культура, её история и социальная значимость.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Составление планов-конспектов для самостоятельных занятий спортивн</w:t>
      </w:r>
      <w:r w:rsidRPr="002F6825">
        <w:rPr>
          <w:rFonts w:ascii="Times New Roman" w:hAnsi="Times New Roman"/>
          <w:color w:val="000000"/>
          <w:sz w:val="28"/>
          <w:lang w:val="ru-RU"/>
        </w:rPr>
        <w:t>ой подготовкой. Способы учёта индивидуальных особенностей при составлении планов самостоятельных тренировочных занятий.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Профилактика перенапряжения систем организма средствами оздоро</w:t>
      </w:r>
      <w:r w:rsidRPr="002F6825">
        <w:rPr>
          <w:rFonts w:ascii="Times New Roman" w:hAnsi="Times New Roman"/>
          <w:color w:val="000000"/>
          <w:sz w:val="28"/>
          <w:lang w:val="ru-RU"/>
        </w:rPr>
        <w:t>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Акробатическая комбинация из ранее осв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</w:t>
      </w:r>
      <w:r w:rsidRPr="002F6825">
        <w:rPr>
          <w:rFonts w:ascii="Times New Roman" w:hAnsi="Times New Roman"/>
          <w:color w:val="000000"/>
          <w:sz w:val="28"/>
          <w:lang w:val="ru-RU"/>
        </w:rPr>
        <w:t>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</w:t>
      </w:r>
      <w:r w:rsidRPr="002F6825">
        <w:rPr>
          <w:rFonts w:ascii="Times New Roman" w:hAnsi="Times New Roman"/>
          <w:color w:val="000000"/>
          <w:sz w:val="28"/>
          <w:lang w:val="ru-RU"/>
        </w:rPr>
        <w:t>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Правила проведен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</w:t>
      </w:r>
      <w:r w:rsidRPr="002F6825">
        <w:rPr>
          <w:rFonts w:ascii="Times New Roman" w:hAnsi="Times New Roman"/>
          <w:color w:val="000000"/>
          <w:sz w:val="28"/>
          <w:lang w:val="ru-RU"/>
        </w:rPr>
        <w:t>уль «Зимние виды спорта».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 переход с попере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Старт прыжком с тумбочки при плавании кролем на груди, старт 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Баскетбол. Повороты туловища в правую и левую </w:t>
      </w:r>
      <w:r w:rsidRPr="002F6825">
        <w:rPr>
          <w:rFonts w:ascii="Times New Roman" w:hAnsi="Times New Roman"/>
          <w:color w:val="000000"/>
          <w:sz w:val="28"/>
          <w:lang w:val="ru-RU"/>
        </w:rPr>
        <w:t>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</w:t>
      </w:r>
      <w:r w:rsidRPr="002F6825">
        <w:rPr>
          <w:rFonts w:ascii="Times New Roman" w:hAnsi="Times New Roman"/>
          <w:color w:val="000000"/>
          <w:sz w:val="28"/>
          <w:lang w:val="ru-RU"/>
        </w:rPr>
        <w:t>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мяча вну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использованием ранее разученных технических приёмов (юноши).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Физ</w:t>
      </w:r>
      <w:r w:rsidRPr="002F6825">
        <w:rPr>
          <w:rFonts w:ascii="Times New Roman" w:hAnsi="Times New Roman"/>
          <w:color w:val="000000"/>
          <w:sz w:val="28"/>
          <w:lang w:val="ru-RU"/>
        </w:rPr>
        <w:t>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8631A" w:rsidRPr="002F6825" w:rsidRDefault="0098631A">
      <w:pPr>
        <w:spacing w:after="0"/>
        <w:ind w:left="120"/>
        <w:rPr>
          <w:lang w:val="ru-RU"/>
        </w:rPr>
      </w:pPr>
      <w:bookmarkStart w:id="12" w:name="_Toc137567701"/>
      <w:bookmarkEnd w:id="12"/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FA2A99">
      <w:pPr>
        <w:spacing w:after="0"/>
        <w:ind w:left="120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ельности.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зание первой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помощи на самостоятельных занятиях физическими упражнениями и во время активного отдыха.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массы тела. Оздоровительные, коррекционные и профилактические мероприятия в режиме двигательной активности обучающихся.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</w:t>
      </w:r>
      <w:r w:rsidRPr="002F6825">
        <w:rPr>
          <w:rFonts w:ascii="Times New Roman" w:hAnsi="Times New Roman"/>
          <w:color w:val="000000"/>
          <w:sz w:val="28"/>
          <w:lang w:val="ru-RU"/>
        </w:rPr>
        <w:t>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</w:t>
      </w:r>
      <w:r w:rsidRPr="002F6825">
        <w:rPr>
          <w:rFonts w:ascii="Times New Roman" w:hAnsi="Times New Roman"/>
          <w:color w:val="000000"/>
          <w:sz w:val="28"/>
          <w:lang w:val="ru-RU"/>
        </w:rPr>
        <w:t>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тики и ритмической гимнастики (девушки).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ие». Техническая подготовка в метании спортивного снаряда с разбега на дальность.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Техническая подготовка в передвижении лыжными ходами по учебной дистанции: попеременный двухшажный ход, одновременный одношажный ход, способы пе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рехода с одного лыжного хода на другой.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</w:t>
      </w:r>
      <w:r w:rsidRPr="002F6825">
        <w:rPr>
          <w:rFonts w:ascii="Times New Roman" w:hAnsi="Times New Roman"/>
          <w:color w:val="000000"/>
          <w:sz w:val="28"/>
          <w:lang w:val="ru-RU"/>
        </w:rPr>
        <w:t>ёмы и броски мяча на месте, в прыжке, после ведения.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Футбол. Техническая подготовка в игровых 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действиях: ведение, приёмы и передачи, остановки и удары по мячу с места и в движении.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игр.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Програ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мма вариативного модуля «Базовая физическая подготовка».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</w:t>
      </w:r>
      <w:r w:rsidRPr="002F6825">
        <w:rPr>
          <w:rFonts w:ascii="Times New Roman" w:hAnsi="Times New Roman"/>
          <w:color w:val="000000"/>
          <w:sz w:val="28"/>
          <w:lang w:val="ru-RU"/>
        </w:rPr>
        <w:t>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дополнител</w:t>
      </w:r>
      <w:r w:rsidRPr="002F6825">
        <w:rPr>
          <w:rFonts w:ascii="Times New Roman" w:hAnsi="Times New Roman"/>
          <w:color w:val="000000"/>
          <w:sz w:val="28"/>
          <w:lang w:val="ru-RU"/>
        </w:rPr>
        <w:t>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не). Подвижные игры с силовой направленностью (импровизированный баскетбол с набивным мячом и другие игры).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</w:t>
      </w:r>
      <w:r w:rsidRPr="002F6825">
        <w:rPr>
          <w:rFonts w:ascii="Times New Roman" w:hAnsi="Times New Roman"/>
          <w:color w:val="000000"/>
          <w:sz w:val="28"/>
          <w:lang w:val="ru-RU"/>
        </w:rPr>
        <w:t>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переменно. Ведение теннисного мяча ногами с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</w:t>
      </w:r>
      <w:r w:rsidRPr="002F6825">
        <w:rPr>
          <w:rFonts w:ascii="Times New Roman" w:hAnsi="Times New Roman"/>
          <w:color w:val="000000"/>
          <w:sz w:val="28"/>
          <w:lang w:val="ru-RU"/>
        </w:rPr>
        <w:t>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подвешенных на высоте). Эстафеты и подвижные игры со с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коростной направленностью. Технические действия из базовых видов спорта, выполняемые с максимальной скоростью движений.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</w:t>
      </w:r>
      <w:r w:rsidRPr="002F6825">
        <w:rPr>
          <w:rFonts w:ascii="Times New Roman" w:hAnsi="Times New Roman"/>
          <w:color w:val="000000"/>
          <w:sz w:val="28"/>
          <w:lang w:val="ru-RU"/>
        </w:rPr>
        <w:t>(полушпагат, шпагат, выкруты гимнастической палки).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Развитие гибкост</w:t>
      </w:r>
      <w:r w:rsidRPr="002F6825">
        <w:rPr>
          <w:rFonts w:ascii="Times New Roman" w:hAnsi="Times New Roman"/>
          <w:color w:val="000000"/>
          <w:sz w:val="28"/>
          <w:lang w:val="ru-RU"/>
        </w:rPr>
        <w:t>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ивающих упражнений с повышенной амплитудой для плечевых,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суставов (полушпагат, шпагат, складка, мост).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</w:t>
      </w:r>
      <w:r w:rsidRPr="002F6825">
        <w:rPr>
          <w:rFonts w:ascii="Times New Roman" w:hAnsi="Times New Roman"/>
          <w:color w:val="000000"/>
          <w:sz w:val="28"/>
          <w:lang w:val="ru-RU"/>
        </w:rPr>
        <w:t>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кую скакалку на месте и с продвижением. Прыжки на точность отталкивания и приземления.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</w:t>
      </w:r>
      <w:r w:rsidRPr="002F6825">
        <w:rPr>
          <w:rFonts w:ascii="Times New Roman" w:hAnsi="Times New Roman"/>
          <w:color w:val="000000"/>
          <w:sz w:val="28"/>
          <w:lang w:val="ru-RU"/>
        </w:rPr>
        <w:t>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</w:t>
      </w:r>
      <w:r w:rsidRPr="002F6825">
        <w:rPr>
          <w:rFonts w:ascii="Times New Roman" w:hAnsi="Times New Roman"/>
          <w:color w:val="000000"/>
          <w:sz w:val="28"/>
          <w:lang w:val="ru-RU"/>
        </w:rPr>
        <w:t>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</w:t>
      </w:r>
      <w:r w:rsidRPr="002F6825">
        <w:rPr>
          <w:rFonts w:ascii="Times New Roman" w:hAnsi="Times New Roman"/>
          <w:color w:val="000000"/>
          <w:sz w:val="28"/>
          <w:lang w:val="ru-RU"/>
        </w:rPr>
        <w:t>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</w:t>
      </w:r>
      <w:r w:rsidRPr="002F6825">
        <w:rPr>
          <w:rFonts w:ascii="Times New Roman" w:hAnsi="Times New Roman"/>
          <w:color w:val="000000"/>
          <w:sz w:val="28"/>
          <w:lang w:val="ru-RU"/>
        </w:rPr>
        <w:t>олетом» с опорой на руку для сохранения равновесия).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Упражнения с непредельными отягощениями, выполняемые в режиме умеренной интенсивности в сочетаниис напряжением мышц и фиксацией положений тела. Повторное выполнение гимнастических </w:t>
      </w:r>
      <w:r w:rsidRPr="002F6825">
        <w:rPr>
          <w:rFonts w:ascii="Times New Roman" w:hAnsi="Times New Roman"/>
          <w:color w:val="000000"/>
          <w:sz w:val="28"/>
          <w:lang w:val="ru-RU"/>
        </w:rPr>
        <w:t>упражнений с уменьшающимся интервалом отдыха (по типу «круговой тренировки»). Комплексы упражнений с отягощением, выполняемыев режиме непрерывного и интервального методов.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повторный бег с финальным ускорением (на разн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ые дистанции). Равномерный бег с дополнительным отягощением в режиме «до отказа».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</w:t>
      </w:r>
      <w:r w:rsidRPr="002F6825">
        <w:rPr>
          <w:rFonts w:ascii="Times New Roman" w:hAnsi="Times New Roman"/>
          <w:color w:val="000000"/>
          <w:sz w:val="28"/>
          <w:lang w:val="ru-RU"/>
        </w:rPr>
        <w:t>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</w:t>
      </w:r>
      <w:r w:rsidRPr="002F6825">
        <w:rPr>
          <w:rFonts w:ascii="Times New Roman" w:hAnsi="Times New Roman"/>
          <w:color w:val="000000"/>
          <w:sz w:val="28"/>
          <w:lang w:val="ru-RU"/>
        </w:rPr>
        <w:t>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через скакалку в максимальном темпе. Ускорение, переходящее в многоскоки, и многоскоки, переходящие в бег с ускорением. Подвижные и спортивные игры, эстафеты.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Специализированные комплексы упражнений на развитие координации </w:t>
      </w:r>
      <w:r w:rsidRPr="002F6825">
        <w:rPr>
          <w:rFonts w:ascii="Times New Roman" w:hAnsi="Times New Roman"/>
          <w:color w:val="000000"/>
          <w:sz w:val="28"/>
          <w:lang w:val="ru-RU"/>
        </w:rPr>
        <w:t>(разрабатываются на основе учебного материала модулей «Гимнастика» и «Спортивные игры»).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Развитие выносливости. Передвижения на лыжах с равномерной скоростью в режимах умеренной, большой и субмаксимальной интенсивности,с соревн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овательной скоростью.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координации. </w:t>
      </w:r>
      <w:r w:rsidRPr="002F6825">
        <w:rPr>
          <w:rFonts w:ascii="Times New Roman" w:hAnsi="Times New Roman"/>
          <w:color w:val="000000"/>
          <w:sz w:val="28"/>
          <w:lang w:val="ru-RU"/>
        </w:rPr>
        <w:t>Упражнения в поворотах и спусках на лыжах, проезд через «ворота» и преодоление небольших трамплинов.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Выпрыгивание вверх с доставанием ориент</w:t>
      </w:r>
      <w:r w:rsidRPr="002F6825">
        <w:rPr>
          <w:rFonts w:ascii="Times New Roman" w:hAnsi="Times New Roman"/>
          <w:color w:val="000000"/>
          <w:sz w:val="28"/>
          <w:lang w:val="ru-RU"/>
        </w:rPr>
        <w:t>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</w:t>
      </w:r>
      <w:r w:rsidRPr="002F6825">
        <w:rPr>
          <w:rFonts w:ascii="Times New Roman" w:hAnsi="Times New Roman"/>
          <w:color w:val="000000"/>
          <w:sz w:val="28"/>
          <w:lang w:val="ru-RU"/>
        </w:rPr>
        <w:t>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е при встречном беге в колоннах. Кувырки вперёд, назад, боком с последующим рывком на 3–5 м. Подвижные и спортивные игры, эстафеты.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2) Развитие силовых способностей. Комплексы упражнений с дополнительным отягощением на основные мышечные группы. Ходьба и п</w:t>
      </w:r>
      <w:r w:rsidRPr="002F6825">
        <w:rPr>
          <w:rFonts w:ascii="Times New Roman" w:hAnsi="Times New Roman"/>
          <w:color w:val="000000"/>
          <w:sz w:val="28"/>
          <w:lang w:val="ru-RU"/>
        </w:rPr>
        <w:t>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Н</w:t>
      </w:r>
      <w:r w:rsidRPr="002F6825">
        <w:rPr>
          <w:rFonts w:ascii="Times New Roman" w:hAnsi="Times New Roman"/>
          <w:color w:val="000000"/>
          <w:sz w:val="28"/>
          <w:lang w:val="ru-RU"/>
        </w:rPr>
        <w:t>апрыгивание и спрыгивание с последующим ускорением. Многоскоки с последующим ускорением и ускорения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</w:t>
      </w:r>
      <w:r w:rsidRPr="002F6825">
        <w:rPr>
          <w:rFonts w:ascii="Times New Roman" w:hAnsi="Times New Roman"/>
          <w:color w:val="000000"/>
          <w:sz w:val="28"/>
          <w:lang w:val="ru-RU"/>
        </w:rPr>
        <w:t>оя, сидя, в полуприседе.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с увеличивающимся объёмом времени игры.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</w:t>
      </w:r>
      <w:r w:rsidRPr="002F6825">
        <w:rPr>
          <w:rFonts w:ascii="Times New Roman" w:hAnsi="Times New Roman"/>
          <w:color w:val="000000"/>
          <w:sz w:val="28"/>
          <w:lang w:val="ru-RU"/>
        </w:rPr>
        <w:t>ескому бревну разной высоты. Прыжки по разметкам с изменяющейся амплитудой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анде скоростью и направлением передвижения.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«ры</w:t>
      </w:r>
      <w:r w:rsidRPr="002F6825">
        <w:rPr>
          <w:rFonts w:ascii="Times New Roman" w:hAnsi="Times New Roman"/>
          <w:color w:val="000000"/>
          <w:sz w:val="28"/>
          <w:lang w:val="ru-RU"/>
        </w:rPr>
        <w:t>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</w:t>
      </w:r>
      <w:r w:rsidRPr="002F6825">
        <w:rPr>
          <w:rFonts w:ascii="Times New Roman" w:hAnsi="Times New Roman"/>
          <w:color w:val="000000"/>
          <w:sz w:val="28"/>
          <w:lang w:val="ru-RU"/>
        </w:rPr>
        <w:t>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</w:t>
      </w:r>
      <w:r w:rsidRPr="002F6825">
        <w:rPr>
          <w:rFonts w:ascii="Times New Roman" w:hAnsi="Times New Roman"/>
          <w:color w:val="000000"/>
          <w:sz w:val="28"/>
          <w:lang w:val="ru-RU"/>
        </w:rPr>
        <w:t>льшой и умеренной интенсивности.</w:t>
      </w:r>
    </w:p>
    <w:p w:rsidR="0098631A" w:rsidRPr="002F6825" w:rsidRDefault="0098631A">
      <w:pPr>
        <w:rPr>
          <w:lang w:val="ru-RU"/>
        </w:rPr>
        <w:sectPr w:rsidR="0098631A" w:rsidRPr="002F6825">
          <w:pgSz w:w="11906" w:h="16383"/>
          <w:pgMar w:top="1134" w:right="850" w:bottom="1134" w:left="1701" w:header="720" w:footer="720" w:gutter="0"/>
          <w:cols w:space="720"/>
        </w:sect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bookmarkStart w:id="13" w:name="_Toc137548640"/>
      <w:bookmarkStart w:id="14" w:name="block-24189500"/>
      <w:bookmarkEnd w:id="7"/>
      <w:bookmarkEnd w:id="13"/>
      <w:r w:rsidRPr="002F68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8631A" w:rsidRPr="002F6825" w:rsidRDefault="0098631A">
      <w:pPr>
        <w:spacing w:after="0"/>
        <w:ind w:left="120"/>
        <w:rPr>
          <w:lang w:val="ru-RU"/>
        </w:rPr>
      </w:pPr>
      <w:bookmarkStart w:id="15" w:name="_Toc137548641"/>
      <w:bookmarkEnd w:id="15"/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​</w:t>
      </w:r>
      <w:r w:rsidRPr="002F68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ющегося будут сформированы следующие </w:t>
      </w:r>
      <w:r w:rsidRPr="002F68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готовность отстаивать си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 во время проведения совместных занятий физической культурой, участия в спо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ртивных мероприятиях и соревнованиях;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</w:t>
      </w:r>
      <w:r w:rsidRPr="002F6825">
        <w:rPr>
          <w:rFonts w:ascii="Times New Roman" w:hAnsi="Times New Roman"/>
          <w:color w:val="000000"/>
          <w:sz w:val="28"/>
          <w:lang w:val="ru-RU"/>
        </w:rPr>
        <w:t>рованию культуры движения и телосложения, самовыражению в избранном виде спорта;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ти с учётом самостоятельных наблюдений за изменением их показателей;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ситуациям, осуществлять профилактические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мероприятия по регулированию эмоциональных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безопасности во время занятий физической культурой и спортом, проводить гигиеничес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</w:t>
      </w:r>
      <w:r w:rsidRPr="002F6825">
        <w:rPr>
          <w:rFonts w:ascii="Times New Roman" w:hAnsi="Times New Roman"/>
          <w:color w:val="000000"/>
          <w:sz w:val="28"/>
          <w:lang w:val="ru-RU"/>
        </w:rPr>
        <w:t>м, приносящим вред окружающей среде;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повышение компетентности в организации само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</w:t>
      </w:r>
      <w:r w:rsidRPr="002F6825">
        <w:rPr>
          <w:rFonts w:ascii="Times New Roman" w:hAnsi="Times New Roman"/>
          <w:color w:val="000000"/>
          <w:sz w:val="28"/>
          <w:lang w:val="ru-RU"/>
        </w:rPr>
        <w:t>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98631A" w:rsidRPr="002F6825" w:rsidRDefault="0098631A">
      <w:pPr>
        <w:spacing w:after="0"/>
        <w:ind w:left="120"/>
        <w:rPr>
          <w:lang w:val="ru-RU"/>
        </w:rPr>
      </w:pPr>
      <w:bookmarkStart w:id="16" w:name="_Toc137567704"/>
      <w:bookmarkEnd w:id="16"/>
    </w:p>
    <w:p w:rsidR="0098631A" w:rsidRPr="002F6825" w:rsidRDefault="0098631A">
      <w:pPr>
        <w:spacing w:after="0" w:line="264" w:lineRule="auto"/>
        <w:ind w:left="120"/>
        <w:rPr>
          <w:lang w:val="ru-RU"/>
        </w:rPr>
      </w:pPr>
    </w:p>
    <w:p w:rsidR="0098631A" w:rsidRPr="002F6825" w:rsidRDefault="00FA2A99">
      <w:pPr>
        <w:spacing w:after="0" w:line="264" w:lineRule="auto"/>
        <w:ind w:left="120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bookmarkStart w:id="17" w:name="_Toc134720971"/>
      <w:bookmarkEnd w:id="17"/>
      <w:r w:rsidRPr="002F68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</w:t>
      </w:r>
      <w:r w:rsidRPr="002F6825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825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</w:t>
      </w:r>
      <w:r w:rsidRPr="002F6825">
        <w:rPr>
          <w:rFonts w:ascii="Times New Roman" w:hAnsi="Times New Roman"/>
          <w:b/>
          <w:color w:val="000000"/>
          <w:sz w:val="28"/>
          <w:lang w:val="ru-RU"/>
        </w:rPr>
        <w:t>ствия</w:t>
      </w:r>
      <w:r w:rsidRPr="002F6825">
        <w:rPr>
          <w:rFonts w:ascii="Times New Roman" w:hAnsi="Times New Roman"/>
          <w:color w:val="000000"/>
          <w:sz w:val="28"/>
          <w:lang w:val="ru-RU"/>
        </w:rPr>
        <w:t>: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</w:t>
      </w:r>
      <w:r w:rsidRPr="002F6825">
        <w:rPr>
          <w:rFonts w:ascii="Times New Roman" w:hAnsi="Times New Roman"/>
          <w:color w:val="000000"/>
          <w:sz w:val="28"/>
          <w:lang w:val="ru-RU"/>
        </w:rPr>
        <w:t>меры её гуманистической направленности;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характеризовать туристские походы как форму активно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го отдыха, выявлять их целевое предназначение в сохранении и укреплении здоровья, </w:t>
      </w: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планированием ре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жима дня и изменениями показателей работоспособности;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выявляемых нарушений;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</w:t>
      </w:r>
      <w:r w:rsidRPr="002F6825">
        <w:rPr>
          <w:rFonts w:ascii="Times New Roman" w:hAnsi="Times New Roman"/>
          <w:color w:val="000000"/>
          <w:sz w:val="28"/>
          <w:lang w:val="ru-RU"/>
        </w:rPr>
        <w:t>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подготовкой мест занятий на открытых площадках и правилами предупреж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дения травматизма.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825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2F6825">
        <w:rPr>
          <w:rFonts w:ascii="Times New Roman" w:hAnsi="Times New Roman"/>
          <w:color w:val="000000"/>
          <w:sz w:val="28"/>
          <w:lang w:val="ru-RU"/>
        </w:rPr>
        <w:t>: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нирования самостоятельных занятий физической и технической подготовкой;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ь нагрузку по частоте пульса и внешним признакам утомления;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и планировать последовательность решения задач обучения, оцен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ивать эффективность обучения посредством сравнения с эталонным образцом;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странения;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ированы следующие </w:t>
      </w:r>
      <w:r w:rsidRPr="002F6825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2F6825">
        <w:rPr>
          <w:rFonts w:ascii="Times New Roman" w:hAnsi="Times New Roman"/>
          <w:color w:val="000000"/>
          <w:sz w:val="28"/>
          <w:lang w:val="ru-RU"/>
        </w:rPr>
        <w:t>: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возможностей с помощью процедур контроля и функциональных проб;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активно взаимодействовать в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</w:t>
      </w:r>
      <w:r w:rsidRPr="002F6825">
        <w:rPr>
          <w:rFonts w:ascii="Times New Roman" w:hAnsi="Times New Roman"/>
          <w:color w:val="000000"/>
          <w:sz w:val="28"/>
          <w:lang w:val="ru-RU"/>
        </w:rPr>
        <w:t>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98631A" w:rsidRPr="002F6825" w:rsidRDefault="0098631A">
      <w:pPr>
        <w:spacing w:after="0"/>
        <w:ind w:left="120"/>
        <w:rPr>
          <w:lang w:val="ru-RU"/>
        </w:rPr>
      </w:pPr>
      <w:bookmarkStart w:id="18" w:name="_Toc137567705"/>
      <w:bookmarkEnd w:id="18"/>
    </w:p>
    <w:p w:rsidR="0098631A" w:rsidRPr="002F6825" w:rsidRDefault="0098631A">
      <w:pPr>
        <w:spacing w:after="0" w:line="264" w:lineRule="auto"/>
        <w:ind w:left="120"/>
        <w:rPr>
          <w:lang w:val="ru-RU"/>
        </w:rPr>
      </w:pPr>
    </w:p>
    <w:p w:rsidR="0098631A" w:rsidRPr="002F6825" w:rsidRDefault="00FA2A99">
      <w:pPr>
        <w:spacing w:after="0" w:line="264" w:lineRule="auto"/>
        <w:ind w:left="120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631A" w:rsidRPr="002F6825" w:rsidRDefault="0098631A">
      <w:pPr>
        <w:spacing w:after="0" w:line="264" w:lineRule="auto"/>
        <w:ind w:left="120"/>
        <w:jc w:val="both"/>
        <w:rPr>
          <w:lang w:val="ru-RU"/>
        </w:r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</w:t>
      </w:r>
      <w:r w:rsidRPr="002F6825">
        <w:rPr>
          <w:rFonts w:ascii="Times New Roman" w:hAnsi="Times New Roman"/>
          <w:color w:val="000000"/>
          <w:sz w:val="28"/>
          <w:lang w:val="ru-RU"/>
        </w:rPr>
        <w:t>я: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омплексы упражнений по коррекции и профилактике её нарушения, планировать их выполнение в режиме дня;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</w:t>
      </w:r>
      <w:r w:rsidRPr="002F6825">
        <w:rPr>
          <w:rFonts w:ascii="Times New Roman" w:hAnsi="Times New Roman"/>
          <w:color w:val="000000"/>
          <w:sz w:val="28"/>
          <w:lang w:val="ru-RU"/>
        </w:rPr>
        <w:t>е и регулярность проведения самостоятельных занятий;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комплексы упражнений оздоровительной физической культуры на развитие гибкости, координации и </w:t>
      </w:r>
      <w:r w:rsidRPr="002F6825">
        <w:rPr>
          <w:rFonts w:ascii="Times New Roman" w:hAnsi="Times New Roman"/>
          <w:color w:val="000000"/>
          <w:sz w:val="28"/>
          <w:lang w:val="ru-RU"/>
        </w:rPr>
        <w:t>формирование телосложения;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ять бег с равномерной скоростью с высокого старта по учебной дистанции;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передвигаться по пересечённой местности.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и специальной физической </w:t>
      </w:r>
      <w:r w:rsidRPr="002F6825">
        <w:rPr>
          <w:rFonts w:ascii="Times New Roman" w:hAnsi="Times New Roman"/>
          <w:color w:val="000000"/>
          <w:sz w:val="28"/>
          <w:lang w:val="ru-RU"/>
        </w:rPr>
        <w:t>подготовки с учётом индивидуальных и возрастно-половых особенностей;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мяча двумя руками от груди с места и в дв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ижении);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98631A" w:rsidRPr="002F6825" w:rsidRDefault="0098631A">
      <w:pPr>
        <w:spacing w:after="0" w:line="264" w:lineRule="auto"/>
        <w:ind w:left="120"/>
        <w:jc w:val="both"/>
        <w:rPr>
          <w:lang w:val="ru-RU"/>
        </w:r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измерять индивидуальные показатели фи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зических качеств, определять их соответствие возрастным нормам и подбирать упражнения для их направленного развития;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нятий физической подготовкой;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отбирать упражнения оздоровительной физической культуры и составлять из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составлять и выполнять акробатические комбинации из разученных упражнений, наблюдать и анализировать выполнение дру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гими обучающимися, выявлять ошибки и предлагать способы устранения;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прыжок в высоту с разбега способом «перешагивание», наблюдать и анализиров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ать его выполнение другими обучающимися, сравнивая с заданным образцом, выявлять ошибки и предлагать способы устранения;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</w:t>
      </w:r>
      <w:r w:rsidRPr="002F6825">
        <w:rPr>
          <w:rFonts w:ascii="Times New Roman" w:hAnsi="Times New Roman"/>
          <w:color w:val="000000"/>
          <w:sz w:val="28"/>
          <w:lang w:val="ru-RU"/>
        </w:rPr>
        <w:t>ая с заданным образцом, выявлять ошибки и предлагать способы устранения (для бесснежных районов – имитация передвижения);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</w:t>
      </w:r>
      <w:r w:rsidRPr="002F6825">
        <w:rPr>
          <w:rFonts w:ascii="Times New Roman" w:hAnsi="Times New Roman"/>
          <w:color w:val="000000"/>
          <w:sz w:val="28"/>
          <w:lang w:val="ru-RU"/>
        </w:rPr>
        <w:t>й;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</w:t>
      </w:r>
      <w:r w:rsidRPr="002F6825">
        <w:rPr>
          <w:rFonts w:ascii="Times New Roman" w:hAnsi="Times New Roman"/>
          <w:color w:val="000000"/>
          <w:sz w:val="28"/>
          <w:lang w:val="ru-RU"/>
        </w:rPr>
        <w:t>лениях, удар по катящемуся мячу с разбега, использование разученных технических действий в условиях игровой деятельности).</w:t>
      </w:r>
    </w:p>
    <w:p w:rsidR="0098631A" w:rsidRPr="002F6825" w:rsidRDefault="0098631A">
      <w:pPr>
        <w:spacing w:after="0" w:line="264" w:lineRule="auto"/>
        <w:ind w:left="120"/>
        <w:jc w:val="both"/>
        <w:rPr>
          <w:lang w:val="ru-RU"/>
        </w:r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проводить анализ причин зарождения современного олимпийского движения, давать хара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ктеристику основным этапам его развития в СССР и современной России;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объяснять поняти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 физической и те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лазанье по канату в два приёма (юноши) и простейшие акробат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ические пирамиды в парах и тройках (девушки);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стойку на голове с оп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орой на руки и включать её в акробатическую комбинацию из ранее освоенных упражнений (юноши);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</w:t>
      </w:r>
      <w:r w:rsidRPr="002F6825">
        <w:rPr>
          <w:rFonts w:ascii="Times New Roman" w:hAnsi="Times New Roman"/>
          <w:color w:val="000000"/>
          <w:sz w:val="28"/>
          <w:lang w:val="ru-RU"/>
        </w:rPr>
        <w:t>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и специальной </w:t>
      </w:r>
      <w:r w:rsidRPr="002F6825">
        <w:rPr>
          <w:rFonts w:ascii="Times New Roman" w:hAnsi="Times New Roman"/>
          <w:color w:val="000000"/>
          <w:sz w:val="28"/>
          <w:lang w:val="ru-RU"/>
        </w:rPr>
        <w:t>физической подготовки с учётом индивидуальных и возрастно-половых особенностей;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волейбол (передача мяча за голову на своей площадке и через сетку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, использование разученных технических действий в условиях игровой деятельности);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</w:t>
      </w:r>
      <w:r w:rsidRPr="002F6825">
        <w:rPr>
          <w:rFonts w:ascii="Times New Roman" w:hAnsi="Times New Roman"/>
          <w:color w:val="000000"/>
          <w:sz w:val="28"/>
          <w:lang w:val="ru-RU"/>
        </w:rPr>
        <w:t>ических действий в условиях игровой деятельности).</w:t>
      </w:r>
    </w:p>
    <w:p w:rsidR="0098631A" w:rsidRPr="002F6825" w:rsidRDefault="0098631A">
      <w:pPr>
        <w:spacing w:after="0" w:line="264" w:lineRule="auto"/>
        <w:ind w:left="120"/>
        <w:jc w:val="both"/>
        <w:rPr>
          <w:lang w:val="ru-RU"/>
        </w:r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анали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проводить занятия оздоровительной гимнастикой по коррек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ции индивидуальной формы осанки и избыточной массы тела;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прыжок в длину с разбега способом «прогнувшись», наблюдать и анализировать технические особенно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сти в выполнении другими обучающимися, выявлять ошибки и предлагать способы устранения;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пе</w:t>
      </w:r>
      <w:r w:rsidRPr="002F6825">
        <w:rPr>
          <w:rFonts w:ascii="Times New Roman" w:hAnsi="Times New Roman"/>
          <w:color w:val="000000"/>
          <w:sz w:val="28"/>
          <w:lang w:val="ru-RU"/>
        </w:rPr>
        <w:t>редвижение на лыжах одновременным бесшажным ходом, переход с попеременного двухшажного хода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</w:t>
      </w:r>
      <w:r w:rsidRPr="002F6825">
        <w:rPr>
          <w:rFonts w:ascii="Times New Roman" w:hAnsi="Times New Roman"/>
          <w:color w:val="000000"/>
          <w:sz w:val="28"/>
          <w:lang w:val="ru-RU"/>
        </w:rPr>
        <w:t>жения);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</w:t>
      </w:r>
      <w:r w:rsidRPr="002F6825">
        <w:rPr>
          <w:rFonts w:ascii="Times New Roman" w:hAnsi="Times New Roman"/>
          <w:color w:val="000000"/>
          <w:sz w:val="28"/>
          <w:lang w:val="ru-RU"/>
        </w:rPr>
        <w:t>кой и специальной физической подготовки с учётом индивидуальных и возрастно-половых особенностей;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я в защите и нападении, использование разученных технических и тактических действий в условиях игровой деятельности);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</w:t>
      </w:r>
      <w:r w:rsidRPr="002F6825">
        <w:rPr>
          <w:rFonts w:ascii="Times New Roman" w:hAnsi="Times New Roman"/>
          <w:color w:val="000000"/>
          <w:sz w:val="28"/>
          <w:lang w:val="ru-RU"/>
        </w:rPr>
        <w:t>ов в нападении и защите, использование разученных технических и тактических действий в условиях игровой деятельности).</w:t>
      </w:r>
    </w:p>
    <w:p w:rsidR="0098631A" w:rsidRPr="002F6825" w:rsidRDefault="0098631A">
      <w:pPr>
        <w:spacing w:after="0" w:line="264" w:lineRule="auto"/>
        <w:ind w:left="120"/>
        <w:jc w:val="both"/>
        <w:rPr>
          <w:lang w:val="ru-RU"/>
        </w:rPr>
      </w:pPr>
    </w:p>
    <w:p w:rsidR="0098631A" w:rsidRPr="002F6825" w:rsidRDefault="00FA2A99">
      <w:pPr>
        <w:spacing w:after="0" w:line="264" w:lineRule="auto"/>
        <w:ind w:left="12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6825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отстаивать принципы здорового образа жизни, раскрывать эффективность его форм в </w:t>
      </w:r>
      <w:r w:rsidRPr="002F6825">
        <w:rPr>
          <w:rFonts w:ascii="Times New Roman" w:hAnsi="Times New Roman"/>
          <w:color w:val="000000"/>
          <w:sz w:val="28"/>
          <w:lang w:val="ru-RU"/>
        </w:rPr>
        <w:t>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понимать пользу туристских подходов как формы организации здорового образа жизни, выполнять правила подготов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ки к пешим походам, требования безопасности при передвижении и организации бивуака;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еобходимость занятий профессионально-прикладной физической подготовкой обучающихся общеобразовательной организации;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использовать приёмы массажа и применять их в процессе самостоятельных занятий физической культурой и спортом, выполнять гигиенические требо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вания к процедурам массажа;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</w:t>
      </w:r>
      <w:r w:rsidRPr="002F6825">
        <w:rPr>
          <w:rFonts w:ascii="Times New Roman" w:hAnsi="Times New Roman"/>
          <w:color w:val="000000"/>
          <w:sz w:val="28"/>
          <w:lang w:val="ru-RU"/>
        </w:rPr>
        <w:t>ний с повышенными требованиями к технике их выполнения (юноши);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составлят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ь и выполнять композицию упражнений черлидинга с построением пирамид, элементами степ-аэробики и акробатики (девушки);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</w:t>
      </w:r>
      <w:r w:rsidRPr="002F6825">
        <w:rPr>
          <w:rFonts w:ascii="Times New Roman" w:hAnsi="Times New Roman"/>
          <w:color w:val="000000"/>
          <w:sz w:val="28"/>
          <w:lang w:val="ru-RU"/>
        </w:rPr>
        <w:t>есие (девушки);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совершенствовать технику передвижения лыжными ходами в процессе самостоят</w:t>
      </w:r>
      <w:r w:rsidRPr="002F6825">
        <w:rPr>
          <w:rFonts w:ascii="Times New Roman" w:hAnsi="Times New Roman"/>
          <w:color w:val="000000"/>
          <w:sz w:val="28"/>
          <w:lang w:val="ru-RU"/>
        </w:rPr>
        <w:t xml:space="preserve">ельных занятий технической подготовкой к выполнению нормативных требований комплекса ГТО;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</w:t>
      </w:r>
      <w:r w:rsidRPr="002F6825">
        <w:rPr>
          <w:rFonts w:ascii="Times New Roman" w:hAnsi="Times New Roman"/>
          <w:color w:val="000000"/>
          <w:sz w:val="28"/>
          <w:lang w:val="ru-RU"/>
        </w:rPr>
        <w:t>гласовании с дыханием;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98631A" w:rsidRPr="002F6825" w:rsidRDefault="00FA2A99">
      <w:pPr>
        <w:spacing w:after="0" w:line="264" w:lineRule="auto"/>
        <w:ind w:firstLine="600"/>
        <w:jc w:val="both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тренировать</w:t>
      </w:r>
      <w:r w:rsidRPr="002F6825">
        <w:rPr>
          <w:rFonts w:ascii="Times New Roman" w:hAnsi="Times New Roman"/>
          <w:color w:val="000000"/>
          <w:sz w:val="28"/>
          <w:lang w:val="ru-RU"/>
        </w:rPr>
        <w:t>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98631A">
      <w:pPr>
        <w:rPr>
          <w:lang w:val="ru-RU"/>
        </w:rPr>
        <w:sectPr w:rsidR="0098631A" w:rsidRPr="002F6825">
          <w:pgSz w:w="11906" w:h="16383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bookmarkStart w:id="19" w:name="block-24189499"/>
      <w:bookmarkEnd w:id="14"/>
      <w:r w:rsidRPr="002F68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2101"/>
        <w:gridCol w:w="3611"/>
      </w:tblGrid>
      <w:tr w:rsidR="0098631A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 w:rsidRPr="002F682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Кроссовая подготовка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Самбо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863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 w:rsidRPr="002F6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комплекса ГТО (модуль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863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 w:rsidRPr="002F6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комплекса ГТО (модуль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863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 w:rsidRPr="002F6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(модуль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863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 w:rsidRPr="002F68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(модуль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 w:rsidP="002F6825">
      <w:pPr>
        <w:spacing w:after="0"/>
      </w:pPr>
      <w:bookmarkStart w:id="20" w:name="block-2418950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4465"/>
        <w:gridCol w:w="2444"/>
        <w:gridCol w:w="2372"/>
        <w:gridCol w:w="2820"/>
      </w:tblGrid>
      <w:tr w:rsidR="0098631A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ТБ и страховка во время занятий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единоборствами.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Захваты.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Перекаты в группировке: вперёд - назад, влево -вправо, по кругу.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при перекате назад из седа, из упора присев, из полуприседа, из основной стойки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дневника по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культуре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Самостраховка: -на спину перекатом через партнера.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Варьирование сложности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упражнения изменяя высоту препятствия(партнер располагается в седе на пятках и в упоре на предплечьях, манекен, шест и др)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гибкости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Варьирование сложности выполнения упражнения перекатом через партнёра, находящегося в упоре на коленях и руках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формирование телосложения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Варьирование сложности выполнения упражнения на бок, выполняемая прыжком через руку партнера, стоящего в стойке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Варьирование сложности выполнения упражнения на бок кувырком в движении, выполняя кувырок -полет через партнера, лежащего на ковре или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стоящего боком.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Варьирование сложности выполнения упражнения при падении на ковер спиной из основной стойки с вращением вокруг продольной оси и приземлением на руки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Варьирование сложности выполнения упражнения при падении на ковер спиной из основной стойки вперёд на руки из стойки на руках, вперед на руки прыжком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Падения на руки прыжком назад - на спину прыжком.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Выведение из равновесия, захватом ног, передняя и задняя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подножки, подсечки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Ходьба на внутреннем крае стопы.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разбега способом «согнув ноги»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«Зацеп» (снаружи, изнутри) за столб, тонкое дерево, ножку стола или стула.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Имитация зацепа без партнера (то же с партнером)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Равномерный бег (12 мин). Развитие выносливости. </w:t>
            </w:r>
            <w:r>
              <w:rPr>
                <w:rFonts w:ascii="Times New Roman" w:hAnsi="Times New Roman"/>
                <w:color w:val="000000"/>
                <w:sz w:val="24"/>
              </w:rPr>
              <w:t>ТБ. Игры по интересам.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Равномерный бег (14мин). Чередование бега с ходьбой. Подвижные игры. ВФСК «ГТО» - поднимание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туловища из положения лежа.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Махи ногой назад с наклоном, то же с кувырком вперед через плечо.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Равномерный бег (15 мин). Бег в гору. Правила поведения во дворах, на игровых площадках, спортплощадках во внеурочное время.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Равномерный бег (16 мин). Эстафеты. Спортивные игры.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Имитация подхвата (без партнера и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партнером).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Равномерный бег (18мин). Бег по пересечённой местности. Требования к одежде на занятиях ф.к.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по пересечённой местности (3 км). </w:t>
            </w:r>
            <w:r>
              <w:rPr>
                <w:rFonts w:ascii="Times New Roman" w:hAnsi="Times New Roman"/>
                <w:color w:val="000000"/>
                <w:sz w:val="24"/>
              </w:rPr>
              <w:t>ОРУ.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Имитация подхвата с манекеном (стулом).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Кувырок назад из положения стоя на одной ноге. В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положении лежа на спине – поднимать манекен ногой, то же перебрасывать манекен через себя.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партнером в положении лежа на спине поднимать и опускать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ногой (с захватом за руки, шею).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 кругом со скрещиванием ног, тоже перешагивая через свою ногу. У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стенки с захватом рейки на уровне головы - поворот спиной к стене до касания ягодицами.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баскетбольного мяча в корзину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руками от груди с места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Имитация броска через спину с палкой (подбивая тазом, ягодицами, боком).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Переноска партнера на бедре (спине). Подбив тазом, спиной, боком.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Броски.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Выведение из равновесия: толчком, скручиванием Бросок захватом руки и одноименной голени изнутри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Задняя подножка, выполняемая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партнеру, стоящему на одном колене. </w:t>
            </w:r>
            <w:r>
              <w:rPr>
                <w:rFonts w:ascii="Times New Roman" w:hAnsi="Times New Roman"/>
                <w:color w:val="000000"/>
                <w:sz w:val="24"/>
              </w:rPr>
              <w:t>Задняя подножка захватом руки и туловища партнера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задняя подножка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захватом ноги. Передняя подножка, выполняемая партнеру, стоящему на одном колене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Передняя подножка захватом руки и туловища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партнера. Боковая подсечка под выставленную ногу: выполнение подсечки партнеру, стоящему на колене; выполнение подсечки партнеру, скрестившему ноги; выполнение подсечки партнеру в стойке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Бросок через голову упором голенью в живот захватом шеи и руки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Зацеп голенью изнутри. Подхват под две ноги, выполняемый партнеру, стоящему на одном колене.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Бег на 1000м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Болевой прием: рычаг локтя от удержания сбоку, перегибая руку через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бедро. </w:t>
            </w:r>
            <w:r>
              <w:rPr>
                <w:rFonts w:ascii="Times New Roman" w:hAnsi="Times New Roman"/>
                <w:color w:val="000000"/>
                <w:sz w:val="24"/>
              </w:rPr>
              <w:t>Узел плеча ногой от удержания сбоку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игры: «поймай лягушку», «фехтование», «выталкивание в приседе», «выталкивание спиной», «вытолкни из круга»,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«перетягивание через черту»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Эстафеты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«перетягивание каната», «разведчики и часовые», «наступление», «волк во рву», «третий лишний с сопротивлением»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«соревнование тачек»,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«армрестлинг», «цыганская борьба» «скакалки-подсекалки», «сильная хватка»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схватки по заданию.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Зимний фестиваль ГТО. (сдача норм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соблюдением правил и техники выполнения испытаний (тестов) 3 ступени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ВФСК «ГТО»- бег 1000 м. Анализ результатов тестирования физической подготовленности.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344"/>
        <w:gridCol w:w="1300"/>
        <w:gridCol w:w="1841"/>
        <w:gridCol w:w="1910"/>
        <w:gridCol w:w="1347"/>
        <w:gridCol w:w="2221"/>
      </w:tblGrid>
      <w:tr w:rsidR="0098631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самостоятельных занятий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подготовкой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Передвижения по учебной дистанции, повороты, спуски,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катящемуся мячу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ведения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приёмов обводки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Стрельба (пневматика или электронное)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сдадим ГТО». (сдача норм ГТО с соблюдением правил и техники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4"/>
        <w:gridCol w:w="1277"/>
        <w:gridCol w:w="1841"/>
        <w:gridCol w:w="1910"/>
        <w:gridCol w:w="1347"/>
        <w:gridCol w:w="2221"/>
      </w:tblGrid>
      <w:tr w:rsidR="0098631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Воспитание качеств личности на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занятиях физической культурой и спортом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 упражнений </w:t>
            </w:r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Комбинация на низкой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препятствий </w:t>
            </w:r>
            <w:r>
              <w:rPr>
                <w:rFonts w:ascii="Times New Roman" w:hAnsi="Times New Roman"/>
                <w:color w:val="000000"/>
                <w:sz w:val="24"/>
              </w:rPr>
              <w:t>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в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катящуюся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 упором при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двумя руками снизу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мяча через сетку двумя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Тактические действия при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Поднимание туловища из положения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и ГТО». (сдача норм ГТО с соблюдением правил 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4"/>
        <w:gridCol w:w="1301"/>
        <w:gridCol w:w="1841"/>
        <w:gridCol w:w="1910"/>
        <w:gridCol w:w="1347"/>
        <w:gridCol w:w="2221"/>
      </w:tblGrid>
      <w:tr w:rsidR="0098631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Всестороннее 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нарушения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избыточной массы тела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проведения самостоятельных занятий при коррекции осанки 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учёта индивидуальных особенностей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умственного перенапряжения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короткие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длину с разбега способом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стартов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стартов при плавании кролем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мяча одной рукой от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Индивидуальное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на высокой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</w:t>
            </w:r>
            <w:r>
              <w:rPr>
                <w:rFonts w:ascii="Times New Roman" w:hAnsi="Times New Roman"/>
                <w:color w:val="000000"/>
                <w:sz w:val="24"/>
              </w:rPr>
              <w:t>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Метание мяча 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(пневматика или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сдадим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98631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631A" w:rsidRDefault="00986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631A" w:rsidRDefault="0098631A"/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и здоровый образ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функциональных резервов организма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Занятия физической культурой и режим питания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снижения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избыточной массы тела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режиме двигательной активности обучающихся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Метание спортивного снаряда с разбега 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спортивного снаряда с разбега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и броски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Подачи мяча в разные зоны площадки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Остановки и удары по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5-6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Правила выполнения 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Бег на 2000м или 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Подтягивание из виса на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высокой перекладине. Рывок гири 16кг.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Поднимание туловища из положения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ГТО: Метание мяча весом 150г, 500г(д),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8631A" w:rsidRDefault="0098631A">
            <w:pPr>
              <w:spacing w:after="0"/>
              <w:ind w:left="135"/>
            </w:pPr>
          </w:p>
        </w:tc>
      </w:tr>
      <w:tr w:rsidR="00986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Pr="002F6825" w:rsidRDefault="00FA2A99">
            <w:pPr>
              <w:spacing w:after="0"/>
              <w:ind w:left="135"/>
              <w:rPr>
                <w:lang w:val="ru-RU"/>
              </w:rPr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 w:rsidRPr="002F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8631A" w:rsidRDefault="00FA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631A" w:rsidRDefault="0098631A"/>
        </w:tc>
      </w:tr>
    </w:tbl>
    <w:p w:rsidR="0098631A" w:rsidRDefault="0098631A">
      <w:pPr>
        <w:sectPr w:rsidR="00986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631A" w:rsidRDefault="00FA2A99">
      <w:pPr>
        <w:spacing w:after="0"/>
        <w:ind w:left="120"/>
      </w:pPr>
      <w:bookmarkStart w:id="21" w:name="block-24189504"/>
      <w:bookmarkStart w:id="22" w:name="_GoBack"/>
      <w:bookmarkEnd w:id="2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8631A" w:rsidRDefault="00FA2A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631A" w:rsidRPr="002F6825" w:rsidRDefault="00FA2A99">
      <w:pPr>
        <w:spacing w:after="0" w:line="480" w:lineRule="auto"/>
        <w:ind w:left="120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​‌</w:t>
      </w:r>
      <w:bookmarkStart w:id="23" w:name="f056fd23-2f41-4129-8da1-d467aa21439d"/>
      <w:r w:rsidRPr="002F6825">
        <w:rPr>
          <w:rFonts w:ascii="Times New Roman" w:hAnsi="Times New Roman"/>
          <w:color w:val="000000"/>
          <w:sz w:val="28"/>
          <w:lang w:val="ru-RU"/>
        </w:rPr>
        <w:t xml:space="preserve">• Физическая культура, 5-7 классы/ Виленский М.Я., Туревский И.М., Торочкова Т.Ю. и </w:t>
      </w:r>
      <w:r w:rsidRPr="002F6825">
        <w:rPr>
          <w:rFonts w:ascii="Times New Roman" w:hAnsi="Times New Roman"/>
          <w:color w:val="000000"/>
          <w:sz w:val="28"/>
          <w:lang w:val="ru-RU"/>
        </w:rPr>
        <w:t>другие; под редакцией Виленского М.Я., Акционерное общество «Издательство «Просвещение»</w:t>
      </w:r>
      <w:bookmarkEnd w:id="23"/>
      <w:r w:rsidRPr="002F682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8631A" w:rsidRPr="002F6825" w:rsidRDefault="00FA2A99">
      <w:pPr>
        <w:spacing w:after="0" w:line="480" w:lineRule="auto"/>
        <w:ind w:left="120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8631A" w:rsidRPr="002F6825" w:rsidRDefault="00FA2A99">
      <w:pPr>
        <w:spacing w:after="0"/>
        <w:ind w:left="120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​</w:t>
      </w:r>
    </w:p>
    <w:p w:rsidR="0098631A" w:rsidRPr="002F6825" w:rsidRDefault="00FA2A99">
      <w:pPr>
        <w:spacing w:after="0" w:line="480" w:lineRule="auto"/>
        <w:ind w:left="120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631A" w:rsidRPr="002F6825" w:rsidRDefault="00FA2A99">
      <w:pPr>
        <w:spacing w:after="0" w:line="480" w:lineRule="auto"/>
        <w:ind w:left="120"/>
        <w:rPr>
          <w:lang w:val="ru-RU"/>
        </w:rPr>
      </w:pPr>
      <w:r w:rsidRPr="002F6825">
        <w:rPr>
          <w:rFonts w:ascii="Times New Roman" w:hAnsi="Times New Roman"/>
          <w:color w:val="000000"/>
          <w:sz w:val="28"/>
          <w:lang w:val="ru-RU"/>
        </w:rPr>
        <w:t>​‌</w:t>
      </w:r>
      <w:bookmarkStart w:id="24" w:name="ce666534-2f9f-48e1-9f7c-2e635e3b9ede"/>
      <w:r w:rsidRPr="002F6825">
        <w:rPr>
          <w:rFonts w:ascii="Times New Roman" w:hAnsi="Times New Roman"/>
          <w:color w:val="000000"/>
          <w:sz w:val="28"/>
          <w:lang w:val="ru-RU"/>
        </w:rPr>
        <w:t>РЭШ, инфоурок, мультиурок, ИРО.</w:t>
      </w:r>
      <w:bookmarkEnd w:id="24"/>
      <w:r w:rsidRPr="002F682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8631A" w:rsidRPr="002F6825" w:rsidRDefault="0098631A">
      <w:pPr>
        <w:spacing w:after="0"/>
        <w:ind w:left="120"/>
        <w:rPr>
          <w:lang w:val="ru-RU"/>
        </w:rPr>
      </w:pPr>
    </w:p>
    <w:p w:rsidR="0098631A" w:rsidRPr="002F6825" w:rsidRDefault="00FA2A99">
      <w:pPr>
        <w:spacing w:after="0" w:line="480" w:lineRule="auto"/>
        <w:ind w:left="120"/>
        <w:rPr>
          <w:lang w:val="ru-RU"/>
        </w:rPr>
      </w:pPr>
      <w:r w:rsidRPr="002F6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631A" w:rsidRPr="002F6825" w:rsidRDefault="00FA2A99" w:rsidP="002F6825">
      <w:pPr>
        <w:spacing w:after="0" w:line="480" w:lineRule="auto"/>
        <w:ind w:left="120"/>
        <w:rPr>
          <w:lang w:val="ru-RU"/>
        </w:rPr>
        <w:sectPr w:rsidR="0098631A" w:rsidRPr="002F682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5" w:name="9a54c4b8-b2ef-4fc1-87b1-da44b5d58279"/>
      <w:r>
        <w:rPr>
          <w:rFonts w:ascii="Times New Roman" w:hAnsi="Times New Roman"/>
          <w:color w:val="000000"/>
          <w:sz w:val="28"/>
        </w:rPr>
        <w:t>РЭШ, ИРО</w:t>
      </w:r>
      <w:bookmarkEnd w:id="2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r w:rsidR="002F6825">
        <w:rPr>
          <w:lang w:val="ru-RU"/>
        </w:rPr>
        <w:t>.</w:t>
      </w:r>
    </w:p>
    <w:bookmarkEnd w:id="21"/>
    <w:p w:rsidR="00FA2A99" w:rsidRDefault="00FA2A99" w:rsidP="002F6825"/>
    <w:sectPr w:rsidR="00FA2A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8631A"/>
    <w:rsid w:val="002F6825"/>
    <w:rsid w:val="0098631A"/>
    <w:rsid w:val="00FA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BB85"/>
  <w15:docId w15:val="{6225E2F7-18C5-4CA6-B1CD-042B1C55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88</Pages>
  <Words>15690</Words>
  <Characters>89439</Characters>
  <Application>Microsoft Office Word</Application>
  <DocSecurity>0</DocSecurity>
  <Lines>745</Lines>
  <Paragraphs>209</Paragraphs>
  <ScaleCrop>false</ScaleCrop>
  <Company/>
  <LinksUpToDate>false</LinksUpToDate>
  <CharactersWithSpaces>104920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2</cp:revision>
  <dcterms:created xsi:type="dcterms:W3CDTF">2023-09-20T17:07:00Z</dcterms:created>
  <dcterms:modified xsi:type="dcterms:W3CDTF">2023-09-20T17:09:00Z</dcterms:modified>
</cp:coreProperties>
</file>