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12" w:rsidRDefault="00564467" w:rsidP="00564467">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Лекция для родителей.</w:t>
      </w:r>
    </w:p>
    <w:p w:rsidR="00564467" w:rsidRPr="00564467" w:rsidRDefault="00564467" w:rsidP="00564467">
      <w:pPr>
        <w:spacing w:after="0" w:line="240" w:lineRule="auto"/>
        <w:ind w:firstLine="709"/>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Тема: Подростковый период.</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Мини-лекция «Особенности подросткового возраста».</w:t>
      </w:r>
    </w:p>
    <w:p w:rsidR="00BB1D12" w:rsidRPr="00BB1D12" w:rsidRDefault="00BB1D12" w:rsidP="00BB1D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Подростковый возраст</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период жизни человека от детства до юности в традиционной классификации (от</w:t>
      </w:r>
      <w:r w:rsidRPr="00BB1D12">
        <w:rPr>
          <w:rFonts w:ascii="Times New Roman" w:eastAsia="Times New Roman" w:hAnsi="Times New Roman" w:cs="Times New Roman"/>
          <w:noProof/>
          <w:sz w:val="24"/>
          <w:szCs w:val="24"/>
          <w:lang w:eastAsia="ru-RU"/>
        </w:rPr>
        <w:t xml:space="preserve"> 11-12</w:t>
      </w:r>
      <w:r w:rsidRPr="00BB1D12">
        <w:rPr>
          <w:rFonts w:ascii="Times New Roman" w:eastAsia="Times New Roman" w:hAnsi="Times New Roman" w:cs="Times New Roman"/>
          <w:sz w:val="24"/>
          <w:szCs w:val="24"/>
          <w:lang w:eastAsia="ru-RU"/>
        </w:rPr>
        <w:t xml:space="preserve"> до</w:t>
      </w:r>
      <w:r w:rsidRPr="00BB1D12">
        <w:rPr>
          <w:rFonts w:ascii="Times New Roman" w:eastAsia="Times New Roman" w:hAnsi="Times New Roman" w:cs="Times New Roman"/>
          <w:noProof/>
          <w:sz w:val="24"/>
          <w:szCs w:val="24"/>
          <w:lang w:eastAsia="ru-RU"/>
        </w:rPr>
        <w:t xml:space="preserve"> 14-15</w:t>
      </w:r>
      <w:r w:rsidRPr="00BB1D12">
        <w:rPr>
          <w:rFonts w:ascii="Times New Roman" w:eastAsia="Times New Roman" w:hAnsi="Times New Roman" w:cs="Times New Roman"/>
          <w:sz w:val="24"/>
          <w:szCs w:val="24"/>
          <w:lang w:eastAsia="ru-RU"/>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rsidR="00BB1D12" w:rsidRPr="00564467" w:rsidRDefault="00BB1D12" w:rsidP="00BB1D12">
      <w:pPr>
        <w:spacing w:after="0" w:line="240" w:lineRule="auto"/>
        <w:ind w:firstLine="709"/>
        <w:jc w:val="both"/>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1. Интенсивное половое созревание и развитие, бурная физиологическая перестройка организма.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пересматривают образ своего Я. Представители обоих полов с тревогой следят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между реальным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564467"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564467">
        <w:rPr>
          <w:rFonts w:ascii="Times New Roman" w:eastAsia="Times New Roman" w:hAnsi="Times New Roman" w:cs="Times New Roman"/>
          <w:b/>
          <w:sz w:val="24"/>
          <w:szCs w:val="24"/>
          <w:lang w:eastAsia="ru-RU"/>
        </w:rPr>
        <w:t xml:space="preserve">2. </w:t>
      </w:r>
      <w:r w:rsidRPr="00564467">
        <w:rPr>
          <w:rFonts w:ascii="Times New Roman" w:eastAsia="Times New Roman" w:hAnsi="Times New Roman" w:cs="Times New Roman"/>
          <w:b/>
          <w:i/>
          <w:sz w:val="24"/>
          <w:szCs w:val="24"/>
          <w:lang w:eastAsia="ru-RU"/>
        </w:rPr>
        <w:t>Неустойчивая эмоциональная сфера, всплески и неуправляемость эмоций</w:t>
      </w:r>
      <w:r w:rsidRPr="00564467">
        <w:rPr>
          <w:rFonts w:ascii="Times New Roman" w:eastAsia="Times New Roman" w:hAnsi="Times New Roman" w:cs="Times New Roman"/>
          <w:b/>
          <w:sz w:val="24"/>
          <w:szCs w:val="24"/>
          <w:lang w:eastAsia="ru-RU"/>
        </w:rPr>
        <w:t>.</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Характерными для подросткового возраста являются подражание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w:t>
      </w:r>
      <w:r w:rsidRPr="00BB1D12">
        <w:rPr>
          <w:rFonts w:ascii="Times New Roman" w:eastAsia="Times New Roman" w:hAnsi="Times New Roman" w:cs="Times New Roman"/>
          <w:sz w:val="24"/>
          <w:szCs w:val="24"/>
          <w:lang w:eastAsia="ru-RU"/>
        </w:rPr>
        <w:lastRenderedPageBreak/>
        <w:t>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564467" w:rsidRDefault="00BB1D12" w:rsidP="00BB1D12">
      <w:pPr>
        <w:spacing w:after="0" w:line="240" w:lineRule="auto"/>
        <w:ind w:firstLine="709"/>
        <w:jc w:val="both"/>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3. Формирование самосознания, самооценки и характера.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Благодаря рефлексии на себя и других подросток продвигается в направлении самопознания. Он стремится понять себя самого. «Кто Я?»</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основной вопрос возраста.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Подросток стремится 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осмыслить свои права и обязанности. </w:t>
      </w:r>
    </w:p>
    <w:p w:rsidR="00BB1D12" w:rsidRPr="00564467" w:rsidRDefault="00BB1D12" w:rsidP="00BB1D12">
      <w:pPr>
        <w:spacing w:after="0" w:line="240" w:lineRule="auto"/>
        <w:ind w:firstLine="709"/>
        <w:jc w:val="both"/>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 xml:space="preserve">4. Учебная деятельность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Учеба в школе занимает большое место в жизни подростка. Позитивное здесь</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нравится, и он легче осваивает способы действия, когда учитель лишь помогает ему.</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sidRPr="00BB1D12">
        <w:rPr>
          <w:rFonts w:ascii="Times New Roman" w:eastAsia="Times New Roman" w:hAnsi="Times New Roman" w:cs="Times New Roman"/>
          <w:noProof/>
          <w:sz w:val="24"/>
          <w:szCs w:val="24"/>
          <w:lang w:eastAsia="ru-RU"/>
        </w:rPr>
        <w:t xml:space="preserve"> -</w:t>
      </w:r>
      <w:r w:rsidRPr="00BB1D12">
        <w:rPr>
          <w:rFonts w:ascii="Times New Roman" w:eastAsia="Times New Roman" w:hAnsi="Times New Roman" w:cs="Times New Roman"/>
          <w:sz w:val="24"/>
          <w:szCs w:val="24"/>
          <w:lang w:eastAsia="ru-RU"/>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564467" w:rsidRDefault="00BB1D12" w:rsidP="00BB1D12">
      <w:pPr>
        <w:spacing w:after="0" w:line="240" w:lineRule="auto"/>
        <w:ind w:firstLine="709"/>
        <w:jc w:val="both"/>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 xml:space="preserve">5. Ведущий вид деятельности – общение.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564467" w:rsidRDefault="00BB1D12" w:rsidP="00BB1D12">
      <w:pPr>
        <w:spacing w:after="0" w:line="240" w:lineRule="auto"/>
        <w:ind w:firstLine="709"/>
        <w:jc w:val="both"/>
        <w:rPr>
          <w:rFonts w:ascii="Times New Roman" w:eastAsia="Times New Roman" w:hAnsi="Times New Roman" w:cs="Times New Roman"/>
          <w:b/>
          <w:i/>
          <w:sz w:val="24"/>
          <w:szCs w:val="24"/>
          <w:lang w:eastAsia="ru-RU"/>
        </w:rPr>
      </w:pPr>
      <w:r w:rsidRPr="00564467">
        <w:rPr>
          <w:rFonts w:ascii="Times New Roman" w:eastAsia="Times New Roman" w:hAnsi="Times New Roman" w:cs="Times New Roman"/>
          <w:b/>
          <w:i/>
          <w:sz w:val="24"/>
          <w:szCs w:val="24"/>
          <w:lang w:eastAsia="ru-RU"/>
        </w:rPr>
        <w:t xml:space="preserve">6. Самоутверждение своей самостоятельности и индивидуальности.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xml:space="preserve">Очень часто у подростков возникают сложности во взаимоотношениях </w:t>
      </w:r>
      <w:proofErr w:type="gramStart"/>
      <w:r w:rsidRPr="00BB1D12">
        <w:rPr>
          <w:rFonts w:ascii="Times New Roman" w:eastAsia="Times New Roman" w:hAnsi="Times New Roman" w:cs="Times New Roman"/>
          <w:sz w:val="24"/>
          <w:szCs w:val="24"/>
          <w:lang w:eastAsia="ru-RU"/>
        </w:rPr>
        <w:t>со</w:t>
      </w:r>
      <w:proofErr w:type="gramEnd"/>
      <w:r w:rsidRPr="00BB1D12">
        <w:rPr>
          <w:rFonts w:ascii="Times New Roman" w:eastAsia="Times New Roman" w:hAnsi="Times New Roman" w:cs="Times New Roman"/>
          <w:sz w:val="24"/>
          <w:szCs w:val="24"/>
          <w:lang w:eastAsia="ru-RU"/>
        </w:rPr>
        <w:t xml:space="preserve"> взрослыми (негативизм, упрямство, строптивость, бунт против взрослых). </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lastRenderedPageBreak/>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Поощряйте физическую активность, при этом учитывайте интересы подростка. С раннего возраста прививайте стремление к ЗОЖ, демонстрируя негативное отношение к вредным привычкам (лучше всего на собственном опыте). 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Мини-лекция «Что такое конфликты? Как их избежать?»</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 New Roman" w:hAnsi="Times New Roman" w:cs="Times New Roman"/>
          <w:sz w:val="24"/>
          <w:szCs w:val="24"/>
          <w:lang w:eastAsia="ru-RU"/>
        </w:rPr>
        <w:t xml:space="preserve">Существует множество определений понятия «Конфликт», в психологии – это </w:t>
      </w:r>
      <w:r w:rsidRPr="00BB1D12">
        <w:rPr>
          <w:rFonts w:ascii="Times New Roman" w:eastAsia="Times-Roman" w:hAnsi="Times New Roman" w:cs="Times New Roman"/>
          <w:sz w:val="24"/>
          <w:szCs w:val="24"/>
        </w:rPr>
        <w:t xml:space="preserve">трудно разрешимое противоречие, связанное с острыми эмоциональными переживаниями. Авторы большинства существующих определений конфликта сходятся относительно лежащего в его основе «столкновения». Любой конфликт, независимо от его характера, конкретного содержания и вида, обязательно содержит в себе момент противостояния, противоборства. </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Обычно считается, что конфликт проходит через следующие этапы развития:</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1) возникновение объективной конфликтной ситуации;</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2) осознание ситуации как конфликтной;</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3) конфликтное взаимодействие (или собственно конфликт);</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4) разрешение конфликта.</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Times-Roman" w:hAnsi="Times New Roman" w:cs="Times New Roman"/>
          <w:sz w:val="24"/>
          <w:szCs w:val="24"/>
        </w:rPr>
        <w:t>Возникновение конфликта предполагает не только восприятие и осознание противостояния, противоречия, возникающего во взаимодействии с самим собой или с другими людьми, но и развитие активности, направленной на преодоление этого противоречия, точнее способов реагирования на возникшие ситуации. Они могут быть нескольких видов:</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Сотрудничество</w:t>
      </w:r>
      <w:r w:rsidRPr="00BB1D12">
        <w:rPr>
          <w:rFonts w:ascii="Times New Roman" w:eastAsia="Calibri" w:hAnsi="Times New Roman" w:cs="Times New Roman"/>
          <w:sz w:val="24"/>
          <w:szCs w:val="24"/>
        </w:rPr>
        <w:t xml:space="preserve"> - это поиск такой позиции, которая позволит в полной мере удовлетворить интересы всех задействованных в конфликте людей. Стратегия лучшая, но на практике воспользоваться ей удается далеко не всегда.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Во-первых, часто бывает, что интересы оказываются в принципе взаимоисключающими, выигрыш одного автоматически означает проигрыш другого (как, например, в спортивных состязаниях).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Во-вторых, конфликт часто сопровождается взаимными претензиями, обидами и отрицательными эмоциями, а в таком состоянии люди не могут и не хотят спокойно обсуждать ситуацию и пытаться сделать так, чтобы все остались довольны.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Что же нужно делать, чтобы по возможности выйти на уровень сотрудничества?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1. Внимательно проанализировать, что на самом деле нужно каждому из участников конфликта. Бывает, что интересы, на первый взгляд кажущиеся взаимоисключающими, на самом деле таковыми не являются, выиграть можно и не ценой проигрыша другого. Представь себе, что два человека делили лимон, и, в конце концов, договорились разрезать его пополам (т. е. прибегли к компромиссу). Один выдавил лимонный сок в чай, а мякоть и шкурку выкинул. А второй, выдавив и вылив сок, </w:t>
      </w:r>
      <w:r w:rsidRPr="00BB1D12">
        <w:rPr>
          <w:rFonts w:ascii="Times New Roman" w:eastAsia="Calibri" w:hAnsi="Times New Roman" w:cs="Times New Roman"/>
          <w:sz w:val="24"/>
          <w:szCs w:val="24"/>
        </w:rPr>
        <w:lastRenderedPageBreak/>
        <w:t>использовал начинку для лимонного пирожка. Вот пример ситуации, когда люди могли бы решить противоречие гораздо эффективнее, уточни они заранее свои потребности.</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Взять под контроль собственные эмоции и отказаться от взаимных обвинений. Говорить нужно не на языке взаимных претензий, а по существу обсуждать то противоречие, что</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лежит в основе конфликта. Сотрудничество всегда подразумевает уважение к партнеру, готовность, смирив свои амбиции, действовать сообща с ним для достижения общих целей.</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Calibri" w:hAnsi="Times New Roman" w:cs="Times New Roman"/>
          <w:sz w:val="24"/>
          <w:szCs w:val="24"/>
        </w:rPr>
        <w:t>Сотрудничество – вариант наилучший, но не всегда возможный. Во-первых, иногда несовместимы интересы конфликтующих, во-вторых, сотрудничать мешает неприязнь друг к другу.</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Соперничество</w:t>
      </w:r>
      <w:r w:rsidRPr="00BB1D12">
        <w:rPr>
          <w:rFonts w:ascii="Times New Roman" w:eastAsia="Calibri" w:hAnsi="Times New Roman" w:cs="Times New Roman"/>
          <w:sz w:val="24"/>
          <w:szCs w:val="24"/>
        </w:rPr>
        <w:t xml:space="preserve"> - активное отстаивание собственных интересов без учета интересов другого человека, а иногда и в ущерб ему. Это своего рода состязание, в котором общая победа невозможна, каждый стремится взять верх, а выигрыш достается тому, кто в итоге окажется сильнее. Когда к нему имеет смысл прибегать?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Если находишься в сильной позиции и уверен, что сможешь взять верх над тем, с кем конфликтуешь, поскольку имеешь над ним превосходство. Ведь на соперничество тебе ответят тем же, и если твоя позиция не позволяет одержать победу – значит, ты проиграешь. И разумнее изначально не пытаться соперничать, а договориться таким образом, чтобы оба остались довольны, поискать компромисс.</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Когда не очень важны отношения с тем человеком, с которым возник конфликт. Ведь соперничество ведет к ухудшению этих отношений. Поэтому оно не очень уместно при общении с близкими людьми, с которыми тебе и дальше предстоит, так или иначе, выстраивать отношения.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Когда в основе конфликта действительно лежит серьезный повод, имеется существенное противоречие. Соперничать по мелким, незначительным поводам, или делать это просто из принципа – поведение не самое умное. Ведь это приводит к тому, что тратится много сил и нервов, и ухудшаются отношения с другим человеком. Чего ради, спрашивается, идти на это из-за какой-то сущей ерунды?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Соперничество часто вызывает ассоциации со спортом – ведь на состязаниях каждый нацелен на победу, и выигрыш одного непременно означает проигрыш кого-то другого. В спорте это действительно так, однако в обычных жизненных ситуациях подобные отношения складываются далеко не всегда. Очень часто можно достигнуть своих целей не ценой неудачи другого, а вместе с ним, а то и при его помощи!</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Прежде чем соперничать, подумай трижды:</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 хватит ли тебе сил взять верх?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 готов ли ты пожертвовать отношениями с этим человеком?</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 стоит ли того повод конфликта?</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Приспособление</w:t>
      </w:r>
      <w:r w:rsidRPr="00BB1D12">
        <w:rPr>
          <w:rFonts w:ascii="Times New Roman" w:eastAsia="Calibri" w:hAnsi="Times New Roman" w:cs="Times New Roman"/>
          <w:sz w:val="24"/>
          <w:szCs w:val="24"/>
        </w:rPr>
        <w:t xml:space="preserve"> - это готовность пожертвовать собственными интересами, отступиться от них ради интересов другого. К этой стратегии имеет смысл прибегать в таких случаях:</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Когда ты понимаешь, что повод конфликта для другого человека гораздо важнее, чем для тебя, и можно пожертвовать им ради него. Во-первых, сохранение хороших отношений зачастую гораздо важнее, чем то, из-за чего разгорелся конфликт. Во-вторых, если есть возможность сделать другого более счастливым без серьезного ущерба для самого себя, то почему бы ей не воспользоваться? Ведь сделанное добро к нам возвращается, и вполне возможно, что когда-нибудь и этот человек тебе поможет.</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2. Если твоя позиция заведомо слабая, проигрышная, и ты понимаешь, что другой все равно добьется того, что ему нужно. Возможно, лучше сразу уступить ему, нежели пытаться сопротивляться, потратить массу сил и нервов (а иногда и подвергнуть себя серьезной опасности, если это, к примеру, попытка вооруженного ограбления), а в итоге все равно проиграть.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lastRenderedPageBreak/>
        <w:t>3. Если ты столкнулся с ситуацией, когда  повод конфликта слишком мелкий, а вступление в него чревато проблемами. Зачастую приспособление ассоциируется с заведомым проигрышем, признанием собственной слабости и беспомощности. Приспособиться – значит расписаться в собственном бессилии. Однако на самом деле это не всегда так, бывают и ситуации, когда приспособленческое поведение – это проявление мудрости. Если для другого что-то гораздо важнее, чем для тебя – стоит ли из-за этого соперничать, может мудрее отступиться?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Компромисс</w:t>
      </w:r>
      <w:r w:rsidRPr="00BB1D12">
        <w:rPr>
          <w:rFonts w:ascii="Times New Roman" w:eastAsia="Calibri" w:hAnsi="Times New Roman" w:cs="Times New Roman"/>
          <w:sz w:val="24"/>
          <w:szCs w:val="24"/>
        </w:rPr>
        <w:t xml:space="preserve"> - выбор промежуточной позиции, при которой каждый человек удовлетворяет свои интересы лишь частично, но чем-то при этом и жертвует, частично отступает от собственных требований.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Чтобы сложился компромисс, важно, чтобы стороны были готовы к диалогу и обсуждали имеющиеся противоречия по существу, а не общались на языке взаимных претензий и обвинений.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Кроме того, необходимо, чтобы все участники конфликта проявляли гибкую позицию, были готовы пожертвовать чем-то менее значимым для себя, чтобы выиграть в более значимом. Нужно избегать жесткой, бескомпромиссной позиции «Будет так, как я хочу, а вы все приспосабливайтесь ко мне!» и понимать, что все желания исполнить в этой ситуации невозможно, все равно придется чем-то жертвовать.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Компромисс целесообразен, когда: </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Сущность противоречия такова, что в нем невозможно полностью удовлетворить интересы всех заинтересованных сторон, и приходится искать промежуточную позицию.</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2. Силы участников конфликта примерно равны, они отдают себе отчет, что взять верх в силовой борьбе не удастся, поэтому им все равно придется, так или иначе, договариваться. Стороны готовы к диалогу и понимают, что на все 100% удовлетворить интересы не удастся, и чем-то, скорее всего, придется пожертвовать.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На бытовом уровне, компромисс воспринимается неоднозначно. Иногда он рассматривается как «компромисс с собственной совестью», жертвование своими принципами ради материальной выгоды. Но чаще компромисс – это проявление гибкости поведения, выражение готовности пожертвовать чем-то ради общего интереса. Хотелось бы пожелать читателям, чтобы в их жизни был представлен как раз такой вариант.</w:t>
      </w:r>
    </w:p>
    <w:p w:rsidR="00BB1D12" w:rsidRPr="00BB1D12" w:rsidRDefault="00BB1D12" w:rsidP="00BB1D12">
      <w:pPr>
        <w:autoSpaceDE w:val="0"/>
        <w:autoSpaceDN w:val="0"/>
        <w:adjustRightInd w:val="0"/>
        <w:spacing w:after="0" w:line="240" w:lineRule="auto"/>
        <w:ind w:firstLine="709"/>
        <w:rPr>
          <w:rFonts w:ascii="Times New Roman" w:eastAsia="Calibri" w:hAnsi="Times New Roman" w:cs="Times New Roman"/>
          <w:sz w:val="24"/>
          <w:szCs w:val="24"/>
        </w:rPr>
      </w:pPr>
      <w:r w:rsidRPr="00BB1D12">
        <w:rPr>
          <w:rFonts w:ascii="Times New Roman" w:eastAsia="Calibri" w:hAnsi="Times New Roman" w:cs="Times New Roman"/>
          <w:sz w:val="24"/>
          <w:szCs w:val="24"/>
        </w:rPr>
        <w:t>Быть готовым пойти на компромисс – это не проявление слабости, а признак гибкого и разумного поведения.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i/>
          <w:sz w:val="24"/>
          <w:szCs w:val="24"/>
        </w:rPr>
        <w:t>Избегание</w:t>
      </w:r>
      <w:r w:rsidRPr="00BB1D12">
        <w:rPr>
          <w:rFonts w:ascii="Times New Roman" w:eastAsia="Calibri" w:hAnsi="Times New Roman" w:cs="Times New Roman"/>
          <w:sz w:val="24"/>
          <w:szCs w:val="24"/>
        </w:rPr>
        <w:t xml:space="preserve"> - это уход из конфликтной ситуации без попытки ее решить. Это может быть либо отказ от обсуждения определенных тем, либо полное прекращение общения, либо физическое удаление от того, с кем назревает конфликт. Нужно помнить, что избегание – это не решение конфликта, а лишь уход от него. Противоречия и взаимная неудовлетворенность при этом никуда не деваются, а лишь накапливаются и усиливаются. Рано или поздно это может обострить конфликт или даже привести к полному разрушению отношений.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Поэтому избегание – не очень подходящая стратегия во взаимоотношениях с близкими и со всеми теми, с кем ты хочешь сохранить хороший контакт. Ведь сделать это тяжело, коль скоро накопилось много невыясненных вопросов, неразрешенных противоречий.</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Когда же целесообразно избегание?</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1. Если конфликт навязывается извне, кто-то пытается удовлетворить свои интересы за твой счет, а ты не заинтересован в продолжении отношений с ним. Например, если торговый агент пытается продать тебе какую-то ерунду – бессмысленно вступать с ним в спор и отстаивать свою точку зрения, куда проще и эффективнее просто не общаться с ним.</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 xml:space="preserve">2. Когда конфликт может принять нежелательный оборот или продолжать его попросту опасно – например, поскольку собеседник ведет себя слишком агрессивно. Это </w:t>
      </w:r>
      <w:r w:rsidRPr="00BB1D12">
        <w:rPr>
          <w:rFonts w:ascii="Times New Roman" w:eastAsia="Calibri" w:hAnsi="Times New Roman" w:cs="Times New Roman"/>
          <w:sz w:val="24"/>
          <w:szCs w:val="24"/>
        </w:rPr>
        <w:lastRenderedPageBreak/>
        <w:t>тот вариант, когда лучше отложить выяснение отношений на будущее, когда он успокоится.</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3. Когда ты сам чувствуешь, что в данный момент совершенно не готов к конструктивному диалогу, поскольку тебя обуревают эмоции. В таком состоянии слишком велик риск «наломать дров» и лучше, по возможности, обсуждение острых вопросов отложить.</w:t>
      </w:r>
    </w:p>
    <w:p w:rsidR="00BB1D12" w:rsidRPr="00BB1D12" w:rsidRDefault="00BB1D12" w:rsidP="00BB1D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1D12">
        <w:rPr>
          <w:rFonts w:ascii="Times New Roman" w:eastAsia="Calibri" w:hAnsi="Times New Roman" w:cs="Times New Roman"/>
          <w:sz w:val="24"/>
          <w:szCs w:val="24"/>
        </w:rPr>
        <w:t>Зачастую разумнее не конфликтовать, а просто уклониться от общения с тем, кто пытается удовлетворить свои интересы за твой счет.</w:t>
      </w:r>
    </w:p>
    <w:p w:rsidR="00BB1D12" w:rsidRPr="00BB1D12" w:rsidRDefault="00BB1D12" w:rsidP="00BB1D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BB1D12">
        <w:rPr>
          <w:rFonts w:ascii="Times New Roman" w:eastAsia="Calibri" w:hAnsi="Times New Roman" w:cs="Times New Roman"/>
          <w:sz w:val="24"/>
          <w:szCs w:val="24"/>
        </w:rPr>
        <w:t>Важно помнить, что нет правильной или неправильной стратегии поведения в конфликте, все зависит от ситуации и личностных особенностей человека - в разных ситуациях и с разными людьми эти стратегии приемлемы в неодинаковой мере, Тот, кто умеет преодолевать конфликты, гибко выбирает стратегию поведения в зависимости от конкретной ситуации.</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Как избежать конфликтов с подростком или разрешить их?: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Говорите спокойно и твердо.</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Не злитесь. Когда сердитесь – возьмите «тайм-аут».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Делайте паузы в разговоре, чтобы дать ребенку высказаться.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Позвольте подростку выразить свой гнев, но пусть он делает это в своей комнате.</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Откажитесь от той модели поведения, которая неэффективна.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Когда обсуждаете с подростком то, что нужно изменить, откажитесь от «Ты-высказываний» в диалоге с ним.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 Учите его поступать по-другому, не споря с ним.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u w:val="single"/>
          <w:lang w:eastAsia="ru-RU"/>
        </w:rPr>
      </w:pPr>
      <w:r w:rsidRPr="00BB1D12">
        <w:rPr>
          <w:rFonts w:ascii="Times New Roman" w:eastAsia="Times New Roman" w:hAnsi="Times New Roman" w:cs="Times New Roman"/>
          <w:b/>
          <w:sz w:val="24"/>
          <w:szCs w:val="24"/>
          <w:u w:val="single"/>
          <w:lang w:eastAsia="ru-RU"/>
        </w:rPr>
        <w:t xml:space="preserve"> «Я тебя понимаю» (эффективное взаимодействие родителя с подростком)</w:t>
      </w:r>
    </w:p>
    <w:p w:rsidR="00BB1D12" w:rsidRPr="00BB1D12" w:rsidRDefault="00BB1D12" w:rsidP="00BB1D12">
      <w:pPr>
        <w:spacing w:after="0" w:line="240" w:lineRule="auto"/>
        <w:ind w:firstLine="709"/>
        <w:jc w:val="both"/>
        <w:rPr>
          <w:rFonts w:ascii="Times New Roman" w:eastAsia="Times New Roman" w:hAnsi="Times New Roman" w:cs="Times New Roman"/>
          <w:b/>
          <w:sz w:val="24"/>
          <w:szCs w:val="24"/>
          <w:lang w:eastAsia="ru-RU"/>
        </w:rPr>
      </w:pPr>
      <w:r w:rsidRPr="00BB1D12">
        <w:rPr>
          <w:rFonts w:ascii="Times New Roman" w:eastAsia="Times New Roman" w:hAnsi="Times New Roman" w:cs="Times New Roman"/>
          <w:b/>
          <w:sz w:val="24"/>
          <w:szCs w:val="24"/>
          <w:lang w:eastAsia="ru-RU"/>
        </w:rPr>
        <w:t>Тест «Какие у вас отношения с вашим ребенком?»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sz w:val="24"/>
          <w:szCs w:val="24"/>
          <w:lang w:eastAsia="ru-RU"/>
        </w:rPr>
        <w:t xml:space="preserve">Инструкция: </w:t>
      </w:r>
      <w:r w:rsidRPr="00BB1D12">
        <w:rPr>
          <w:rFonts w:ascii="Times New Roman" w:eastAsia="Times New Roman" w:hAnsi="Times New Roman" w:cs="Times New Roman"/>
          <w:sz w:val="24"/>
          <w:szCs w:val="24"/>
          <w:lang w:eastAsia="ru-RU"/>
        </w:rPr>
        <w:t>родителям предлагается ответить на вопросы теста, выбрав один из предложенных вариантов ответа.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1. Вы знаете, с кем дружит ваш ребенок?</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Да, он мне рассказывает о своих друзьях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Мы знакомы с друзьями ребенка и часто видим их дома (2 балла).</w:t>
      </w:r>
      <w:r w:rsidRPr="00BB1D12">
        <w:rPr>
          <w:rFonts w:ascii="Times New Roman" w:eastAsia="Times New Roman" w:hAnsi="Times New Roman" w:cs="Times New Roman"/>
          <w:sz w:val="24"/>
          <w:szCs w:val="24"/>
          <w:lang w:eastAsia="ru-RU"/>
        </w:rPr>
        <w:br/>
        <w:t>В). Думаю, это личное дело ребенка – друзей он должен выбирать сам (0 баллов).</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2. Если вы узнаете, что ребенок общается со сверстниками с плохой репутацией, как вы поступите?</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Скажу, что не в восторге от такого общения, но выскажу свое доверие ребенку и уверенность в том, что он не последует примеру своих друзей (2 балла).</w:t>
      </w:r>
      <w:r w:rsidRPr="00BB1D12">
        <w:rPr>
          <w:rFonts w:ascii="Times New Roman" w:eastAsia="Times New Roman" w:hAnsi="Times New Roman" w:cs="Times New Roman"/>
          <w:sz w:val="24"/>
          <w:szCs w:val="24"/>
          <w:lang w:eastAsia="ru-RU"/>
        </w:rPr>
        <w:br/>
        <w:t>Б). Запрещу общение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Думаю, решение должен принять ребенок, а родителям лучше не влезать (0 балла).</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3. Если на вашего ребенка будет жаловаться кто-то из родителей одноклассника, как вы поступите?</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Сделаю очную ставку – и все выясним в присутствии детей и родителей (2 балла).</w:t>
      </w:r>
      <w:r w:rsidRPr="00BB1D12">
        <w:rPr>
          <w:rFonts w:ascii="Times New Roman" w:eastAsia="Times New Roman" w:hAnsi="Times New Roman" w:cs="Times New Roman"/>
          <w:sz w:val="24"/>
          <w:szCs w:val="24"/>
          <w:lang w:eastAsia="ru-RU"/>
        </w:rPr>
        <w:br/>
        <w:t>Б). Родителям отвечу, что мой ребенок не мог сделать ничего плохого, а дома устрою ребенку допрос и в случае необходимости сильно накажу (1 балл).</w:t>
      </w:r>
      <w:r w:rsidRPr="00BB1D12">
        <w:rPr>
          <w:rFonts w:ascii="Times New Roman" w:eastAsia="Times New Roman" w:hAnsi="Times New Roman" w:cs="Times New Roman"/>
          <w:sz w:val="24"/>
          <w:szCs w:val="24"/>
          <w:lang w:eastAsia="ru-RU"/>
        </w:rPr>
        <w:br/>
        <w:t>В). Заставлю ребенка извиниться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4. Знаете ли вы, чем увлекается ваш ребенок?</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Знаю, но не разделяю его интересы (1 балл)</w:t>
      </w:r>
      <w:r w:rsidRPr="00BB1D12">
        <w:rPr>
          <w:rFonts w:ascii="Times New Roman" w:eastAsia="Times New Roman" w:hAnsi="Times New Roman" w:cs="Times New Roman"/>
          <w:sz w:val="24"/>
          <w:szCs w:val="24"/>
          <w:lang w:eastAsia="ru-RU"/>
        </w:rPr>
        <w:tab/>
        <w:t>.</w:t>
      </w:r>
      <w:r w:rsidRPr="00BB1D12">
        <w:rPr>
          <w:rFonts w:ascii="Times New Roman" w:eastAsia="Times New Roman" w:hAnsi="Times New Roman" w:cs="Times New Roman"/>
          <w:sz w:val="24"/>
          <w:szCs w:val="24"/>
          <w:lang w:eastAsia="ru-RU"/>
        </w:rPr>
        <w:br/>
        <w:t>Б). Догадываюсь, но не считаю нужным обсуждать с ним эту тему (0 баллов).</w:t>
      </w:r>
      <w:r w:rsidRPr="00BB1D12">
        <w:rPr>
          <w:rFonts w:ascii="Times New Roman" w:eastAsia="Times New Roman" w:hAnsi="Times New Roman" w:cs="Times New Roman"/>
          <w:sz w:val="24"/>
          <w:szCs w:val="24"/>
          <w:lang w:eastAsia="ru-RU"/>
        </w:rPr>
        <w:br/>
        <w:t>В). Конечно же, и всячески помогаю ему в его хобби (2 балла).</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5. Как вы контролируете, чем ребенок занимается в свободное время?</w:t>
      </w:r>
      <w:r w:rsidRPr="00BB1D12">
        <w:rPr>
          <w:rFonts w:ascii="Times New Roman" w:eastAsia="Times New Roman" w:hAnsi="Times New Roman" w:cs="Times New Roman"/>
          <w:sz w:val="24"/>
          <w:szCs w:val="24"/>
          <w:lang w:eastAsia="ru-RU"/>
        </w:rPr>
        <w:br/>
        <w:t>А). Мы с ним всегда обсуждаем его планы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Что-то он рассказывает, а что-то узнаю, наблюдая за ребенком и осматривая его вещи (1 балл)</w:t>
      </w:r>
      <w:r w:rsidRPr="00BB1D12">
        <w:rPr>
          <w:rFonts w:ascii="Times New Roman" w:eastAsia="Times New Roman" w:hAnsi="Times New Roman" w:cs="Times New Roman"/>
          <w:sz w:val="24"/>
          <w:szCs w:val="24"/>
          <w:lang w:eastAsia="ru-RU"/>
        </w:rPr>
        <w:tab/>
        <w:t>.</w:t>
      </w:r>
      <w:r w:rsidRPr="00BB1D12">
        <w:rPr>
          <w:rFonts w:ascii="Times New Roman" w:eastAsia="Times New Roman" w:hAnsi="Times New Roman" w:cs="Times New Roman"/>
          <w:sz w:val="24"/>
          <w:szCs w:val="24"/>
          <w:lang w:eastAsia="ru-RU"/>
        </w:rPr>
        <w:br/>
      </w:r>
      <w:r w:rsidRPr="00BB1D12">
        <w:rPr>
          <w:rFonts w:ascii="Times New Roman" w:eastAsia="Times New Roman" w:hAnsi="Times New Roman" w:cs="Times New Roman"/>
          <w:sz w:val="24"/>
          <w:szCs w:val="24"/>
          <w:lang w:eastAsia="ru-RU"/>
        </w:rPr>
        <w:lastRenderedPageBreak/>
        <w:t>В). Ребенок должен расти самостоятельным – я обсуждаю с ним лишь проблемы, которые у него возникают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6. Какое самое ужасное наказание для вашего ребенка?</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Мы перестаем с ним общаться на какое-то время (0 баллов).</w:t>
      </w:r>
      <w:r w:rsidRPr="00BB1D12">
        <w:rPr>
          <w:rFonts w:ascii="Times New Roman" w:eastAsia="Times New Roman" w:hAnsi="Times New Roman" w:cs="Times New Roman"/>
          <w:sz w:val="24"/>
          <w:szCs w:val="24"/>
          <w:lang w:eastAsia="ru-RU"/>
        </w:rPr>
        <w:br/>
        <w:t>Б). Мы заставляем его исправить все созданные проблемы самостоятельно (2 балла).</w:t>
      </w:r>
      <w:r w:rsidRPr="00BB1D12">
        <w:rPr>
          <w:rFonts w:ascii="Times New Roman" w:eastAsia="Times New Roman" w:hAnsi="Times New Roman" w:cs="Times New Roman"/>
          <w:sz w:val="24"/>
          <w:szCs w:val="24"/>
          <w:lang w:eastAsia="ru-RU"/>
        </w:rPr>
        <w:br/>
        <w:t>В). Он лишается любых развлечений и карманных денег (1 балл).</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7. На какие темы вы никогда не общаетесь с ребенком?</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Таких тем нет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На тему секса и отношений с противоположным полом (1 балл).</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На тему денег (0 баллов).</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8. Что больше всего может вас расстроить?</w:t>
      </w:r>
      <w:r w:rsidRPr="00BB1D12">
        <w:rPr>
          <w:rFonts w:ascii="Times New Roman" w:eastAsia="Times New Roman" w:hAnsi="Times New Roman" w:cs="Times New Roman"/>
          <w:b/>
          <w:bCs/>
          <w:color w:val="000000"/>
          <w:sz w:val="24"/>
          <w:szCs w:val="24"/>
          <w:lang w:eastAsia="ru-RU"/>
        </w:rPr>
        <w:tab/>
      </w:r>
      <w:r w:rsidRPr="00BB1D12">
        <w:rPr>
          <w:rFonts w:ascii="Times New Roman" w:eastAsia="Times New Roman" w:hAnsi="Times New Roman" w:cs="Times New Roman"/>
          <w:sz w:val="24"/>
          <w:szCs w:val="24"/>
          <w:lang w:eastAsia="ru-RU"/>
        </w:rPr>
        <w:br/>
        <w:t>А). Плохие оценки ребенка (0 баллов).</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Б). Аморальный поступок ребенка (2 балла).</w:t>
      </w:r>
      <w:r w:rsidRPr="00BB1D12">
        <w:rPr>
          <w:rFonts w:ascii="Times New Roman" w:eastAsia="Times New Roman" w:hAnsi="Times New Roman" w:cs="Times New Roman"/>
          <w:sz w:val="24"/>
          <w:szCs w:val="24"/>
          <w:lang w:eastAsia="ru-RU"/>
        </w:rPr>
        <w:tab/>
      </w:r>
      <w:r w:rsidRPr="00BB1D12">
        <w:rPr>
          <w:rFonts w:ascii="Times New Roman" w:eastAsia="Times New Roman" w:hAnsi="Times New Roman" w:cs="Times New Roman"/>
          <w:sz w:val="24"/>
          <w:szCs w:val="24"/>
          <w:lang w:eastAsia="ru-RU"/>
        </w:rPr>
        <w:br/>
        <w:t>В). Вредные привычки ребенка (1 балл).</w:t>
      </w:r>
      <w:r w:rsidRPr="00BB1D12">
        <w:rPr>
          <w:rFonts w:ascii="Times New Roman" w:eastAsia="Times New Roman" w:hAnsi="Times New Roman" w:cs="Times New Roman"/>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Результаты теста:</w:t>
      </w:r>
      <w:r w:rsidRPr="00BB1D12">
        <w:rPr>
          <w:rFonts w:ascii="Times New Roman" w:eastAsia="Times New Roman" w:hAnsi="Times New Roman" w:cs="Times New Roman"/>
          <w:b/>
          <w:bCs/>
          <w:color w:val="000000"/>
          <w:sz w:val="24"/>
          <w:szCs w:val="24"/>
          <w:lang w:eastAsia="ru-RU"/>
        </w:rPr>
        <w:tab/>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0-4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начать с малого: хотя бы раз попробовать поговорить с ребенком по душам.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5-10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выстраивать с ним дружеский диалог.</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
          <w:bCs/>
          <w:color w:val="000000"/>
          <w:sz w:val="24"/>
          <w:szCs w:val="24"/>
          <w:lang w:eastAsia="ru-RU"/>
        </w:rPr>
        <w:t>11-16 баллов.</w:t>
      </w:r>
      <w:r w:rsidRPr="00BB1D12">
        <w:rPr>
          <w:rFonts w:ascii="Times New Roman" w:eastAsia="Times New Roman" w:hAnsi="Times New Roman" w:cs="Times New Roman"/>
          <w:color w:val="000000"/>
          <w:sz w:val="24"/>
          <w:szCs w:val="24"/>
          <w:lang w:eastAsia="ru-RU"/>
        </w:rPr>
        <w:t> </w:t>
      </w:r>
      <w:r w:rsidRPr="00BB1D12">
        <w:rPr>
          <w:rFonts w:ascii="Times New Roman" w:eastAsia="Times New Roman" w:hAnsi="Times New Roman" w:cs="Times New Roman"/>
          <w:sz w:val="24"/>
          <w:szCs w:val="24"/>
          <w:lang w:eastAsia="ru-RU"/>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p>
    <w:p w:rsidR="00BB1D12" w:rsidRPr="00BB1D12" w:rsidRDefault="00BB1D12" w:rsidP="00BB1D12">
      <w:pPr>
        <w:spacing w:after="0" w:line="240" w:lineRule="auto"/>
        <w:ind w:firstLine="709"/>
        <w:jc w:val="both"/>
        <w:rPr>
          <w:rFonts w:ascii="Times New Roman" w:eastAsia="Times New Roman" w:hAnsi="Times New Roman" w:cs="Times New Roman"/>
          <w:b/>
          <w:bCs/>
          <w:color w:val="000000"/>
          <w:sz w:val="24"/>
          <w:szCs w:val="24"/>
          <w:lang w:eastAsia="ru-RU"/>
        </w:rPr>
      </w:pPr>
      <w:r w:rsidRPr="00BB1D12">
        <w:rPr>
          <w:rFonts w:ascii="Times New Roman" w:eastAsia="Times New Roman" w:hAnsi="Times New Roman" w:cs="Times New Roman"/>
          <w:b/>
          <w:bCs/>
          <w:color w:val="000000"/>
          <w:sz w:val="24"/>
          <w:szCs w:val="24"/>
          <w:lang w:eastAsia="ru-RU"/>
        </w:rPr>
        <w:t>Мини-лекция «Приемы активного слушания».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Вас услышат, если вы будете слышать других.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t>Активное слушание — это эффективный способ получить максимум информации от собеседника. Вы замечали, что есть люди, которым хочется раскрыть душу, 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sz w:val="24"/>
          <w:szCs w:val="24"/>
          <w:lang w:eastAsia="ru-RU"/>
        </w:rPr>
        <w:lastRenderedPageBreak/>
        <w:t>Выделяют следующие приемы активного слушания:</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1. Пауза</w:t>
      </w:r>
      <w:r w:rsidRPr="00BB1D12">
        <w:rPr>
          <w:rFonts w:ascii="Times New Roman" w:eastAsia="Times New Roman" w:hAnsi="Times New Roman" w:cs="Times New Roman"/>
          <w:sz w:val="24"/>
          <w:szCs w:val="24"/>
          <w:lang w:eastAsia="ru-RU"/>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2. Уточнение</w:t>
      </w:r>
      <w:r w:rsidRPr="00BB1D12">
        <w:rPr>
          <w:rFonts w:ascii="Times New Roman" w:eastAsia="Times New Roman" w:hAnsi="Times New Roman" w:cs="Times New Roman"/>
          <w:sz w:val="24"/>
          <w:szCs w:val="24"/>
          <w:lang w:eastAsia="ru-RU"/>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3. Пересказ (</w:t>
      </w:r>
      <w:proofErr w:type="spellStart"/>
      <w:r w:rsidRPr="00BB1D12">
        <w:rPr>
          <w:rFonts w:ascii="Times New Roman" w:eastAsia="Times New Roman" w:hAnsi="Times New Roman" w:cs="Times New Roman"/>
          <w:bCs/>
          <w:sz w:val="24"/>
          <w:szCs w:val="24"/>
          <w:lang w:eastAsia="ru-RU"/>
        </w:rPr>
        <w:t>перефраз</w:t>
      </w:r>
      <w:proofErr w:type="spellEnd"/>
      <w:r w:rsidRPr="00BB1D12">
        <w:rPr>
          <w:rFonts w:ascii="Times New Roman" w:eastAsia="Times New Roman" w:hAnsi="Times New Roman" w:cs="Times New Roman"/>
          <w:bCs/>
          <w:sz w:val="24"/>
          <w:szCs w:val="24"/>
          <w:lang w:eastAsia="ru-RU"/>
        </w:rPr>
        <w:t>)</w:t>
      </w:r>
      <w:r w:rsidRPr="00BB1D12">
        <w:rPr>
          <w:rFonts w:ascii="Times New Roman" w:eastAsia="Times New Roman" w:hAnsi="Times New Roman" w:cs="Times New Roman"/>
          <w:sz w:val="24"/>
          <w:szCs w:val="24"/>
          <w:lang w:eastAsia="ru-RU"/>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4. Развитие мысли</w:t>
      </w:r>
      <w:r w:rsidRPr="00BB1D12">
        <w:rPr>
          <w:rFonts w:ascii="Times New Roman" w:eastAsia="Times New Roman" w:hAnsi="Times New Roman" w:cs="Times New Roman"/>
          <w:sz w:val="24"/>
          <w:szCs w:val="24"/>
          <w:lang w:eastAsia="ru-RU"/>
        </w:rPr>
        <w:t> — попытка слушателя подхватить и продвинуть далее ход основной мысли собеседника.</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5. Сообщение о восприятии</w:t>
      </w:r>
      <w:r w:rsidRPr="00BB1D12">
        <w:rPr>
          <w:rFonts w:ascii="Times New Roman" w:eastAsia="Times New Roman" w:hAnsi="Times New Roman" w:cs="Times New Roman"/>
          <w:sz w:val="24"/>
          <w:szCs w:val="24"/>
          <w:lang w:eastAsia="ru-RU"/>
        </w:rPr>
        <w:t> — слушатель сообщает собеседнику своё впечатление от собеседника, сформировавшееся в ходе общения. Например, «Эта тема очень важна для вас».</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6. Сообщение о восприятии себя</w:t>
      </w:r>
      <w:r w:rsidRPr="00BB1D12">
        <w:rPr>
          <w:rFonts w:ascii="Times New Roman" w:eastAsia="Times New Roman" w:hAnsi="Times New Roman" w:cs="Times New Roman"/>
          <w:sz w:val="24"/>
          <w:szCs w:val="24"/>
          <w:lang w:eastAsia="ru-RU"/>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BB1D12" w:rsidRPr="00BB1D12" w:rsidRDefault="00BB1D12" w:rsidP="00BB1D12">
      <w:pPr>
        <w:spacing w:after="0" w:line="240" w:lineRule="auto"/>
        <w:ind w:firstLine="709"/>
        <w:jc w:val="both"/>
        <w:rPr>
          <w:rFonts w:ascii="Times New Roman" w:eastAsia="Times New Roman" w:hAnsi="Times New Roman" w:cs="Times New Roman"/>
          <w:sz w:val="24"/>
          <w:szCs w:val="24"/>
          <w:lang w:eastAsia="ru-RU"/>
        </w:rPr>
      </w:pPr>
      <w:r w:rsidRPr="00BB1D12">
        <w:rPr>
          <w:rFonts w:ascii="Times New Roman" w:eastAsia="Times New Roman" w:hAnsi="Times New Roman" w:cs="Times New Roman"/>
          <w:bCs/>
          <w:sz w:val="24"/>
          <w:szCs w:val="24"/>
          <w:lang w:eastAsia="ru-RU"/>
        </w:rPr>
        <w:t>7. Замечания о ходе беседы</w:t>
      </w:r>
      <w:r w:rsidRPr="00BB1D12">
        <w:rPr>
          <w:rFonts w:ascii="Times New Roman" w:eastAsia="Times New Roman" w:hAnsi="Times New Roman" w:cs="Times New Roman"/>
          <w:sz w:val="24"/>
          <w:szCs w:val="24"/>
          <w:lang w:eastAsia="ru-RU"/>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BB1D12" w:rsidRPr="00BB1D12" w:rsidRDefault="00BB1D12" w:rsidP="00BB1D12">
      <w:pPr>
        <w:spacing w:after="0" w:line="240" w:lineRule="auto"/>
        <w:ind w:firstLine="709"/>
        <w:jc w:val="both"/>
        <w:rPr>
          <w:rFonts w:ascii="Times New Roman" w:eastAsia="Calibri" w:hAnsi="Times New Roman" w:cs="Times New Roman"/>
          <w:sz w:val="24"/>
          <w:szCs w:val="24"/>
        </w:rPr>
      </w:pPr>
    </w:p>
    <w:p w:rsidR="001F1C58" w:rsidRPr="001F1C58" w:rsidRDefault="00A97E66" w:rsidP="001F1C58">
      <w:pPr>
        <w:spacing w:after="0" w:line="240" w:lineRule="auto"/>
        <w:ind w:firstLine="709"/>
        <w:jc w:val="both"/>
        <w:rPr>
          <w:rFonts w:ascii="Times New Roman" w:hAnsi="Times New Roman"/>
          <w:sz w:val="24"/>
          <w:szCs w:val="24"/>
        </w:rPr>
      </w:pPr>
      <w:r>
        <w:rPr>
          <w:rFonts w:ascii="Times New Roman" w:eastAsia="Times New Roman" w:hAnsi="Times New Roman" w:cs="Times New Roman"/>
          <w:b/>
          <w:sz w:val="24"/>
          <w:szCs w:val="24"/>
          <w:lang w:eastAsia="ru-RU"/>
        </w:rPr>
        <w:t xml:space="preserve"> </w:t>
      </w:r>
      <w:bookmarkStart w:id="0" w:name="_GoBack"/>
      <w:bookmarkEnd w:id="0"/>
    </w:p>
    <w:p w:rsidR="00C703EB" w:rsidRPr="00C703EB" w:rsidRDefault="00C703EB" w:rsidP="00C703EB">
      <w:pPr>
        <w:jc w:val="right"/>
        <w:rPr>
          <w:rFonts w:ascii="Times New Roman" w:hAnsi="Times New Roman" w:cs="Times New Roman"/>
          <w:sz w:val="24"/>
          <w:szCs w:val="24"/>
        </w:rPr>
      </w:pPr>
    </w:p>
    <w:sectPr w:rsidR="00C703EB" w:rsidRPr="00C703EB" w:rsidSect="005B5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B91"/>
    <w:multiLevelType w:val="multilevel"/>
    <w:tmpl w:val="B84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26014"/>
    <w:multiLevelType w:val="multilevel"/>
    <w:tmpl w:val="4AB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013C0"/>
    <w:multiLevelType w:val="multilevel"/>
    <w:tmpl w:val="CF600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64150"/>
    <w:multiLevelType w:val="multilevel"/>
    <w:tmpl w:val="B4E083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653"/>
    <w:multiLevelType w:val="multilevel"/>
    <w:tmpl w:val="7BB0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7D2A20"/>
    <w:multiLevelType w:val="multilevel"/>
    <w:tmpl w:val="6DFE2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B0C"/>
    <w:multiLevelType w:val="multilevel"/>
    <w:tmpl w:val="96D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FF467D"/>
    <w:multiLevelType w:val="multilevel"/>
    <w:tmpl w:val="E13A2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22A797C"/>
    <w:multiLevelType w:val="multilevel"/>
    <w:tmpl w:val="9B0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A91ABC"/>
    <w:multiLevelType w:val="multilevel"/>
    <w:tmpl w:val="C540D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6C24B93"/>
    <w:multiLevelType w:val="multilevel"/>
    <w:tmpl w:val="0DE66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8331377"/>
    <w:multiLevelType w:val="multilevel"/>
    <w:tmpl w:val="CA047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86D3EEA"/>
    <w:multiLevelType w:val="multilevel"/>
    <w:tmpl w:val="D1D429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B71101"/>
    <w:multiLevelType w:val="multilevel"/>
    <w:tmpl w:val="174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DF586C"/>
    <w:multiLevelType w:val="multilevel"/>
    <w:tmpl w:val="D708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B6308C"/>
    <w:multiLevelType w:val="multilevel"/>
    <w:tmpl w:val="494EA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1FFC400F"/>
    <w:multiLevelType w:val="multilevel"/>
    <w:tmpl w:val="642EA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1C423B2"/>
    <w:multiLevelType w:val="multilevel"/>
    <w:tmpl w:val="38F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8D01A1"/>
    <w:multiLevelType w:val="hybridMultilevel"/>
    <w:tmpl w:val="4ED6DA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77A381F"/>
    <w:multiLevelType w:val="multilevel"/>
    <w:tmpl w:val="9EF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81152CF"/>
    <w:multiLevelType w:val="multilevel"/>
    <w:tmpl w:val="3C3A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91213"/>
    <w:multiLevelType w:val="multilevel"/>
    <w:tmpl w:val="135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572E9E"/>
    <w:multiLevelType w:val="multilevel"/>
    <w:tmpl w:val="2E9C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C56656"/>
    <w:multiLevelType w:val="multilevel"/>
    <w:tmpl w:val="633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0782ED4"/>
    <w:multiLevelType w:val="multilevel"/>
    <w:tmpl w:val="872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AE3E38"/>
    <w:multiLevelType w:val="multilevel"/>
    <w:tmpl w:val="5BF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32A1085"/>
    <w:multiLevelType w:val="multilevel"/>
    <w:tmpl w:val="E6BC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B41D17"/>
    <w:multiLevelType w:val="multilevel"/>
    <w:tmpl w:val="5B9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8F310F0"/>
    <w:multiLevelType w:val="multilevel"/>
    <w:tmpl w:val="02969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CC0AC0"/>
    <w:multiLevelType w:val="multilevel"/>
    <w:tmpl w:val="1AD4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BBD0C27"/>
    <w:multiLevelType w:val="multilevel"/>
    <w:tmpl w:val="AF1A0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3D1A4C19"/>
    <w:multiLevelType w:val="multilevel"/>
    <w:tmpl w:val="1F928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40A706CE"/>
    <w:multiLevelType w:val="multilevel"/>
    <w:tmpl w:val="6EB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0F6585A"/>
    <w:multiLevelType w:val="multilevel"/>
    <w:tmpl w:val="95E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5B1B50"/>
    <w:multiLevelType w:val="multilevel"/>
    <w:tmpl w:val="0106A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44CD3C52"/>
    <w:multiLevelType w:val="multilevel"/>
    <w:tmpl w:val="C8F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60B4BAB"/>
    <w:multiLevelType w:val="multilevel"/>
    <w:tmpl w:val="3F2A8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9E38DB"/>
    <w:multiLevelType w:val="multilevel"/>
    <w:tmpl w:val="F1A03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481D3BCA"/>
    <w:multiLevelType w:val="multilevel"/>
    <w:tmpl w:val="EB54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B5534F0"/>
    <w:multiLevelType w:val="multilevel"/>
    <w:tmpl w:val="47200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AB7883"/>
    <w:multiLevelType w:val="hybridMultilevel"/>
    <w:tmpl w:val="78FE4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E9D17B5"/>
    <w:multiLevelType w:val="multilevel"/>
    <w:tmpl w:val="55EE0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51A57CDD"/>
    <w:multiLevelType w:val="multilevel"/>
    <w:tmpl w:val="0BF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24144A1"/>
    <w:multiLevelType w:val="multilevel"/>
    <w:tmpl w:val="21842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55E63252"/>
    <w:multiLevelType w:val="multilevel"/>
    <w:tmpl w:val="8402D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AE97945"/>
    <w:multiLevelType w:val="multilevel"/>
    <w:tmpl w:val="383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E373163"/>
    <w:multiLevelType w:val="multilevel"/>
    <w:tmpl w:val="C70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F6E5946"/>
    <w:multiLevelType w:val="multilevel"/>
    <w:tmpl w:val="50B82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2162291"/>
    <w:multiLevelType w:val="multilevel"/>
    <w:tmpl w:val="A48E6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7E331E"/>
    <w:multiLevelType w:val="multilevel"/>
    <w:tmpl w:val="7A7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D4819C7"/>
    <w:multiLevelType w:val="multilevel"/>
    <w:tmpl w:val="3A1EE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4A643E"/>
    <w:multiLevelType w:val="multilevel"/>
    <w:tmpl w:val="C2BAE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7D602553"/>
    <w:multiLevelType w:val="multilevel"/>
    <w:tmpl w:val="57E44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6"/>
  </w:num>
  <w:num w:numId="2">
    <w:abstractNumId w:val="27"/>
  </w:num>
  <w:num w:numId="3">
    <w:abstractNumId w:val="29"/>
  </w:num>
  <w:num w:numId="4">
    <w:abstractNumId w:val="33"/>
  </w:num>
  <w:num w:numId="5">
    <w:abstractNumId w:val="21"/>
  </w:num>
  <w:num w:numId="6">
    <w:abstractNumId w:val="36"/>
  </w:num>
  <w:num w:numId="7">
    <w:abstractNumId w:val="24"/>
  </w:num>
  <w:num w:numId="8">
    <w:abstractNumId w:val="43"/>
  </w:num>
  <w:num w:numId="9">
    <w:abstractNumId w:val="16"/>
  </w:num>
  <w:num w:numId="10">
    <w:abstractNumId w:val="11"/>
  </w:num>
  <w:num w:numId="11">
    <w:abstractNumId w:val="44"/>
  </w:num>
  <w:num w:numId="12">
    <w:abstractNumId w:val="32"/>
  </w:num>
  <w:num w:numId="13">
    <w:abstractNumId w:val="42"/>
  </w:num>
  <w:num w:numId="14">
    <w:abstractNumId w:val="28"/>
  </w:num>
  <w:num w:numId="15">
    <w:abstractNumId w:val="14"/>
  </w:num>
  <w:num w:numId="16">
    <w:abstractNumId w:val="2"/>
  </w:num>
  <w:num w:numId="17">
    <w:abstractNumId w:val="49"/>
  </w:num>
  <w:num w:numId="18">
    <w:abstractNumId w:val="45"/>
  </w:num>
  <w:num w:numId="19">
    <w:abstractNumId w:val="37"/>
  </w:num>
  <w:num w:numId="20">
    <w:abstractNumId w:val="40"/>
  </w:num>
  <w:num w:numId="21">
    <w:abstractNumId w:val="5"/>
  </w:num>
  <w:num w:numId="22">
    <w:abstractNumId w:val="12"/>
  </w:num>
  <w:num w:numId="23">
    <w:abstractNumId w:val="3"/>
  </w:num>
  <w:num w:numId="24">
    <w:abstractNumId w:val="0"/>
  </w:num>
  <w:num w:numId="25">
    <w:abstractNumId w:val="17"/>
  </w:num>
  <w:num w:numId="26">
    <w:abstractNumId w:val="19"/>
  </w:num>
  <w:num w:numId="27">
    <w:abstractNumId w:val="8"/>
  </w:num>
  <w:num w:numId="28">
    <w:abstractNumId w:val="23"/>
  </w:num>
  <w:num w:numId="29">
    <w:abstractNumId w:val="46"/>
  </w:num>
  <w:num w:numId="30">
    <w:abstractNumId w:val="6"/>
  </w:num>
  <w:num w:numId="31">
    <w:abstractNumId w:val="35"/>
  </w:num>
  <w:num w:numId="32">
    <w:abstractNumId w:val="7"/>
  </w:num>
  <w:num w:numId="33">
    <w:abstractNumId w:val="20"/>
  </w:num>
  <w:num w:numId="34">
    <w:abstractNumId w:val="48"/>
  </w:num>
  <w:num w:numId="35">
    <w:abstractNumId w:val="51"/>
  </w:num>
  <w:num w:numId="36">
    <w:abstractNumId w:val="39"/>
  </w:num>
  <w:num w:numId="37">
    <w:abstractNumId w:val="25"/>
  </w:num>
  <w:num w:numId="38">
    <w:abstractNumId w:val="53"/>
  </w:num>
  <w:num w:numId="39">
    <w:abstractNumId w:val="31"/>
  </w:num>
  <w:num w:numId="40">
    <w:abstractNumId w:val="10"/>
  </w:num>
  <w:num w:numId="41">
    <w:abstractNumId w:val="15"/>
  </w:num>
  <w:num w:numId="42">
    <w:abstractNumId w:val="52"/>
  </w:num>
  <w:num w:numId="43">
    <w:abstractNumId w:val="22"/>
  </w:num>
  <w:num w:numId="44">
    <w:abstractNumId w:val="47"/>
  </w:num>
  <w:num w:numId="45">
    <w:abstractNumId w:val="13"/>
  </w:num>
  <w:num w:numId="46">
    <w:abstractNumId w:val="4"/>
  </w:num>
  <w:num w:numId="47">
    <w:abstractNumId w:val="1"/>
  </w:num>
  <w:num w:numId="48">
    <w:abstractNumId w:val="34"/>
  </w:num>
  <w:num w:numId="49">
    <w:abstractNumId w:val="38"/>
  </w:num>
  <w:num w:numId="50">
    <w:abstractNumId w:val="9"/>
  </w:num>
  <w:num w:numId="51">
    <w:abstractNumId w:val="50"/>
  </w:num>
  <w:num w:numId="52">
    <w:abstractNumId w:val="30"/>
  </w:num>
  <w:num w:numId="53">
    <w:abstractNumId w:val="41"/>
  </w:num>
  <w:num w:numId="54">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3C1"/>
    <w:rsid w:val="001009FF"/>
    <w:rsid w:val="001F1C58"/>
    <w:rsid w:val="00222F23"/>
    <w:rsid w:val="0048653C"/>
    <w:rsid w:val="00564467"/>
    <w:rsid w:val="005B54E4"/>
    <w:rsid w:val="005F1B0E"/>
    <w:rsid w:val="00905602"/>
    <w:rsid w:val="00A97E66"/>
    <w:rsid w:val="00BB1D12"/>
    <w:rsid w:val="00C323C1"/>
    <w:rsid w:val="00C703EB"/>
    <w:rsid w:val="00D52202"/>
    <w:rsid w:val="00D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E4"/>
  </w:style>
  <w:style w:type="paragraph" w:styleId="2">
    <w:name w:val="heading 2"/>
    <w:basedOn w:val="a"/>
    <w:next w:val="a"/>
    <w:link w:val="20"/>
    <w:uiPriority w:val="9"/>
    <w:semiHidden/>
    <w:unhideWhenUsed/>
    <w:qFormat/>
    <w:rsid w:val="00C703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0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703EB"/>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52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52202"/>
  </w:style>
  <w:style w:type="character" w:customStyle="1" w:styleId="contextualspellingandgrammarerror">
    <w:name w:val="contextualspellingandgrammarerror"/>
    <w:basedOn w:val="a0"/>
    <w:rsid w:val="00D52202"/>
  </w:style>
  <w:style w:type="character" w:customStyle="1" w:styleId="eop">
    <w:name w:val="eop"/>
    <w:basedOn w:val="a0"/>
    <w:rsid w:val="00D52202"/>
  </w:style>
  <w:style w:type="character" w:customStyle="1" w:styleId="spellingerror">
    <w:name w:val="spellingerror"/>
    <w:basedOn w:val="a0"/>
    <w:rsid w:val="00D52202"/>
  </w:style>
  <w:style w:type="character" w:customStyle="1" w:styleId="20">
    <w:name w:val="Заголовок 2 Знак"/>
    <w:basedOn w:val="a0"/>
    <w:link w:val="2"/>
    <w:uiPriority w:val="9"/>
    <w:semiHidden/>
    <w:rsid w:val="00C703E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703E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C703EB"/>
    <w:rPr>
      <w:rFonts w:asciiTheme="majorHAnsi" w:eastAsiaTheme="majorEastAsia" w:hAnsiTheme="majorHAnsi" w:cstheme="majorBidi"/>
      <w:color w:val="2E74B5" w:themeColor="accent1" w:themeShade="BF"/>
    </w:rPr>
  </w:style>
  <w:style w:type="paragraph" w:styleId="a3">
    <w:name w:val="Normal (Web)"/>
    <w:basedOn w:val="a"/>
    <w:uiPriority w:val="99"/>
    <w:unhideWhenUsed/>
    <w:rsid w:val="00C70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3EB"/>
  </w:style>
  <w:style w:type="paragraph" w:styleId="21">
    <w:name w:val="Body Text 2"/>
    <w:basedOn w:val="a"/>
    <w:link w:val="22"/>
    <w:rsid w:val="001F1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F1C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72F01-CE60-4DD1-827E-C95DA862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3896</Words>
  <Characters>22210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Dozina N</dc:creator>
  <cp:keywords/>
  <dc:description/>
  <cp:lastModifiedBy>Polsovatel</cp:lastModifiedBy>
  <cp:revision>11</cp:revision>
  <dcterms:created xsi:type="dcterms:W3CDTF">2019-08-08T09:29:00Z</dcterms:created>
  <dcterms:modified xsi:type="dcterms:W3CDTF">2010-01-05T21:59:00Z</dcterms:modified>
</cp:coreProperties>
</file>