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E65" w:rsidRDefault="00212E65" w:rsidP="00212E65">
      <w:pPr>
        <w:pStyle w:val="2"/>
      </w:pPr>
      <w:r>
        <w:t>Методические рекомендации Министерства здравоохранения</w:t>
      </w:r>
    </w:p>
    <w:p w:rsidR="00212E65" w:rsidRDefault="00173C19" w:rsidP="00212E65">
      <w:r>
        <w:rPr>
          <w:rStyle w:val="submitted"/>
        </w:rPr>
        <w:t xml:space="preserve"> </w:t>
      </w:r>
    </w:p>
    <w:p w:rsidR="00212E65" w:rsidRDefault="00212E65" w:rsidP="00212E65">
      <w:pPr>
        <w:pStyle w:val="rtecenter"/>
      </w:pPr>
      <w:r>
        <w:t>Методические рекомендации Министерства</w:t>
      </w:r>
      <w:r>
        <w:br/>
        <w:t>здравоохранения СССР, Института питания АМН СССР</w:t>
      </w:r>
      <w:r>
        <w:br/>
        <w:t>Согласованы с Министерством просвещения СССР</w:t>
      </w:r>
      <w:r>
        <w:br/>
        <w:t>и утверждены Минздравом СССР 14.06.84</w:t>
      </w:r>
    </w:p>
    <w:p w:rsidR="00173C19" w:rsidRDefault="00212E65" w:rsidP="00212E65">
      <w:pPr>
        <w:pStyle w:val="a7"/>
      </w:pPr>
      <w:r>
        <w:t>Методические рекомендации по питанию детей в детских дошкольных</w:t>
      </w:r>
      <w:r>
        <w:br/>
        <w:t>учреждениях разработаны в Институте питания АМН СССР сотрудниками</w:t>
      </w:r>
      <w:r>
        <w:br/>
        <w:t xml:space="preserve">отдела детского питания проф. </w:t>
      </w:r>
      <w:proofErr w:type="spellStart"/>
      <w:r>
        <w:t>Ладодо</w:t>
      </w:r>
      <w:proofErr w:type="spellEnd"/>
      <w:r>
        <w:t xml:space="preserve"> К.С, проф. Фатеевой Е.М., к.м.н.</w:t>
      </w:r>
      <w:r>
        <w:br/>
      </w:r>
      <w:proofErr w:type="spellStart"/>
      <w:r>
        <w:t>Кистеневой</w:t>
      </w:r>
      <w:proofErr w:type="spellEnd"/>
      <w:r>
        <w:t xml:space="preserve"> Г.С, к.м.н. Белкиной Л.М., врачом Степановой Т.Н., диет-</w:t>
      </w:r>
      <w:proofErr w:type="spellStart"/>
      <w:r>
        <w:t>се</w:t>
      </w:r>
      <w:proofErr w:type="gramStart"/>
      <w:r>
        <w:t>с</w:t>
      </w:r>
      <w:proofErr w:type="spellEnd"/>
      <w:r>
        <w:t>-</w:t>
      </w:r>
      <w:proofErr w:type="gramEnd"/>
      <w:r>
        <w:br/>
      </w:r>
      <w:proofErr w:type="spellStart"/>
      <w:r>
        <w:t>трой</w:t>
      </w:r>
      <w:proofErr w:type="spellEnd"/>
      <w:r>
        <w:t xml:space="preserve"> Басовой Л.И. и сотрудником отдела химии и технологии пищевых</w:t>
      </w:r>
      <w:r>
        <w:br/>
        <w:t xml:space="preserve">продуктов ст. инженером </w:t>
      </w:r>
      <w:proofErr w:type="spellStart"/>
      <w:r>
        <w:t>Чумаковой</w:t>
      </w:r>
      <w:proofErr w:type="spellEnd"/>
      <w:r>
        <w:t xml:space="preserve"> В.</w:t>
      </w:r>
      <w:proofErr w:type="gramStart"/>
      <w:r>
        <w:t>В.</w:t>
      </w:r>
      <w:r>
        <w:br/>
        <w:t>Методические рекомендации предназначены для работников детских дошкольных учреждений: медицинского персонала, заведующих, воспитателей, поваров и др.</w:t>
      </w:r>
      <w:r>
        <w:br/>
        <w:t>Рациональное питание является одним из основных факторов внешней среды, определяющих нормальное развитие ребенка, оказывает самое непосредственное влияние на его жизнедеятельность, рост, состояние здоровья.</w:t>
      </w:r>
      <w:proofErr w:type="gramEnd"/>
      <w:r>
        <w:t xml:space="preserve"> Правильное, сбалансированное питание, отвечающее физиологическим потребностям растущего организма, повышает устойчивость к различным неблагоприятным факторам. Наиболее важно соблюдение принципов рационального питания у детей раннего и дошкольного возраста. Этот период характериз</w:t>
      </w:r>
      <w:r w:rsidR="00173C19">
        <w:t>ует</w:t>
      </w:r>
      <w:r>
        <w:t>ся интенсивными процессами р</w:t>
      </w:r>
      <w:r w:rsidR="00173C19">
        <w:t>оста, дальнейшим совершенствова</w:t>
      </w:r>
      <w:r>
        <w:t>нием функций многих органов и систем, особенно нервной системы, усиленными процессами обмена веществ, развитием моторной деятельности.</w:t>
      </w:r>
      <w:r>
        <w:br/>
        <w:t>Большое значение имеет правильная организация питания детей в дошкольных учреждениях, где в настоящее время воспитывается более половины детей дошкольного возраста, а во многих крупных городах и промышленных центрах практически все дети старше 1,5—2 лет. При этом большинство детей находится в учреждении 9— 12 часов, а часть — круглосуточно, и питание их, кроме выходных и праздничных дней, почти полностью обеспечивается дошкольным учреждением, где дети воспитываются в течение нескольких лет.</w:t>
      </w:r>
      <w:r>
        <w:br/>
        <w:t xml:space="preserve">Под правильно сбалансированным питанием понимается питание, полностью отвечающее возрастным физиологическим потребностям детского организма в основных пищевых веществах и энергии. Интенсивный рост и развитие детей раннего и дошкольного возраста обусловливают их относительно большую, по сравнению </w:t>
      </w:r>
      <w:proofErr w:type="gramStart"/>
      <w:r>
        <w:t>со</w:t>
      </w:r>
      <w:proofErr w:type="gramEnd"/>
      <w:r>
        <w:t xml:space="preserve"> взрослым человеком, потребность во всех пищевых веществах. При </w:t>
      </w:r>
      <w:proofErr w:type="gramStart"/>
      <w:r>
        <w:t>этом</w:t>
      </w:r>
      <w:proofErr w:type="gramEnd"/>
      <w:r>
        <w:t xml:space="preserve"> чем моложе ребенок, тем выше его потребность в пищевых веществах на 1 кг массы тела. Нормы физиологической потребности детей в основных пищевых веществах и энергии приведены в Приложении 1.</w:t>
      </w:r>
      <w:r>
        <w:br/>
        <w:t xml:space="preserve">В настоящее время утверждены новые нормы питания детей в детских яслях, детских садах, яслях-садах и санаторных дошкольных учреждениях. Стоимость новых продуктовых наборов увеличена по сравнению с </w:t>
      </w:r>
      <w:proofErr w:type="gramStart"/>
      <w:r>
        <w:t>действующими</w:t>
      </w:r>
      <w:proofErr w:type="gramEnd"/>
      <w:r>
        <w:t xml:space="preserve"> ранее на 10—15%. В этих наборах увеличено количество высокобелковых продуктов (мяса, рыбы, творога) при некотором снижении количества углеводистых продуктов (хлеба, круп). Новые наборы продуктов приведены в Приложении 2.</w:t>
      </w:r>
    </w:p>
    <w:p w:rsidR="00173C19" w:rsidRDefault="00173C19" w:rsidP="00173C19">
      <w:pPr>
        <w:pStyle w:val="a7"/>
        <w:tabs>
          <w:tab w:val="left" w:pos="567"/>
          <w:tab w:val="left" w:pos="1245"/>
        </w:tabs>
      </w:pPr>
      <w:r>
        <w:tab/>
      </w:r>
      <w:r w:rsidR="00212E65">
        <w:t>Основные принципы рационального питания детей от 1 до 6 лет</w:t>
      </w:r>
      <w:r w:rsidR="00212E65">
        <w:br/>
        <w:t>Питание детей от 1 до 3 лет и от 3 до 6 лет в целом различается по количеству основных пищевых веществ, суточному объему рациона и величине разовых порций. Некоторые блюда могут также отличаться кулинарной обработкой, например, детям до 3 лет вместо жареной рыбы следует давать рыбные котлеты, вместо мясной котлеты — мясное суфле.</w:t>
      </w:r>
      <w:r w:rsidR="00212E65">
        <w:br/>
        <w:t xml:space="preserve">Дети, находящиеся в дошкольном учреждении 9—10 часов, получают трехразовое питание, обеспечивающее 75—80% суточного рациона. При этом завтрак должен </w:t>
      </w:r>
      <w:r w:rsidR="00212E65">
        <w:lastRenderedPageBreak/>
        <w:t>составлять 25% суточной калорийности, обед — 35—40%, полдник — 15—20%.</w:t>
      </w:r>
      <w:r w:rsidR="00212E65">
        <w:br/>
        <w:t>Дети, находящиеся в дошкольном учреждении 12 часов, должны получать четырехразовое питание. В этом случае калорийность полдника не превышает 10—12% , а калорийность ужина составляет 20—25%</w:t>
      </w:r>
      <w:r>
        <w:t>.</w:t>
      </w:r>
    </w:p>
    <w:p w:rsidR="00173C19" w:rsidRDefault="00212E65" w:rsidP="00173C19">
      <w:pPr>
        <w:pStyle w:val="a7"/>
        <w:ind w:firstLine="708"/>
      </w:pPr>
      <w:r>
        <w:t>При круглосуточном пребывании в дошкольном учреждении дети также получают четырехразовое питание и дополнительно к полднику фрукты.</w:t>
      </w:r>
      <w:r>
        <w:br/>
        <w:t xml:space="preserve">Рационально составленное меню в детском дошкольном учреждении представляет собой подбор блюд суточного рациона, который </w:t>
      </w:r>
      <w:proofErr w:type="gramStart"/>
      <w:r>
        <w:t>обеспечивает потребность детей</w:t>
      </w:r>
      <w:proofErr w:type="gramEnd"/>
      <w:r>
        <w:t xml:space="preserve"> в основных пищевых веществах и энергии с учетом возраста, условий воспитания и состояли </w:t>
      </w:r>
      <w:r w:rsidR="00173C19">
        <w:t>з</w:t>
      </w:r>
      <w:r>
        <w:t>доровья, а также климатогеографических и национальных особенностей питания.</w:t>
      </w:r>
      <w:r>
        <w:br/>
        <w:t>При составлении рациона питания детей необходимо предусмотреть правильное распределение продуктов в течение суток. Учитывая, что продукты, богатые белком, особенно в сочетании с жиром дольше задерживаются в желудке ребенка и требуют большого количества пищеварительных соков, рекомендуются блюда, содержащие мясо, рыбу, яйца, давать в первую половину дня — на завтрак и обед. На ужин детям желательно давать молочно-растительную, легко усваиваемую пищу, так как ночью во время глубокого сна процессы пищеварения замедляются.</w:t>
      </w:r>
      <w:r>
        <w:br/>
        <w:t>При составлении меню следует учитывать, что некоторые продукты должны входить в рацион ребенка ежедневно, а некоторые он может получать через день или 2—3 раза в неделю. Так, в меню детей каждый день необходимо включать всю суточную норму молока, сливочного и растительного масла, сахара, хлеба, мяса. В то время, рыбу, яйца, сыр, творог, сметану можно давать детям не каждый день, но в течение декады (10 дней) количество этих продуктов должно быть израсходовано в полном объеме возрастной потребности.</w:t>
      </w:r>
      <w:r>
        <w:br/>
      </w:r>
    </w:p>
    <w:p w:rsidR="00173C19" w:rsidRDefault="00212E65" w:rsidP="00173C19">
      <w:pPr>
        <w:pStyle w:val="a7"/>
        <w:ind w:firstLine="708"/>
      </w:pPr>
      <w:r>
        <w:t>В меню детей необходимо широко включать салаты из овощей, свежие фрукты (ежедневно), в качестве третьих блюд давать свежие или консервированные соки, фруктовые пюре для детского питания и т. д. Желательно, чтобы ребенок в течение дня получал два овощных блюда и только одно крупяное. Рекомендуется так готовить комбинированные гарниры из набора различных овощей.</w:t>
      </w:r>
      <w:r>
        <w:br/>
        <w:t xml:space="preserve">Каждое детское дошкольное учреждение должно иметь перспективное меню на 2 недели и специально разработанную картотеку блюд, где указаны раскладка, калорийность блюд, содержание белков, жиров, углеводов и стоимость блюда. Использование готовых карточек позволяет легко подсчитывать химический состав рациона, при необходимости заменять одно блюдо другим, равноценным ему по составу, осуществлять ежедневный </w:t>
      </w:r>
      <w:proofErr w:type="gramStart"/>
      <w:r>
        <w:t>контроль за</w:t>
      </w:r>
      <w:proofErr w:type="gramEnd"/>
      <w:r>
        <w:t xml:space="preserve"> качеством питания детей.</w:t>
      </w:r>
    </w:p>
    <w:p w:rsidR="00173C19" w:rsidRDefault="00212E65" w:rsidP="00173C19">
      <w:pPr>
        <w:pStyle w:val="a7"/>
        <w:ind w:firstLine="708"/>
      </w:pPr>
      <w:r>
        <w:br/>
        <w:t>При отсутствии каких-либо продуктов их можно заменять другими, но только такими, которые содержат, то, же количество основных пищевых веществ, особенно белка и жира. Для этого следует пользоваться таблицей замены продуктов, которая приведена в Приложении 4.</w:t>
      </w:r>
    </w:p>
    <w:p w:rsidR="00173C19" w:rsidRDefault="00212E65" w:rsidP="00173C19">
      <w:pPr>
        <w:pStyle w:val="a7"/>
        <w:ind w:firstLine="708"/>
      </w:pPr>
      <w:r>
        <w:br/>
        <w:t>Объем пищи должен строго соответствовать возрасту ребенка. Большой объем способствует снижению аппетита, служит причиной нарушения нормальной функции пищеварительных органов. Нередко, вследствие большого о</w:t>
      </w:r>
      <w:r w:rsidR="00173C19">
        <w:t>бъема порции, дети получают раз</w:t>
      </w:r>
      <w:r>
        <w:t>веденную, малокалорийную пищу. Маленькие объемы пищи не вызывают чувства насыщения.</w:t>
      </w:r>
      <w:r>
        <w:br/>
        <w:t>Для правильного приготовления пищи и соблюдения необходимого выхода блюд следует пользоваться таблицей отходов пищевых продуктов при их холодной кулинарной обработке, приведенной в Приложении 5.</w:t>
      </w:r>
    </w:p>
    <w:p w:rsidR="00173C19" w:rsidRDefault="00212E65" w:rsidP="00173C19">
      <w:pPr>
        <w:pStyle w:val="a7"/>
        <w:ind w:firstLine="708"/>
      </w:pPr>
      <w:r>
        <w:lastRenderedPageBreak/>
        <w:br/>
        <w:t>При правильной организации питания детей большое значение имеет вся обстановка в группе. Дети должны быть обеспечены соответствующей посудой, удобно сидеть за столом. Блюда следует подавать красиво оформленными, не слишком горячими, но и не холодными. Детей надо приучать к чистоте и опрятности за столом.</w:t>
      </w:r>
      <w:r>
        <w:br/>
        <w:t>Воспитатели должны быть спокойными, не торопить детей. При кормлении детей следует соблюдать последовательность процессов, не заставлять детей долго сидеть за столом в ожидании очередных блюд. Дети, закончившие еду, могут выйти из-за стола и заняться спокойными играми. Детей с плохим аппетитом нельзя кормить насильно. Им можно во время еды предложить небольшое количество воды, ягодного или фруктового сока. В некоторых случаях таким детям можно дать сначала второе блюдо, чтобы они в первую очередь съели более питательную, богатую белком пищу, а потом дать немного супа. Ни в коем случае нельзя отвлекать детей во время еды игрушками, чтением сказок и т. д.</w:t>
      </w:r>
      <w:r>
        <w:br/>
        <w:t>Очень важно правильно построить режим кормления детей в младшей ясельной группе, где могут воспитываться дети, имеющие два или один дневной сон. В этом случае жизнь в группе должна быть построена так, чтобы часы кормления этих подгрупп не совпадали.</w:t>
      </w:r>
      <w:r>
        <w:br/>
        <w:t>Для правильной организации питания детей необходимо заботиться о соблюдении преемственности в питании детей в дошкольном учреждении и дома. С этой целью следует вывешивать в группах рекомендации для родителей по питанию детей в вечернее время, в выходные и праздничные дни. При этом даются конкретные советы по составу домашних ужинов с учетом того, какие продукты получили дети в течение дня.</w:t>
      </w:r>
      <w:r>
        <w:br/>
      </w:r>
      <w:proofErr w:type="gramStart"/>
      <w:r>
        <w:t>В летнее время, особенно при выезде на дачу, жизнь детей связана с повышенной затратой энергии, обусловленной усилением двигательной активности детей, организацией длительных прогулок, посильного труда и т. д. В связи с этим калорийность суточного рациона должна быть повышена на 10—15% . Это достигается путем увеличения количества молока и молочных продуктов, а также овощей и фруктов.</w:t>
      </w:r>
      <w:proofErr w:type="gramEnd"/>
      <w:r>
        <w:t xml:space="preserve"> В летнее время в рацион детей следует широко включать свежую зелень — укроп, петрушку, салат, зеленый лук и чеснок, щавель. Свежие овощи, зелень делают блюда не только более богатыми витаминами, но и придают им привлекательный вид и приятный вкус. В жаркое время у детей нередко снижается аппетит, поэтому рекомендуется несколько изменить режим питания, заменяя обед вторым завтраком (за счет полдника). Обед при этом переносится на более позднее время и дети, отдохнувшие после дневного сна, едят с большим аппетитом.</w:t>
      </w:r>
    </w:p>
    <w:p w:rsidR="00173C19" w:rsidRDefault="00212E65" w:rsidP="00173C19">
      <w:pPr>
        <w:pStyle w:val="a7"/>
        <w:ind w:firstLine="708"/>
      </w:pPr>
      <w:r>
        <w:t>Летом у детей повышается потребность в жидкости. Для питья может быть использована свежая кипяченая вода, а также настой шиповника или морс из ягод (не очень сладких). Питье следует предлагать детям после возвращения с прогулки, перед проведением водных процедур. Во время длительной экскурсии на привале дети также должны получить какое-либо питье. Отправляясь на экскурсию, воспитатели должны взять с собой запас кипяченой воды (морса).</w:t>
      </w:r>
    </w:p>
    <w:p w:rsidR="00173C19" w:rsidRDefault="00212E65" w:rsidP="00173C19">
      <w:pPr>
        <w:pStyle w:val="a7"/>
        <w:ind w:firstLine="708"/>
      </w:pPr>
      <w:r>
        <w:t xml:space="preserve">В данных методических рекомендациях представлены примерные 10-дневные меню, составленные с учетом принципов рационального питания и национальных привычек. Эти меню следует использовать при разработке рационов питания в различных регионах страны. </w:t>
      </w:r>
    </w:p>
    <w:p w:rsidR="00212E65" w:rsidRDefault="00212E65" w:rsidP="00173C19">
      <w:pPr>
        <w:pStyle w:val="a7"/>
        <w:ind w:firstLine="708"/>
      </w:pPr>
      <w:r>
        <w:t>Приложение 6.</w:t>
      </w:r>
    </w:p>
    <w:p w:rsidR="00173C19" w:rsidRDefault="00212E65" w:rsidP="00173C19">
      <w:pPr>
        <w:pStyle w:val="a7"/>
        <w:ind w:firstLine="708"/>
        <w:jc w:val="center"/>
      </w:pPr>
      <w:r>
        <w:t xml:space="preserve">Особенности организации питания детей </w:t>
      </w:r>
      <w:r>
        <w:br/>
        <w:t>второй и третьей групп здоровья</w:t>
      </w:r>
    </w:p>
    <w:p w:rsidR="00173C19" w:rsidRDefault="00212E65" w:rsidP="00173C19">
      <w:pPr>
        <w:pStyle w:val="a7"/>
        <w:ind w:firstLine="708"/>
      </w:pPr>
      <w:r>
        <w:br/>
        <w:t xml:space="preserve">В детских дошкольных учреждениях в настоящее время воспитывается определенное число детей, имеющих те или иные отклонения в состоянии здоровья (хронические </w:t>
      </w:r>
      <w:r>
        <w:lastRenderedPageBreak/>
        <w:t>заболевания печени и желчевыводящих путей, аллергические заболевания, избыточная ма</w:t>
      </w:r>
      <w:r w:rsidR="00173C19">
        <w:t>с</w:t>
      </w:r>
      <w:r>
        <w:t>са тела и пр.), а также дети-</w:t>
      </w:r>
      <w:proofErr w:type="spellStart"/>
      <w:r>
        <w:t>реконвалесценты</w:t>
      </w:r>
      <w:proofErr w:type="spellEnd"/>
      <w:r>
        <w:t xml:space="preserve"> различных острых заболеваний. По состоянию здоровья эти дети нуждаются в некотором изменении рациона питания, проведении краткосрочной диетотерапии, исключении того или иного блюда, продукта. Несмотря на определенные трудности, в условиях дошкольного учреждения вполне можно организовать нуждающимся детям индивидуальное питание. Ниже даются рекомендации по организации питания детей с наиболее часто встречающейся патологией.</w:t>
      </w:r>
      <w:r>
        <w:br/>
        <w:t>1. Питание детей при хронических заболеваниях печени и желчевыводящих путей</w:t>
      </w:r>
      <w:r>
        <w:br/>
        <w:t>Детские дошкольные учреждения часто посещают дети, перенесшие острые заболевания печени и желчевыводящих путей (болезнь Боткина, острый холецистит), а также дети, страдающие хроническими заболеваниями желчевыводящих путей вне обострения. Данная группа детей в течение года должна получать щадящее питание.</w:t>
      </w:r>
      <w:r>
        <w:br/>
        <w:t>Блюда для таких детей приготовляются в вареном виде или на пару. Жаренье исключается.</w:t>
      </w:r>
      <w:r>
        <w:br/>
      </w:r>
      <w:proofErr w:type="gramStart"/>
      <w:r>
        <w:t>Из рациона исключаются продукты и блюда, содержащие экстрактивные вещества и эфирные масла: чеснок, щавель, редис, редька, копчености, мясные, рыбные и грибные супы, соусы, консервы.</w:t>
      </w:r>
      <w:proofErr w:type="gramEnd"/>
      <w:r>
        <w:t xml:space="preserve"> Исключаются тугоплавкие жиры: баранье, свиное, гусиное сало, так как в результате нерегулярного поступления желчи переваривание жиров ухудшается. Исключаются также ржаной хлеб, горох, бобы, содержащие грубую клетчатку и вызывающие метеоризм.</w:t>
      </w:r>
      <w:r>
        <w:br/>
        <w:t xml:space="preserve">Не рекомендуются кондитерские изделия с кремом, сдобное мягкое тесто, шоколадные конфеты, жирные сорта мяса, </w:t>
      </w:r>
      <w:proofErr w:type="gramStart"/>
      <w:r>
        <w:t>ряб</w:t>
      </w:r>
      <w:proofErr w:type="gramEnd"/>
      <w:r>
        <w:t>, колбасные изделия.</w:t>
      </w:r>
      <w:r>
        <w:br/>
        <w:t xml:space="preserve">В рацион широко включаются продукты, обладающие </w:t>
      </w:r>
      <w:proofErr w:type="spellStart"/>
      <w:r>
        <w:t>липотропным</w:t>
      </w:r>
      <w:proofErr w:type="spellEnd"/>
      <w:r>
        <w:t xml:space="preserve"> действием: творог, тощее мясо, нежирные сорта рыбы (предпочтение отдается треске), овсяная, гречневая крупы, яичный белок. Ввиду того, что у детей с указанной патологией не отмечается изменений в холестериновом обмене, целесообразно включать в рацион яйцо в пределах возрастной нормы. В питании используются только легко усвояемые жиры: 2/3 из общего количества жира за счет сливочного масла и 1/3 — за счет растительного.</w:t>
      </w:r>
      <w:r>
        <w:br/>
        <w:t xml:space="preserve">В набор продуктов обязательно включаются разнообразные овощи и фрукты (за исключением очень кислых — антоновские </w:t>
      </w:r>
      <w:proofErr w:type="spellStart"/>
      <w:r>
        <w:t>яб¬локи</w:t>
      </w:r>
      <w:proofErr w:type="spellEnd"/>
      <w:r>
        <w:t xml:space="preserve">, клюква), благоприятно влияющие на процесс желчеотделения, богатые витаминами, минеральными солями, клетчаткой. Из сладостей рекомендуются пастила, мармелад, джем, варенье, зефир; хлеб рекомендуется пшеничный подсушенный, белые сухари; можно давать детям сдобное печенье. Супы варятся на овощном или фруктовом отваре, а также молочные. Мясо и рыба даются в отварном виде или в виде паровых котлет и тефтелей, суфле. В качестве гарниров используются картофель и различные овощи в свежем, отварном или запеченном виде. Допускаются крупяные гарниры. </w:t>
      </w:r>
    </w:p>
    <w:p w:rsidR="00173C19" w:rsidRDefault="00212E65" w:rsidP="00173C19">
      <w:pPr>
        <w:pStyle w:val="a7"/>
        <w:ind w:firstLine="708"/>
      </w:pPr>
      <w:r>
        <w:t>2. Питание детей с избыточной массой тела</w:t>
      </w:r>
      <w:proofErr w:type="gramStart"/>
      <w:r>
        <w:t xml:space="preserve"> </w:t>
      </w:r>
      <w:r>
        <w:br/>
        <w:t>В</w:t>
      </w:r>
      <w:proofErr w:type="gramEnd"/>
      <w:r>
        <w:t xml:space="preserve"> условиях детских дошкольных учреждений питание детей с избыточной массой тела должно быть сбалансировано с тем, чтобы обеспечить детский организм всеми основными пищевыми веществами и незаменимыми факторами питания (незаменимые аминокислоты, полиненасыщенные жирные кислоты, минеральные вещества, витамины).</w:t>
      </w:r>
      <w:r>
        <w:br/>
        <w:t>Известно, что ожирение, или тучность, у ребенка дошкольного возраста связано с нарушением питания — употреблением высококалорийной пищи или односторонним (чаще углеводистым) питанием. В то же время на физиологической диете, сбалансированной по основным пищевым веществам, наблюдается потеря избыточной массы тела. Если применение физиологической, соответствующей возрасту диеты оказывается недостаточным лечебным фактором, тогда в питании детей с избыточной массой тела рекомендуется снижать калорийность за счет ограничения легкоусвояемых углеводов и тугоплавких жиров.</w:t>
      </w:r>
    </w:p>
    <w:p w:rsidR="00173C19" w:rsidRDefault="00212E65" w:rsidP="00173C19">
      <w:pPr>
        <w:pStyle w:val="a7"/>
        <w:ind w:firstLine="708"/>
      </w:pPr>
      <w:r>
        <w:lastRenderedPageBreak/>
        <w:t>При составлении рациона для детей с избыточной массой тела большое значение придается белковому компоненту: количество белка должно соответствовать возрастной потребности.</w:t>
      </w:r>
      <w:r>
        <w:br/>
        <w:t>Пропорционально степени избыточной массы тела количество жира снижается на 15—30%, а углеводов — на 25—50% по сравнению с возрастной нормой. Большое значение имеет выбор жира — предпочтение отдается растительным маслам, которые богаты полиненасыщенными жирными кислотами, снижающими содержание холестерина в крови.</w:t>
      </w:r>
      <w:r>
        <w:br/>
        <w:t>При ожирении углеводы являются главным источником образования жира в жировой ткани, поэтому ограничение углеводов — одно из основных требований в питании тучных детей. Из меню исключаются сахар, сладости, кондитерские и макаронные изделия, манная крупа, консервированные соки. Необходимо приучить ребенка принимать пищу без подслащивания.</w:t>
      </w:r>
    </w:p>
    <w:p w:rsidR="00173C19" w:rsidRDefault="00212E65" w:rsidP="00173C19">
      <w:pPr>
        <w:pStyle w:val="a7"/>
        <w:ind w:firstLine="708"/>
      </w:pPr>
      <w:r>
        <w:br/>
        <w:t>Овощи, фрукты и ягоды в питании детей с избыточной массой тела не ограничиваются.</w:t>
      </w:r>
      <w:r>
        <w:br/>
        <w:t>Из рациона исключаются мясные, рыбные, грибные бульоны, крупяные гарниры и макаронные изделия. Сладости заменяют фруктами. Консервированные соки давать не следует, так как они содержат большое количество сахара. В питании детей с избыточной массой тела используется только ржаной хлеб (не более 60 г в сутки). Мясо и рыба даются в возрастном объеме, но только нежирные сорта. Супы даются в объеме 1/2 возрастной порции, а картофель — 2/3. Молочные продукты не ограничиваются, однако желательно использовать тощий творог.</w:t>
      </w:r>
    </w:p>
    <w:p w:rsidR="00212E65" w:rsidRDefault="00212E65" w:rsidP="00173C19">
      <w:pPr>
        <w:pStyle w:val="a7"/>
        <w:ind w:firstLine="708"/>
      </w:pPr>
      <w:r>
        <w:br/>
        <w:t>3. Питание детей с аллергическими заболеваниями</w:t>
      </w:r>
      <w:proofErr w:type="gramStart"/>
      <w:r>
        <w:br/>
        <w:t>В</w:t>
      </w:r>
      <w:proofErr w:type="gramEnd"/>
      <w:r>
        <w:t xml:space="preserve"> питании детей, страдающих пищевой аллергией, ограничиваются следующие продукты: яйца, рыба, цитрусовые, кофе, какао, шоколад, мясные, рыбные бульоны, так как они наиболее часто вызывают обострение аллергических заболеваний.</w:t>
      </w:r>
      <w:r>
        <w:br/>
        <w:t>Продукты, являющиеся индивидуальными аллергенами, исключаются полностью. Замену следует проводить в соответствии с Таблицей замены.</w:t>
      </w:r>
      <w:r>
        <w:br/>
        <w:t>В целом диета детей, страдающих аллергическими заболеваниями, может быть близка к диете детей-</w:t>
      </w:r>
      <w:proofErr w:type="spellStart"/>
      <w:r>
        <w:t>реконвалесцентов</w:t>
      </w:r>
      <w:proofErr w:type="spellEnd"/>
      <w:r>
        <w:t xml:space="preserve"> заболеваний печени и желчевыводящих путей.</w:t>
      </w:r>
      <w:r>
        <w:br/>
        <w:t>4. Питание детей-</w:t>
      </w:r>
      <w:proofErr w:type="spellStart"/>
      <w:r>
        <w:t>реконвалесцентов</w:t>
      </w:r>
      <w:proofErr w:type="spellEnd"/>
      <w:r>
        <w:t xml:space="preserve"> различных острых заболеваний</w:t>
      </w:r>
      <w:r>
        <w:br/>
        <w:t>Питание детей этой группы, как и здоровых, должно быть сбалансированным по всем ингредиентам. При этом наибольшее внимание следует обращать на количественный и качественный состав белков и жиров рациона. Белки, поставляемые различными продуктами, должны быть богаты незаменимыми аминокислотами, количество животных белков должно быть не ниже возрастной нормы. Важно, чтобы дети-</w:t>
      </w:r>
      <w:proofErr w:type="spellStart"/>
      <w:r>
        <w:t>реконвалесценты</w:t>
      </w:r>
      <w:proofErr w:type="spellEnd"/>
      <w:r>
        <w:t xml:space="preserve"> получали растительные жиры в количестве не меньшем 15—25% от общего количества жира в рационе. Достаточное количество растительного жира в питании способствует повышению защитных сил организма, нормализует обменные процессы.</w:t>
      </w:r>
      <w:r>
        <w:br/>
        <w:t>У детей этой группы часто наблюдается снижение аппетита, поэтому следует избегать избыточного потребления сахара и кондитерских изделий, так как они оказывают угнетающее влияние на аппетит. Пища должна быть красиво оформленной, разнообразной, легкоусвояемой. Для повышения аппетита рекомендуется допол</w:t>
      </w:r>
      <w:bookmarkStart w:id="0" w:name="_GoBack"/>
      <w:bookmarkEnd w:id="0"/>
      <w:r>
        <w:t>нительно к обычному рациону давать фруктовые, ягодные или овощные соки, отвары из овощей.</w:t>
      </w:r>
    </w:p>
    <w:p w:rsidR="002002F2" w:rsidRPr="00683827" w:rsidRDefault="002002F2" w:rsidP="00683827"/>
    <w:sectPr w:rsidR="002002F2" w:rsidRPr="00683827" w:rsidSect="00EE3DF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00000005"/>
    <w:multiLevelType w:val="multilevel"/>
    <w:tmpl w:val="00000004"/>
    <w:lvl w:ilvl="0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>
    <w:nsid w:val="043E73F1"/>
    <w:multiLevelType w:val="multilevel"/>
    <w:tmpl w:val="50DC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A53A30"/>
    <w:multiLevelType w:val="multilevel"/>
    <w:tmpl w:val="1B32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D52921"/>
    <w:multiLevelType w:val="multilevel"/>
    <w:tmpl w:val="424E1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0967FF"/>
    <w:multiLevelType w:val="multilevel"/>
    <w:tmpl w:val="FEE42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C22D46"/>
    <w:multiLevelType w:val="multilevel"/>
    <w:tmpl w:val="4796B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FC1C6C"/>
    <w:multiLevelType w:val="multilevel"/>
    <w:tmpl w:val="29EA8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9F7F18"/>
    <w:multiLevelType w:val="multilevel"/>
    <w:tmpl w:val="09C0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A34BF8"/>
    <w:multiLevelType w:val="multilevel"/>
    <w:tmpl w:val="72AA6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C419C7"/>
    <w:multiLevelType w:val="multilevel"/>
    <w:tmpl w:val="2E001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CF273D"/>
    <w:multiLevelType w:val="multilevel"/>
    <w:tmpl w:val="35986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FC6912"/>
    <w:multiLevelType w:val="multilevel"/>
    <w:tmpl w:val="4BAA0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682181"/>
    <w:multiLevelType w:val="multilevel"/>
    <w:tmpl w:val="210A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750199"/>
    <w:multiLevelType w:val="multilevel"/>
    <w:tmpl w:val="AA3C6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2F51271"/>
    <w:multiLevelType w:val="hybridMultilevel"/>
    <w:tmpl w:val="3B72E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E45E29"/>
    <w:multiLevelType w:val="multilevel"/>
    <w:tmpl w:val="18FE3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991636"/>
    <w:multiLevelType w:val="multilevel"/>
    <w:tmpl w:val="B0F0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D13A03"/>
    <w:multiLevelType w:val="multilevel"/>
    <w:tmpl w:val="788E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0"/>
  </w:num>
  <w:num w:numId="3">
    <w:abstractNumId w:val="6"/>
  </w:num>
  <w:num w:numId="4">
    <w:abstractNumId w:val="7"/>
  </w:num>
  <w:num w:numId="5">
    <w:abstractNumId w:val="9"/>
  </w:num>
  <w:num w:numId="6">
    <w:abstractNumId w:val="5"/>
  </w:num>
  <w:num w:numId="7">
    <w:abstractNumId w:val="19"/>
  </w:num>
  <w:num w:numId="8">
    <w:abstractNumId w:val="17"/>
  </w:num>
  <w:num w:numId="9">
    <w:abstractNumId w:val="12"/>
  </w:num>
  <w:num w:numId="10">
    <w:abstractNumId w:val="4"/>
  </w:num>
  <w:num w:numId="11">
    <w:abstractNumId w:val="11"/>
  </w:num>
  <w:num w:numId="12">
    <w:abstractNumId w:val="8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15"/>
  </w:num>
  <w:num w:numId="18">
    <w:abstractNumId w:val="0"/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848"/>
    <w:rsid w:val="000039B5"/>
    <w:rsid w:val="000067F3"/>
    <w:rsid w:val="00043121"/>
    <w:rsid w:val="00047744"/>
    <w:rsid w:val="00062C66"/>
    <w:rsid w:val="00073B64"/>
    <w:rsid w:val="0008359A"/>
    <w:rsid w:val="00086A5F"/>
    <w:rsid w:val="000D2AEB"/>
    <w:rsid w:val="0013296D"/>
    <w:rsid w:val="00146819"/>
    <w:rsid w:val="00173C19"/>
    <w:rsid w:val="00177884"/>
    <w:rsid w:val="001C7A13"/>
    <w:rsid w:val="002002F2"/>
    <w:rsid w:val="00212E65"/>
    <w:rsid w:val="002B51B2"/>
    <w:rsid w:val="002C120F"/>
    <w:rsid w:val="002F1B3C"/>
    <w:rsid w:val="002F78AD"/>
    <w:rsid w:val="00322F92"/>
    <w:rsid w:val="00341ED0"/>
    <w:rsid w:val="003752B9"/>
    <w:rsid w:val="003945C4"/>
    <w:rsid w:val="004042C8"/>
    <w:rsid w:val="00466C5F"/>
    <w:rsid w:val="00494BEB"/>
    <w:rsid w:val="004F1133"/>
    <w:rsid w:val="00542414"/>
    <w:rsid w:val="00576341"/>
    <w:rsid w:val="00665048"/>
    <w:rsid w:val="00683827"/>
    <w:rsid w:val="006B0EA2"/>
    <w:rsid w:val="007164AC"/>
    <w:rsid w:val="007D33F2"/>
    <w:rsid w:val="008043DF"/>
    <w:rsid w:val="00873AAA"/>
    <w:rsid w:val="00882687"/>
    <w:rsid w:val="008A3D84"/>
    <w:rsid w:val="008B1EF0"/>
    <w:rsid w:val="008E0848"/>
    <w:rsid w:val="00994DDE"/>
    <w:rsid w:val="00A974E3"/>
    <w:rsid w:val="00B6223C"/>
    <w:rsid w:val="00C15E67"/>
    <w:rsid w:val="00C53AF9"/>
    <w:rsid w:val="00C67DEF"/>
    <w:rsid w:val="00C71E3D"/>
    <w:rsid w:val="00CB590F"/>
    <w:rsid w:val="00CF6557"/>
    <w:rsid w:val="00D0187D"/>
    <w:rsid w:val="00D33583"/>
    <w:rsid w:val="00D94E63"/>
    <w:rsid w:val="00DC791B"/>
    <w:rsid w:val="00EE3DF8"/>
    <w:rsid w:val="00F9376B"/>
    <w:rsid w:val="00FA52A0"/>
    <w:rsid w:val="00FF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C8"/>
  </w:style>
  <w:style w:type="paragraph" w:styleId="1">
    <w:name w:val="heading 1"/>
    <w:basedOn w:val="a"/>
    <w:link w:val="10"/>
    <w:uiPriority w:val="9"/>
    <w:qFormat/>
    <w:rsid w:val="00882687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6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B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9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187D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87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4681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82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idate">
    <w:name w:val="mini_date"/>
    <w:basedOn w:val="a0"/>
    <w:rsid w:val="00882687"/>
  </w:style>
  <w:style w:type="paragraph" w:styleId="a7">
    <w:name w:val="Normal (Web)"/>
    <w:basedOn w:val="a"/>
    <w:uiPriority w:val="99"/>
    <w:unhideWhenUsed/>
    <w:rsid w:val="008826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826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73B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8">
    <w:name w:val="Table Grid"/>
    <w:basedOn w:val="a1"/>
    <w:uiPriority w:val="59"/>
    <w:rsid w:val="0004774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086A5F"/>
    <w:rPr>
      <w:b/>
      <w:bCs/>
    </w:rPr>
  </w:style>
  <w:style w:type="character" w:styleId="aa">
    <w:name w:val="Emphasis"/>
    <w:basedOn w:val="a0"/>
    <w:uiPriority w:val="20"/>
    <w:qFormat/>
    <w:rsid w:val="00086A5F"/>
    <w:rPr>
      <w:i/>
      <w:iCs/>
    </w:rPr>
  </w:style>
  <w:style w:type="character" w:customStyle="1" w:styleId="likelycounter">
    <w:name w:val="likely__counter"/>
    <w:basedOn w:val="a0"/>
    <w:rsid w:val="00086A5F"/>
  </w:style>
  <w:style w:type="character" w:customStyle="1" w:styleId="fst">
    <w:name w:val="fst"/>
    <w:basedOn w:val="a0"/>
    <w:rsid w:val="000D2AEB"/>
  </w:style>
  <w:style w:type="character" w:customStyle="1" w:styleId="20">
    <w:name w:val="Заголовок 2 Знак"/>
    <w:basedOn w:val="a0"/>
    <w:link w:val="2"/>
    <w:uiPriority w:val="9"/>
    <w:semiHidden/>
    <w:rsid w:val="00212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ubmitted">
    <w:name w:val="submitted"/>
    <w:basedOn w:val="a0"/>
    <w:rsid w:val="00212E65"/>
  </w:style>
  <w:style w:type="paragraph" w:customStyle="1" w:styleId="rtecenter">
    <w:name w:val="rtecenter"/>
    <w:basedOn w:val="a"/>
    <w:rsid w:val="00212E65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C8"/>
  </w:style>
  <w:style w:type="paragraph" w:styleId="1">
    <w:name w:val="heading 1"/>
    <w:basedOn w:val="a"/>
    <w:link w:val="10"/>
    <w:uiPriority w:val="9"/>
    <w:qFormat/>
    <w:rsid w:val="00882687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6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B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9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187D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87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4681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82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idate">
    <w:name w:val="mini_date"/>
    <w:basedOn w:val="a0"/>
    <w:rsid w:val="00882687"/>
  </w:style>
  <w:style w:type="paragraph" w:styleId="a7">
    <w:name w:val="Normal (Web)"/>
    <w:basedOn w:val="a"/>
    <w:uiPriority w:val="99"/>
    <w:unhideWhenUsed/>
    <w:rsid w:val="008826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826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73B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8">
    <w:name w:val="Table Grid"/>
    <w:basedOn w:val="a1"/>
    <w:uiPriority w:val="59"/>
    <w:rsid w:val="0004774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086A5F"/>
    <w:rPr>
      <w:b/>
      <w:bCs/>
    </w:rPr>
  </w:style>
  <w:style w:type="character" w:styleId="aa">
    <w:name w:val="Emphasis"/>
    <w:basedOn w:val="a0"/>
    <w:uiPriority w:val="20"/>
    <w:qFormat/>
    <w:rsid w:val="00086A5F"/>
    <w:rPr>
      <w:i/>
      <w:iCs/>
    </w:rPr>
  </w:style>
  <w:style w:type="character" w:customStyle="1" w:styleId="likelycounter">
    <w:name w:val="likely__counter"/>
    <w:basedOn w:val="a0"/>
    <w:rsid w:val="00086A5F"/>
  </w:style>
  <w:style w:type="character" w:customStyle="1" w:styleId="fst">
    <w:name w:val="fst"/>
    <w:basedOn w:val="a0"/>
    <w:rsid w:val="000D2AEB"/>
  </w:style>
  <w:style w:type="character" w:customStyle="1" w:styleId="20">
    <w:name w:val="Заголовок 2 Знак"/>
    <w:basedOn w:val="a0"/>
    <w:link w:val="2"/>
    <w:uiPriority w:val="9"/>
    <w:semiHidden/>
    <w:rsid w:val="00212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ubmitted">
    <w:name w:val="submitted"/>
    <w:basedOn w:val="a0"/>
    <w:rsid w:val="00212E65"/>
  </w:style>
  <w:style w:type="paragraph" w:customStyle="1" w:styleId="rtecenter">
    <w:name w:val="rtecenter"/>
    <w:basedOn w:val="a"/>
    <w:rsid w:val="00212E65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7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9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77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57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0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68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77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92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61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6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24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36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9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4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4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65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4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7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6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2B127-CE2A-4496-9AB0-270030F6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2530</Words>
  <Characters>14426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cp:lastPrinted>2016-04-12T05:18:00Z</cp:lastPrinted>
  <dcterms:created xsi:type="dcterms:W3CDTF">2016-04-12T09:23:00Z</dcterms:created>
  <dcterms:modified xsi:type="dcterms:W3CDTF">2016-04-12T11:21:00Z</dcterms:modified>
</cp:coreProperties>
</file>