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785" w:rsidRPr="006A208E" w:rsidRDefault="006D6785" w:rsidP="006D6785">
      <w:pPr>
        <w:pStyle w:val="20"/>
        <w:shd w:val="clear" w:color="auto" w:fill="auto"/>
        <w:ind w:left="5670"/>
        <w:rPr>
          <w:sz w:val="28"/>
          <w:szCs w:val="28"/>
        </w:rPr>
      </w:pPr>
      <w:r w:rsidRPr="006A208E">
        <w:rPr>
          <w:sz w:val="28"/>
          <w:szCs w:val="28"/>
        </w:rPr>
        <w:t>Утверждено</w:t>
      </w:r>
    </w:p>
    <w:p w:rsidR="006D6785" w:rsidRPr="006A208E" w:rsidRDefault="006D6785" w:rsidP="004649D2">
      <w:pPr>
        <w:pStyle w:val="20"/>
        <w:shd w:val="clear" w:color="auto" w:fill="auto"/>
        <w:spacing w:after="862"/>
        <w:ind w:left="5670" w:right="-23"/>
        <w:rPr>
          <w:sz w:val="28"/>
          <w:szCs w:val="28"/>
        </w:rPr>
      </w:pPr>
      <w:r w:rsidRPr="006A208E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заведующего </w:t>
      </w:r>
      <w:r w:rsidRPr="006A208E">
        <w:rPr>
          <w:sz w:val="28"/>
          <w:szCs w:val="28"/>
        </w:rPr>
        <w:t xml:space="preserve"> МАДОУ Д/С № </w:t>
      </w:r>
      <w:proofErr w:type="gramStart"/>
      <w:r w:rsidRPr="006A208E">
        <w:rPr>
          <w:sz w:val="28"/>
          <w:szCs w:val="28"/>
        </w:rPr>
        <w:t>3</w:t>
      </w:r>
      <w:proofErr w:type="gramEnd"/>
      <w:r w:rsidRPr="006A208E">
        <w:rPr>
          <w:sz w:val="28"/>
          <w:szCs w:val="28"/>
        </w:rPr>
        <w:t xml:space="preserve"> ЗАТО Межг</w:t>
      </w:r>
      <w:r>
        <w:rPr>
          <w:sz w:val="28"/>
          <w:szCs w:val="28"/>
        </w:rPr>
        <w:t xml:space="preserve">орье Республики Башкортостан  от 10.09.2015 </w:t>
      </w:r>
      <w:r w:rsidR="004649D2">
        <w:rPr>
          <w:sz w:val="28"/>
          <w:szCs w:val="28"/>
        </w:rPr>
        <w:t>г.</w:t>
      </w:r>
      <w:r>
        <w:rPr>
          <w:sz w:val="28"/>
          <w:szCs w:val="28"/>
        </w:rPr>
        <w:t xml:space="preserve"> № 127 о/д</w:t>
      </w:r>
    </w:p>
    <w:p w:rsidR="006D6785" w:rsidRDefault="006D6785" w:rsidP="006D6785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</w:pPr>
    </w:p>
    <w:p w:rsidR="00432280" w:rsidRPr="00432280" w:rsidRDefault="00432280" w:rsidP="006D6785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80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>ПОЛОЖЕНИЕ</w:t>
      </w:r>
    </w:p>
    <w:p w:rsidR="00B56FC2" w:rsidRDefault="00432280" w:rsidP="006D6785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</w:pPr>
      <w:r w:rsidRPr="00432280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>о работе бассейна в Муниципальном автономном дошкольном образовательном учреждении «Детский сад № 3» городского округа закрытое административно-территориальное образование город Межгорье</w:t>
      </w:r>
    </w:p>
    <w:p w:rsidR="00432280" w:rsidRPr="00432280" w:rsidRDefault="00432280" w:rsidP="006D6785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280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 xml:space="preserve"> Республики Башкортостан</w:t>
      </w:r>
    </w:p>
    <w:p w:rsidR="006D6785" w:rsidRDefault="006D6785" w:rsidP="006D6785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</w:pPr>
    </w:p>
    <w:p w:rsidR="00432280" w:rsidRPr="00432280" w:rsidRDefault="00432280" w:rsidP="006D6785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</w:pPr>
      <w:r w:rsidRPr="00432280">
        <w:rPr>
          <w:rFonts w:ascii="Times New Roman" w:eastAsia="Times New Roman" w:hAnsi="Times New Roman" w:cs="Times New Roman"/>
          <w:b/>
          <w:bCs/>
          <w:color w:val="000000"/>
          <w:spacing w:val="10"/>
          <w:sz w:val="26"/>
          <w:szCs w:val="26"/>
          <w:lang w:eastAsia="ru-RU"/>
        </w:rPr>
        <w:t>Общие положения</w:t>
      </w:r>
    </w:p>
    <w:p w:rsidR="00432280" w:rsidRPr="00432280" w:rsidRDefault="00432280" w:rsidP="006D6785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2280" w:rsidRPr="00B56FC2" w:rsidRDefault="00423798" w:rsidP="0042379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1.1.</w:t>
      </w:r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Настоящее Положение о работе бассейна (далее - Положение) в Муниципальном автономном дошкольном образовательном учреждении «Детский сад № 3» городского округа закрытое административно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территориальное образование город Межгорье Республики Башкортостан (далее - ДОУ) определяет деятельности бассейна</w:t>
      </w:r>
    </w:p>
    <w:p w:rsidR="00432280" w:rsidRPr="00B56FC2" w:rsidRDefault="00423798" w:rsidP="0042379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1.2. П</w:t>
      </w:r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оложение разработано в соответствии </w:t>
      </w:r>
      <w:proofErr w:type="gramStart"/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</w:t>
      </w:r>
      <w:proofErr w:type="gramEnd"/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:</w:t>
      </w:r>
    </w:p>
    <w:p w:rsidR="00432280" w:rsidRPr="00B56FC2" w:rsidRDefault="00423798" w:rsidP="0042379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Федеральным законом Российской Федерации от 29.12.2012 г. № 273-Ф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З</w:t>
      </w:r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«Об образовании в Российской Федерации»;</w:t>
      </w:r>
    </w:p>
    <w:p w:rsidR="00432280" w:rsidRPr="00B56FC2" w:rsidRDefault="00423798" w:rsidP="0042379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«Санитарно-эпидемиологическим правилам, нормативам и требованиям к устройству, содержанию и организации режима работы дошкольных образовательных организаций, утвержденные постановлением Главного государственного санитарного врача РФ от 15.05.2013 №26 (далее - СанПиН 2.4.1.3049-13; начало действия документа - 30.07.2013) (с изменениями на 20 июля 2015 года);</w:t>
      </w:r>
    </w:p>
    <w:p w:rsidR="00432280" w:rsidRPr="00B56FC2" w:rsidRDefault="00423798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санитарно-эпидемиологические правила и нормативы "Плавательные бассейны. Гигиенические требования к устройству, эксплуатации и качеству воды. Контроль качества. </w:t>
      </w:r>
      <w:proofErr w:type="gramStart"/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СанПиН 2.1.2.1188-03", утвержденные Главным государственным санитарным врачом Российской Федерации 29 января 2003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г., с 1 мая 2003г.; </w:t>
      </w:r>
      <w:proofErr w:type="gramEnd"/>
    </w:p>
    <w:p w:rsidR="00432280" w:rsidRDefault="00432280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-Устав</w:t>
      </w:r>
      <w:r w:rsidR="0042379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ом</w:t>
      </w:r>
      <w:r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МАДОУ Д/С № </w:t>
      </w:r>
      <w:proofErr w:type="gramStart"/>
      <w:r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3</w:t>
      </w:r>
      <w:proofErr w:type="gramEnd"/>
      <w:r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ЗАТО Межгорье Республики Башкортостан.</w:t>
      </w:r>
    </w:p>
    <w:p w:rsidR="00423798" w:rsidRPr="00B56FC2" w:rsidRDefault="00423798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280" w:rsidRPr="00B56FC2" w:rsidRDefault="00423798" w:rsidP="00423798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 xml:space="preserve">2. </w:t>
      </w:r>
      <w:r w:rsidR="00432280" w:rsidRPr="00B56F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Организация работы бассейна</w:t>
      </w:r>
    </w:p>
    <w:p w:rsidR="00432280" w:rsidRPr="00B56FC2" w:rsidRDefault="00423798" w:rsidP="00423798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2.1.</w:t>
      </w:r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Образовательная деятельность бассейна ведётся на основе программы обучения детей плаванию в детском саду.</w:t>
      </w:r>
    </w:p>
    <w:p w:rsidR="00432280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2.2.</w:t>
      </w:r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Цель и задачи по реализации программы:</w:t>
      </w:r>
    </w:p>
    <w:p w:rsidR="00432280" w:rsidRPr="00B56FC2" w:rsidRDefault="00432280" w:rsidP="004649D2">
      <w:pPr>
        <w:spacing w:before="0" w:beforeAutospacing="0" w:after="0" w:afterAutospacing="0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FC2">
        <w:rPr>
          <w:rFonts w:ascii="Times New Roman" w:eastAsia="Times New Roman" w:hAnsi="Times New Roman" w:cs="Times New Roman"/>
          <w:i/>
          <w:iCs/>
          <w:color w:val="000000"/>
          <w:spacing w:val="-20"/>
          <w:sz w:val="28"/>
          <w:szCs w:val="28"/>
          <w:lang w:eastAsia="ru-RU"/>
        </w:rPr>
        <w:t>Цель</w:t>
      </w:r>
      <w:r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: обучение детей дошкольного возраста плаванию, закаливание и укрепление детского организма, обеспечение всестороннего физического развития.</w:t>
      </w:r>
    </w:p>
    <w:p w:rsidR="00432280" w:rsidRPr="00B56FC2" w:rsidRDefault="00432280" w:rsidP="004649D2">
      <w:pPr>
        <w:spacing w:before="0" w:beforeAutospacing="0" w:after="0" w:afterAutospacing="0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FC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32280" w:rsidRPr="00B56FC2" w:rsidRDefault="004649D2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Формировать знания о способах и технических элементах плавания, двигательные умения и основные навыки плавания. Познакомить детей с </w:t>
      </w:r>
      <w:r w:rsidR="00432280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lastRenderedPageBreak/>
        <w:t>основными правилами безопасного поведения на воде (на открытых водоемах, в бассейне).</w:t>
      </w:r>
    </w:p>
    <w:p w:rsidR="004649D2" w:rsidRDefault="004649D2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физические качества (ловкость, быстроту, выносливость, силу и др.); умение владеть своим телом в воде; потребность в дальнейших занятиях плаванием, стойких гигиенических навыков.</w:t>
      </w:r>
    </w:p>
    <w:p w:rsidR="006D6785" w:rsidRPr="00B56FC2" w:rsidRDefault="006D6785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64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</w:t>
      </w:r>
      <w:r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морально-волевые</w:t>
      </w:r>
      <w:r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качества,</w:t>
      </w:r>
      <w:r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самостоятельность,</w:t>
      </w:r>
      <w:r w:rsidR="00464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организованность, бережное отношение к своему здоровью, привычку к закаливанию.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Бассейн служит для проведения досугов, праздников, непосредственной образовательной деятельности по физической культуре на воде.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бассейне организуется с детьми в течение учебного года с началом и окончанием отопительного сезона.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занятий дети делятся на подгруппы по 7 человек. Длительность занятия вместе с подготовкой, для детей разного дошкольного возраста проводятся от 10-15 до 30 минут на подгруппу (на суше не более 3-5 минут):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группе - 15-20 мин;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средней</w:t>
      </w:r>
      <w:proofErr w:type="gramEnd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20-25 мин;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старшей</w:t>
      </w:r>
      <w:proofErr w:type="gramEnd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- 25—30 мин;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подготовительной</w:t>
      </w:r>
      <w:proofErr w:type="gramEnd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-25-30 мин.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работы: подгрупповая; парная; поточная; индивидуальная.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ринципы организации работы с детьми при обучении детей плаванию: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общеметодические</w:t>
      </w:r>
      <w:proofErr w:type="spellEnd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принципы определяющие содержание, формы и методы в соответствии с целями </w:t>
      </w:r>
      <w:proofErr w:type="spellStart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технологий;</w:t>
      </w:r>
    </w:p>
    <w:p w:rsidR="006D6785" w:rsidRPr="00B56FC2" w:rsidRDefault="004649D2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систематичности и последовательности проявляется во взаимосвязи знаний, умений и навыков;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учёта возрастных и индивидуальных особенностей воспитанников;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двигательных умений и навыков, двигательных способностей ребёнка;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оздоровительной направленности - решает задачи укрепления здоровья ребёнка в процессе обучения.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занятий в бассейне необходимо:</w:t>
      </w:r>
    </w:p>
    <w:p w:rsidR="006D6785" w:rsidRPr="00B56FC2" w:rsidRDefault="006D6785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иметь допуск врача-педиатра, разрешающий посещение бассейна. Допуск </w:t>
      </w:r>
      <w:r w:rsidR="00464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</w:t>
      </w:r>
      <w:r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прошедших медицинский осмотр с проведением соответствующих анализов не разрешается.</w:t>
      </w:r>
    </w:p>
    <w:p w:rsidR="006D6785" w:rsidRPr="00B56FC2" w:rsidRDefault="004649D2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 зависимости от санитарно-эпидемической ситуации детям дошкольного возраста в обязательном порядке требуется справка о результатах </w:t>
      </w:r>
      <w:proofErr w:type="spellStart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паразитологического</w:t>
      </w:r>
      <w:proofErr w:type="spellEnd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обследования на энтеробиоз: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посещения бассейна и в дальнейшем не менее 1 раза в три месяца;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разовых посещениях - перед каждым посещением, если разрыв между ними более двух месяцев.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бассейне организуется по расписанию, составленному с учётом режима дня детей, их возрастных особенностей, установленных санитарн</w:t>
      </w:r>
      <w:proofErr w:type="gramStart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гигиенических норм, с учётом рациональной загрузки чаши бассейна и в соответствии с общим расписанием ИОД в ДОУ.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2.10.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Расписание работы в бассейне утверждается заведующим ДОУ.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2.11.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бассейне обязательно присутствие медицинской сестры.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2.12.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свободное от учебной работы время бассейн может использоваться для занятий оздоровительной направленности на платной основе.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2.13.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Деятельность работников в бассейне, в том числе технического персонала в области охраны груда и обеспечения безопасного образовательного процесса регламентируется законодательными и нормативными правовыми актами Российской Федерации, субъекта Ро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ссийской Федерации, а также их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должностными инструкциями и должностными обязанностями по охране труда.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2.14.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Эксплуатация бассейна должна проводиться в точном соответствии с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«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Санитарно-эпидемиологическими правилами, нормативами и требованиями к устройству, содержанию и организации режима работы дошкольных образовательных организаций, утвержденные постановлением Главного государственного санитарного врача РФ от 15.05.2013 №26».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2.15.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Уборка и дезинфекция всех помещений бассейна проводится в соответствии с Инструкциями, разработанными на основании санитарных правил 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утвержденными заведующим ДОУ.</w:t>
      </w:r>
    </w:p>
    <w:p w:rsidR="006D6785" w:rsidRDefault="004649D2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2.16.С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целью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соблюдения санитарно-гигиенических и противоэпидемических мероприятий, Обеспечения безопасности и безвредности для детей бассейна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про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водится производственный контроль.</w:t>
      </w:r>
    </w:p>
    <w:p w:rsidR="004649D2" w:rsidRDefault="004649D2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C03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9D2" w:rsidRDefault="006D6785" w:rsidP="004649D2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  <w:bookmarkStart w:id="0" w:name="bookmark0"/>
      <w:r w:rsidRPr="00B56F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 xml:space="preserve">3. Должностные обязанности работников ДОУ </w:t>
      </w:r>
    </w:p>
    <w:p w:rsidR="004649D2" w:rsidRDefault="006D6785" w:rsidP="004649D2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  <w:r w:rsidRPr="00B56F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при обслуживании бассейна</w:t>
      </w:r>
    </w:p>
    <w:p w:rsidR="004649D2" w:rsidRDefault="004649D2" w:rsidP="004649D2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</w:p>
    <w:p w:rsidR="006D6785" w:rsidRPr="00B56FC2" w:rsidRDefault="006D6785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F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3.1.</w:t>
      </w:r>
      <w:r w:rsidRPr="00B56F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ab/>
        <w:t>Заведующий детским садом:</w:t>
      </w:r>
      <w:bookmarkEnd w:id="0"/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Обеспечивает условия проведения занятий по плаванию и </w:t>
      </w:r>
      <w:proofErr w:type="gramStart"/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контроль за</w:t>
      </w:r>
      <w:proofErr w:type="gramEnd"/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работой бассейна;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осуществляет общее руководство организацией работы с воспитателями и родителями;</w:t>
      </w:r>
    </w:p>
    <w:p w:rsidR="006D6785" w:rsidRPr="00B56FC2" w:rsidRDefault="004649D2" w:rsidP="004649D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proofErr w:type="gramStart"/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определяет обязанности сотрудников при проведении занятий по плаванию контролирует</w:t>
      </w:r>
      <w:proofErr w:type="gramEnd"/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их выполнение;</w:t>
      </w:r>
    </w:p>
    <w:p w:rsidR="006D6785" w:rsidRPr="00B56FC2" w:rsidRDefault="004649D2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совместно с медицинским персо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налом дошкольного учреждения и ин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структором по физической культуре несёт ответственность за безопасность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детей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и соблюдение всех требований, предъявляемых к условиям и организации</w:t>
      </w:r>
      <w:r w:rsidR="00562C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занятий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плаванием.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3.2.</w:t>
      </w:r>
      <w:r w:rsidR="006D6785" w:rsidRPr="00B56F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Старший воспитатель:</w:t>
      </w:r>
      <w:bookmarkEnd w:id="1"/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составляет расписание занятий плаванием для каждой возрастной группы;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оказывает помощь педагогам в организации педагогического процесса в группах в связи с занятиями плаванием, во взаимодействии с родителями (законными представителями) по вопросам пропаганды;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принимает участие в разработке рабочей программы обучения детей плаванию;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осуществляет контроль за выполнением учебно-воспитательной работы </w:t>
      </w:r>
      <w:proofErr w:type="gramStart"/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</w:t>
      </w:r>
      <w:proofErr w:type="gramEnd"/>
    </w:p>
    <w:p w:rsidR="006D6785" w:rsidRPr="00B56FC2" w:rsidRDefault="006D6785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.стеком саду в целом, в том числе за реализацией рабочей программы обучения</w:t>
      </w:r>
      <w:r w:rsidR="00562C03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 детей</w:t>
      </w:r>
      <w:r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плаванию.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  <w:bookmarkStart w:id="2" w:name="bookmark2"/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lastRenderedPageBreak/>
        <w:t>3.3.</w:t>
      </w:r>
      <w:r w:rsidR="006D6785" w:rsidRPr="00B56F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Медицинская сестра обеспечивает:</w:t>
      </w:r>
      <w:bookmarkEnd w:id="2"/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ежедневный допуск детей к посещению бассейна;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ведёт журнал учёта посещаемости детьми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занятий по плаванию, выясняет пр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ичины пропуска занятий;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организацию текущего санитарного надзора всех помещений бассейна и оборудования; температурного режима воды в бассейне и воздуха всех</w:t>
      </w:r>
    </w:p>
    <w:p w:rsidR="006D6785" w:rsidRPr="00B56FC2" w:rsidRDefault="006D6785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:смещений бассейна;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состоянием здоровья и физическим развитием всех занимающихся;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наличием медицинской справки у посетителей;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медико-санитарное сопровождение проведения соревнований;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скорой и неотложной медицинской пом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ощи во всех необходимых случаях;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санитарно-просветительную работу с детьм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их родителями (законными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редставителями);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медицинской документации.</w:t>
      </w:r>
    </w:p>
    <w:p w:rsidR="006D6785" w:rsidRPr="00562C03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3.4.</w:t>
      </w:r>
      <w:r w:rsidR="006D6785" w:rsidRPr="00562C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проверяет наличие у детей купальных принадлежностей, помогает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вить им всё необходимое для занятий в бассейне; проводит работу с родителями по вопросам подготовки детей к занятиям плаванием;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следит за состоянием здоровья детей, поддерживает тесную связь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одителями, врачом, инструктором по физической культуре, медсестрой с целью своевременного выявления детей, нуждающихся в щадящем режиме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обождении их от занятий плаванием.</w:t>
      </w:r>
    </w:p>
    <w:p w:rsidR="006D6785" w:rsidRPr="00562C03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62C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3.5.</w:t>
      </w:r>
      <w:r w:rsidR="006D6785" w:rsidRPr="00562C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Младший воспитатель: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помогает воспитателю в подготовке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к занятиям по плаванию, по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могает детям при раздевании, одевании и обсушивании детей;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приводит подгруппы детей в бассейн и отводит их после плавания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овую комнату;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окончании занятий организует соответствующую обработку и сушку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купал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ьных принадлежностей.</w:t>
      </w:r>
    </w:p>
    <w:p w:rsidR="006D6785" w:rsidRPr="00562C03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C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3.6.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Инструктор п</w:t>
      </w:r>
      <w:r w:rsidR="006D6785" w:rsidRPr="00562C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физической культуре (плаванию)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 детей с правилами поведения в помещениях бассейна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непоср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едственно во время занятий плаванием;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учебные занятия по плаванию </w:t>
      </w:r>
      <w:proofErr w:type="gramStart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proofErr w:type="gramEnd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рабочей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плаванию;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выполнение составленного расписания занятий;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ведёт план работы, где фиксируется содержание занятий по плаванию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детьми;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 работу с воспитателями групп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обслуживающим персоналом по вопрос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организации занятий по плаванию;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рганизует предварительную работу с родителями по подготовке детей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занятиям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бассейне, проводит беседы с детьми, начинающими занятия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бассейне, о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правилах внутреннего распорядк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помещении бассейна и их вы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полнении;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ёт </w:t>
      </w:r>
      <w:proofErr w:type="gramStart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6D6785" w:rsidRPr="00B56F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наличием купальных и гигиенических принадлежностей;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lastRenderedPageBreak/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наблюдает за порядком в бассейне, поведением детей и добивается обязательного выполнения детьми указаний педагогов;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оказывает помощь детям при раздевании и принятии душа, приучает их к строгому соблюдению требований гигиены;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поддерживает контакты с медицинским персоналом, проверяет совместно с медсестрой гигиеническое состояние условий проведения занятий в бассейне, полностью отвечает за порядок во время занятий и безопасность детей на воде;</w:t>
      </w:r>
    </w:p>
    <w:p w:rsidR="006D6785" w:rsidRPr="00B56FC2" w:rsidRDefault="00562C03" w:rsidP="00562C03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постоянно совершенствует своё мастерство, методические приёмы работы с детьми, а также ведёт пропаганду среди сотрудников дошкольного учреждения и родителей: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 у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частвует в проведении физкультурно-оздоровительной работы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, повышении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квалификации воспитателей в вопросах теории и практики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физического восп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итания;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 инструктором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физической культуре ведется обязательная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документация, со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ставляющая отчётность, которая хранится 5 лет: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мониторинг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качества </w:t>
      </w:r>
      <w:proofErr w:type="spellStart"/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обученности</w:t>
      </w:r>
      <w:proofErr w:type="spellEnd"/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в соответствии с целевыми ориентирами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(на начало и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ab/>
        <w:t>конец учебного года):</w:t>
      </w:r>
    </w:p>
    <w:p w:rsidR="006D6785" w:rsidRPr="00B56FC2" w:rsidRDefault="00562C03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- </w:t>
      </w:r>
      <w:r w:rsidR="0081742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рабочая прог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рамма обучения детей плаванию;</w:t>
      </w:r>
    </w:p>
    <w:p w:rsidR="006D6785" w:rsidRPr="00B56FC2" w:rsidRDefault="0081742D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 планы занятий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по возрастам;</w:t>
      </w:r>
    </w:p>
    <w:p w:rsidR="006D6785" w:rsidRPr="00B56FC2" w:rsidRDefault="0081742D" w:rsidP="0081742D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- расписание </w:t>
      </w:r>
      <w:r w:rsidR="006D6785" w:rsidRPr="00B56FC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занятий;</w:t>
      </w:r>
    </w:p>
    <w:p w:rsidR="006D6785" w:rsidRDefault="0081742D" w:rsidP="0081742D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4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циклограмма р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абочего времени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.</w:t>
      </w:r>
    </w:p>
    <w:p w:rsidR="006D6785" w:rsidRPr="00B56FC2" w:rsidRDefault="0081742D" w:rsidP="0081742D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3.7. Уборщик</w:t>
      </w:r>
      <w:r w:rsidR="006D6785" w:rsidRPr="00B56F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 xml:space="preserve"> помещений бассейна:</w:t>
      </w:r>
    </w:p>
    <w:p w:rsidR="006D6785" w:rsidRPr="00B56FC2" w:rsidRDefault="0081742D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 еж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дне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вно тщательно проводит уборку всех помещений бассейна в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соответств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ии с санитарными правилами и Инструкциями.</w:t>
      </w:r>
    </w:p>
    <w:p w:rsidR="006D6785" w:rsidRPr="00B56FC2" w:rsidRDefault="0081742D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 ежеме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сячно проводит генеральную уборку в соответствии с графиком</w:t>
      </w:r>
    </w:p>
    <w:p w:rsidR="006D6785" w:rsidRPr="00B56FC2" w:rsidRDefault="0081742D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генераль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ной уборки;</w:t>
      </w:r>
    </w:p>
    <w:p w:rsidR="006D6785" w:rsidRDefault="0081742D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 участв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ует в гигиенической подготовке детей к плаванию.</w:t>
      </w:r>
    </w:p>
    <w:p w:rsidR="0081742D" w:rsidRPr="00B56FC2" w:rsidRDefault="0081742D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785" w:rsidRPr="00B56FC2" w:rsidRDefault="0081742D" w:rsidP="0081742D">
      <w:pPr>
        <w:spacing w:before="0" w:beforeAutospacing="0" w:after="0" w:afterAutospacing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4. Сроки д</w:t>
      </w:r>
      <w:r w:rsidR="006D6785" w:rsidRPr="00B56FC2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ействия положения</w:t>
      </w:r>
    </w:p>
    <w:p w:rsidR="006D6785" w:rsidRPr="00B56FC2" w:rsidRDefault="0081742D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Срок 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действия положения не ограничен. Все изменения и дополнения к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по</w:t>
      </w:r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ложению согласовываются с Педагогическим Советом ДОУ, отражаются в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прото</w:t>
      </w:r>
      <w:bookmarkStart w:id="3" w:name="_GoBack"/>
      <w:bookmarkEnd w:id="3"/>
      <w:r w:rsidR="006D6785" w:rsidRPr="00B56FC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коле и утверждаются заведующим ДОУ.</w:t>
      </w:r>
    </w:p>
    <w:p w:rsidR="006D6785" w:rsidRPr="00B56FC2" w:rsidRDefault="006D6785" w:rsidP="00B56FC2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824" w:rsidRPr="006D6785" w:rsidRDefault="006D6785" w:rsidP="006D6785">
      <w:pPr>
        <w:contextualSpacing/>
        <w:rPr>
          <w:rFonts w:ascii="Times New Roman" w:hAnsi="Times New Roman" w:cs="Times New Roman"/>
          <w:sz w:val="28"/>
          <w:szCs w:val="28"/>
        </w:rPr>
      </w:pPr>
      <w:r w:rsidRPr="006D6785">
        <w:rPr>
          <w:rFonts w:ascii="Times New Roman" w:hAnsi="Times New Roman" w:cs="Times New Roman"/>
          <w:sz w:val="28"/>
          <w:szCs w:val="28"/>
        </w:rPr>
        <w:t>Принято на Педагогическом совете</w:t>
      </w:r>
    </w:p>
    <w:p w:rsidR="006D6785" w:rsidRPr="006D6785" w:rsidRDefault="006D6785" w:rsidP="006D6785">
      <w:pPr>
        <w:contextualSpacing/>
        <w:rPr>
          <w:rFonts w:ascii="Times New Roman" w:hAnsi="Times New Roman" w:cs="Times New Roman"/>
          <w:sz w:val="28"/>
          <w:szCs w:val="28"/>
        </w:rPr>
      </w:pPr>
      <w:r w:rsidRPr="006D6785">
        <w:rPr>
          <w:rFonts w:ascii="Times New Roman" w:hAnsi="Times New Roman" w:cs="Times New Roman"/>
          <w:sz w:val="28"/>
          <w:szCs w:val="28"/>
        </w:rPr>
        <w:t>Протокол от 09.09.2015 г. № 1</w:t>
      </w:r>
    </w:p>
    <w:sectPr w:rsidR="006D6785" w:rsidRPr="006D6785" w:rsidSect="006D6785">
      <w:pgSz w:w="11909" w:h="16834"/>
      <w:pgMar w:top="851" w:right="569" w:bottom="993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42" w:rsidRDefault="00360F42" w:rsidP="00A845FC">
      <w:pPr>
        <w:spacing w:before="0" w:after="0"/>
      </w:pPr>
      <w:r>
        <w:separator/>
      </w:r>
    </w:p>
  </w:endnote>
  <w:endnote w:type="continuationSeparator" w:id="0">
    <w:p w:rsidR="00360F42" w:rsidRDefault="00360F42" w:rsidP="00A845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42" w:rsidRDefault="00360F42" w:rsidP="00A845FC">
      <w:pPr>
        <w:spacing w:before="0" w:after="0"/>
      </w:pPr>
      <w:r>
        <w:separator/>
      </w:r>
    </w:p>
  </w:footnote>
  <w:footnote w:type="continuationSeparator" w:id="0">
    <w:p w:rsidR="00360F42" w:rsidRDefault="00360F42" w:rsidP="00A845F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2"/>
      <w:numFmt w:val="decimal"/>
      <w:lvlText w:val="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Arial Unicode MS" w:hAnsi="Times New Roman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5">
    <w:nsid w:val="043E73F1"/>
    <w:multiLevelType w:val="multilevel"/>
    <w:tmpl w:val="50DC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A53A30"/>
    <w:multiLevelType w:val="multilevel"/>
    <w:tmpl w:val="1B32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D52921"/>
    <w:multiLevelType w:val="multilevel"/>
    <w:tmpl w:val="424E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0967FF"/>
    <w:multiLevelType w:val="multilevel"/>
    <w:tmpl w:val="FEE4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22D46"/>
    <w:multiLevelType w:val="multilevel"/>
    <w:tmpl w:val="4796B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C1C6C"/>
    <w:multiLevelType w:val="multilevel"/>
    <w:tmpl w:val="29EA8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19F7F18"/>
    <w:multiLevelType w:val="multilevel"/>
    <w:tmpl w:val="09C0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A7213C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A34BF8"/>
    <w:multiLevelType w:val="multilevel"/>
    <w:tmpl w:val="72AA6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419C7"/>
    <w:multiLevelType w:val="multilevel"/>
    <w:tmpl w:val="2E00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CF273D"/>
    <w:multiLevelType w:val="multilevel"/>
    <w:tmpl w:val="3598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FC6912"/>
    <w:multiLevelType w:val="multilevel"/>
    <w:tmpl w:val="4BAA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682181"/>
    <w:multiLevelType w:val="multilevel"/>
    <w:tmpl w:val="210A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CC147D"/>
    <w:multiLevelType w:val="hybridMultilevel"/>
    <w:tmpl w:val="8A80C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50199"/>
    <w:multiLevelType w:val="multilevel"/>
    <w:tmpl w:val="AA3C6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F51271"/>
    <w:multiLevelType w:val="hybridMultilevel"/>
    <w:tmpl w:val="3B72E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45E29"/>
    <w:multiLevelType w:val="multilevel"/>
    <w:tmpl w:val="18FE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91636"/>
    <w:multiLevelType w:val="multilevel"/>
    <w:tmpl w:val="B0F0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D13A03"/>
    <w:multiLevelType w:val="multilevel"/>
    <w:tmpl w:val="788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3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23"/>
  </w:num>
  <w:num w:numId="8">
    <w:abstractNumId w:val="21"/>
  </w:num>
  <w:num w:numId="9">
    <w:abstractNumId w:val="15"/>
  </w:num>
  <w:num w:numId="10">
    <w:abstractNumId w:val="6"/>
  </w:num>
  <w:num w:numId="11">
    <w:abstractNumId w:val="14"/>
  </w:num>
  <w:num w:numId="12">
    <w:abstractNumId w:val="10"/>
  </w:num>
  <w:num w:numId="13">
    <w:abstractNumId w:val="22"/>
  </w:num>
  <w:num w:numId="14">
    <w:abstractNumId w:val="16"/>
  </w:num>
  <w:num w:numId="15">
    <w:abstractNumId w:val="17"/>
  </w:num>
  <w:num w:numId="16">
    <w:abstractNumId w:val="5"/>
  </w:num>
  <w:num w:numId="17">
    <w:abstractNumId w:val="19"/>
  </w:num>
  <w:num w:numId="18">
    <w:abstractNumId w:val="0"/>
  </w:num>
  <w:num w:numId="19">
    <w:abstractNumId w:val="1"/>
  </w:num>
  <w:num w:numId="20">
    <w:abstractNumId w:val="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8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48"/>
    <w:rsid w:val="000039B5"/>
    <w:rsid w:val="000067F3"/>
    <w:rsid w:val="00043121"/>
    <w:rsid w:val="00047744"/>
    <w:rsid w:val="000557DE"/>
    <w:rsid w:val="00062C66"/>
    <w:rsid w:val="00073B64"/>
    <w:rsid w:val="0008359A"/>
    <w:rsid w:val="00086A5F"/>
    <w:rsid w:val="0009524A"/>
    <w:rsid w:val="000A6BF3"/>
    <w:rsid w:val="000D182A"/>
    <w:rsid w:val="000D2AEB"/>
    <w:rsid w:val="00127E8F"/>
    <w:rsid w:val="0013296D"/>
    <w:rsid w:val="00146819"/>
    <w:rsid w:val="00155207"/>
    <w:rsid w:val="00177884"/>
    <w:rsid w:val="001C7A13"/>
    <w:rsid w:val="002002F2"/>
    <w:rsid w:val="00257EAE"/>
    <w:rsid w:val="002977C5"/>
    <w:rsid w:val="002B51B2"/>
    <w:rsid w:val="002C120F"/>
    <w:rsid w:val="002C3C10"/>
    <w:rsid w:val="002D3F07"/>
    <w:rsid w:val="002D551D"/>
    <w:rsid w:val="002F1B3C"/>
    <w:rsid w:val="002F78AD"/>
    <w:rsid w:val="00322F92"/>
    <w:rsid w:val="00341ED0"/>
    <w:rsid w:val="00360F42"/>
    <w:rsid w:val="00366E14"/>
    <w:rsid w:val="003752B9"/>
    <w:rsid w:val="003945C4"/>
    <w:rsid w:val="003E4D56"/>
    <w:rsid w:val="004042C8"/>
    <w:rsid w:val="00423798"/>
    <w:rsid w:val="00432280"/>
    <w:rsid w:val="004649D2"/>
    <w:rsid w:val="00466C5F"/>
    <w:rsid w:val="00477824"/>
    <w:rsid w:val="00494BEB"/>
    <w:rsid w:val="004A4DB8"/>
    <w:rsid w:val="004B4A6C"/>
    <w:rsid w:val="004F1133"/>
    <w:rsid w:val="00542414"/>
    <w:rsid w:val="00562C03"/>
    <w:rsid w:val="00576341"/>
    <w:rsid w:val="005A0BA8"/>
    <w:rsid w:val="005C17BC"/>
    <w:rsid w:val="00665048"/>
    <w:rsid w:val="00683827"/>
    <w:rsid w:val="00694A57"/>
    <w:rsid w:val="006B0EA2"/>
    <w:rsid w:val="006C4733"/>
    <w:rsid w:val="006C5643"/>
    <w:rsid w:val="006D6785"/>
    <w:rsid w:val="007164AC"/>
    <w:rsid w:val="00746A9B"/>
    <w:rsid w:val="007C4ABC"/>
    <w:rsid w:val="007C5246"/>
    <w:rsid w:val="007D33F2"/>
    <w:rsid w:val="008043DF"/>
    <w:rsid w:val="0081742D"/>
    <w:rsid w:val="00873AAA"/>
    <w:rsid w:val="00882687"/>
    <w:rsid w:val="008A3D84"/>
    <w:rsid w:val="008B1EF0"/>
    <w:rsid w:val="008E0848"/>
    <w:rsid w:val="008E5005"/>
    <w:rsid w:val="008F6572"/>
    <w:rsid w:val="00936515"/>
    <w:rsid w:val="00994DDE"/>
    <w:rsid w:val="00A845FC"/>
    <w:rsid w:val="00A974E3"/>
    <w:rsid w:val="00B02941"/>
    <w:rsid w:val="00B56FC2"/>
    <w:rsid w:val="00B6223C"/>
    <w:rsid w:val="00B631CC"/>
    <w:rsid w:val="00B7407E"/>
    <w:rsid w:val="00B80221"/>
    <w:rsid w:val="00C15E67"/>
    <w:rsid w:val="00C53AF9"/>
    <w:rsid w:val="00C67DEF"/>
    <w:rsid w:val="00C71E3D"/>
    <w:rsid w:val="00CB590F"/>
    <w:rsid w:val="00CF6557"/>
    <w:rsid w:val="00D0187D"/>
    <w:rsid w:val="00D33583"/>
    <w:rsid w:val="00D94E63"/>
    <w:rsid w:val="00DC791B"/>
    <w:rsid w:val="00E03D19"/>
    <w:rsid w:val="00EE3DF8"/>
    <w:rsid w:val="00F3455F"/>
    <w:rsid w:val="00F9376B"/>
    <w:rsid w:val="00FA52A0"/>
    <w:rsid w:val="00FD0210"/>
    <w:rsid w:val="00F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paragraph" w:customStyle="1" w:styleId="headline">
    <w:name w:val="headline"/>
    <w:basedOn w:val="a"/>
    <w:rsid w:val="007C4A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C17BC"/>
  </w:style>
  <w:style w:type="paragraph" w:styleId="ab">
    <w:name w:val="header"/>
    <w:basedOn w:val="a"/>
    <w:link w:val="ac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A845FC"/>
  </w:style>
  <w:style w:type="paragraph" w:styleId="ad">
    <w:name w:val="footer"/>
    <w:basedOn w:val="a"/>
    <w:link w:val="ae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A845FC"/>
  </w:style>
  <w:style w:type="character" w:customStyle="1" w:styleId="2">
    <w:name w:val="Основной текст (2)_"/>
    <w:basedOn w:val="a0"/>
    <w:link w:val="20"/>
    <w:rsid w:val="006D67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6785"/>
    <w:pPr>
      <w:widowControl w:val="0"/>
      <w:shd w:val="clear" w:color="auto" w:fill="FFFFFF"/>
      <w:spacing w:before="0" w:beforeAutospacing="0" w:after="0" w:afterAutospacing="0" w:line="293" w:lineRule="exact"/>
      <w:jc w:val="lef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C8"/>
  </w:style>
  <w:style w:type="paragraph" w:styleId="1">
    <w:name w:val="heading 1"/>
    <w:basedOn w:val="a"/>
    <w:link w:val="10"/>
    <w:uiPriority w:val="9"/>
    <w:qFormat/>
    <w:rsid w:val="00882687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6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B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9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187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87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4681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2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inidate">
    <w:name w:val="mini_date"/>
    <w:basedOn w:val="a0"/>
    <w:rsid w:val="00882687"/>
  </w:style>
  <w:style w:type="paragraph" w:styleId="a7">
    <w:name w:val="Normal (Web)"/>
    <w:basedOn w:val="a"/>
    <w:uiPriority w:val="99"/>
    <w:unhideWhenUsed/>
    <w:rsid w:val="008826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8268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73B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a8">
    <w:name w:val="Table Grid"/>
    <w:basedOn w:val="a1"/>
    <w:uiPriority w:val="59"/>
    <w:rsid w:val="0004774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86A5F"/>
    <w:rPr>
      <w:b/>
      <w:bCs/>
    </w:rPr>
  </w:style>
  <w:style w:type="character" w:styleId="aa">
    <w:name w:val="Emphasis"/>
    <w:basedOn w:val="a0"/>
    <w:uiPriority w:val="20"/>
    <w:qFormat/>
    <w:rsid w:val="00086A5F"/>
    <w:rPr>
      <w:i/>
      <w:iCs/>
    </w:rPr>
  </w:style>
  <w:style w:type="character" w:customStyle="1" w:styleId="likelycounter">
    <w:name w:val="likely__counter"/>
    <w:basedOn w:val="a0"/>
    <w:rsid w:val="00086A5F"/>
  </w:style>
  <w:style w:type="character" w:customStyle="1" w:styleId="fst">
    <w:name w:val="fst"/>
    <w:basedOn w:val="a0"/>
    <w:rsid w:val="000D2AEB"/>
  </w:style>
  <w:style w:type="paragraph" w:customStyle="1" w:styleId="headline">
    <w:name w:val="headline"/>
    <w:basedOn w:val="a"/>
    <w:rsid w:val="007C4AB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C17BC"/>
  </w:style>
  <w:style w:type="paragraph" w:styleId="ab">
    <w:name w:val="header"/>
    <w:basedOn w:val="a"/>
    <w:link w:val="ac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A845FC"/>
  </w:style>
  <w:style w:type="paragraph" w:styleId="ad">
    <w:name w:val="footer"/>
    <w:basedOn w:val="a"/>
    <w:link w:val="ae"/>
    <w:uiPriority w:val="99"/>
    <w:unhideWhenUsed/>
    <w:rsid w:val="00A845FC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A845FC"/>
  </w:style>
  <w:style w:type="character" w:customStyle="1" w:styleId="2">
    <w:name w:val="Основной текст (2)_"/>
    <w:basedOn w:val="a0"/>
    <w:link w:val="20"/>
    <w:rsid w:val="006D67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6785"/>
    <w:pPr>
      <w:widowControl w:val="0"/>
      <w:shd w:val="clear" w:color="auto" w:fill="FFFFFF"/>
      <w:spacing w:before="0" w:beforeAutospacing="0" w:after="0" w:afterAutospacing="0" w:line="293" w:lineRule="exact"/>
      <w:jc w:val="lef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4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7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96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7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7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68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77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92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6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6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6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9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5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6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7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6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DC9B9-92C7-4469-A5A5-29C435464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1625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cp:lastPrinted>2017-01-18T03:38:00Z</cp:lastPrinted>
  <dcterms:created xsi:type="dcterms:W3CDTF">2017-01-24T11:42:00Z</dcterms:created>
  <dcterms:modified xsi:type="dcterms:W3CDTF">2017-01-25T04:42:00Z</dcterms:modified>
</cp:coreProperties>
</file>