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40" w:rsidRPr="00F30543" w:rsidRDefault="00A45C40" w:rsidP="00A45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 бюджетное учреждение дополнительного образования</w:t>
      </w:r>
    </w:p>
    <w:p w:rsidR="00A45C40" w:rsidRPr="00F30543" w:rsidRDefault="00A45C40" w:rsidP="00A45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«ДЕТСКАЯ ШКОЛА ИСКУССТВ№1»</w:t>
      </w:r>
    </w:p>
    <w:p w:rsidR="00A45C40" w:rsidRPr="00F30543" w:rsidRDefault="00A45C40" w:rsidP="00A45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закрытое административное образование  </w:t>
      </w:r>
    </w:p>
    <w:p w:rsidR="00A45C40" w:rsidRPr="00F30543" w:rsidRDefault="00A45C40" w:rsidP="00A45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Межгорье Республики Башкортостан</w:t>
      </w:r>
    </w:p>
    <w:p w:rsidR="00A45C40" w:rsidRPr="00F30543" w:rsidRDefault="00A45C40" w:rsidP="00A4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40" w:rsidRPr="00A50095" w:rsidRDefault="00A45C40" w:rsidP="00A45C40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45C40" w:rsidRPr="00F30543" w:rsidRDefault="00A45C40" w:rsidP="00A45C40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Аннотация </w:t>
      </w:r>
    </w:p>
    <w:p w:rsidR="00A45C40" w:rsidRPr="00F30543" w:rsidRDefault="00A45C40" w:rsidP="00A45C40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к рабочей дополнительной предпрофессиональной общеобразовательной программе в области </w:t>
      </w:r>
      <w:r>
        <w:rPr>
          <w:rFonts w:ascii="Times New Roman" w:eastAsia="Calibri" w:hAnsi="Times New Roman" w:cs="Times New Roman"/>
          <w:sz w:val="40"/>
          <w:szCs w:val="40"/>
        </w:rPr>
        <w:t>музыкального</w:t>
      </w: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 искусства </w:t>
      </w:r>
    </w:p>
    <w:p w:rsidR="00A45C40" w:rsidRPr="00A50095" w:rsidRDefault="00A45C40" w:rsidP="00A45C40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A50095">
        <w:rPr>
          <w:rFonts w:ascii="Times New Roman" w:eastAsia="Calibri" w:hAnsi="Times New Roman" w:cs="Times New Roman"/>
          <w:b/>
          <w:sz w:val="40"/>
          <w:szCs w:val="36"/>
        </w:rPr>
        <w:t xml:space="preserve"> </w:t>
      </w:r>
    </w:p>
    <w:p w:rsidR="00A45C40" w:rsidRPr="00A50095" w:rsidRDefault="00A45C40" w:rsidP="00A45C40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>
        <w:rPr>
          <w:rFonts w:ascii="Times New Roman" w:eastAsia="Calibri" w:hAnsi="Times New Roman" w:cs="Times New Roman"/>
          <w:b/>
          <w:sz w:val="40"/>
          <w:szCs w:val="36"/>
        </w:rPr>
        <w:t>«НАРОДНЫЕ ИНСТРУМЕНТЫ</w:t>
      </w:r>
      <w:r w:rsidRPr="00A50095">
        <w:rPr>
          <w:rFonts w:ascii="Times New Roman" w:eastAsia="Calibri" w:hAnsi="Times New Roman" w:cs="Times New Roman"/>
          <w:b/>
          <w:sz w:val="40"/>
          <w:szCs w:val="36"/>
        </w:rPr>
        <w:t>»</w:t>
      </w:r>
    </w:p>
    <w:p w:rsidR="00A45C40" w:rsidRPr="00A50095" w:rsidRDefault="00A45C40" w:rsidP="00A45C40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45C40" w:rsidRDefault="00A45C40" w:rsidP="00A45C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914AA" w:rsidRPr="00727C75" w:rsidRDefault="009914AA" w:rsidP="00A45C4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1. </w:t>
      </w:r>
      <w:r w:rsidR="009914A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2. </w:t>
      </w:r>
      <w:r w:rsidR="009914AA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3. </w:t>
      </w:r>
      <w:r w:rsidR="009914AA">
        <w:rPr>
          <w:rFonts w:ascii="Times New Roman" w:hAnsi="Times New Roman" w:cs="Times New Roman"/>
          <w:sz w:val="28"/>
          <w:szCs w:val="28"/>
        </w:rPr>
        <w:t xml:space="preserve">Объем учебного времени 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4. </w:t>
      </w:r>
      <w:r w:rsidR="009914AA">
        <w:rPr>
          <w:rFonts w:ascii="Times New Roman" w:hAnsi="Times New Roman" w:cs="Times New Roman"/>
          <w:sz w:val="28"/>
          <w:szCs w:val="28"/>
        </w:rPr>
        <w:t xml:space="preserve">Форма проведения учебных занятий 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5. </w:t>
      </w:r>
      <w:r w:rsidR="009914A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9914AA">
        <w:rPr>
          <w:rFonts w:ascii="Times New Roman" w:hAnsi="Times New Roman" w:cs="Times New Roman"/>
          <w:sz w:val="28"/>
          <w:szCs w:val="28"/>
        </w:rPr>
        <w:t>ОП «Народные инструменты»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6. </w:t>
      </w:r>
      <w:r w:rsidR="009914AA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9914AA">
        <w:rPr>
          <w:rFonts w:ascii="Times New Roman" w:hAnsi="Times New Roman" w:cs="Times New Roman"/>
          <w:sz w:val="28"/>
          <w:szCs w:val="28"/>
        </w:rPr>
        <w:t>ОП «Народные инструменты»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7. </w:t>
      </w:r>
      <w:r w:rsidR="009914A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9914AA">
        <w:rPr>
          <w:rFonts w:ascii="Times New Roman" w:hAnsi="Times New Roman" w:cs="Times New Roman"/>
          <w:sz w:val="28"/>
          <w:szCs w:val="28"/>
        </w:rPr>
        <w:t>ОП «Народные инструменты»</w:t>
      </w:r>
    </w:p>
    <w:p w:rsidR="00B5119B" w:rsidRDefault="00965FE2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8. </w:t>
      </w:r>
      <w:r w:rsidR="009914AA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9. </w:t>
      </w:r>
      <w:r w:rsidR="009914AA">
        <w:rPr>
          <w:rFonts w:ascii="Times New Roman" w:hAnsi="Times New Roman" w:cs="Times New Roman"/>
          <w:sz w:val="28"/>
          <w:szCs w:val="28"/>
        </w:rPr>
        <w:t>График образовательного процесса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10. </w:t>
      </w:r>
      <w:r w:rsidR="00435962">
        <w:rPr>
          <w:rFonts w:ascii="Times New Roman" w:hAnsi="Times New Roman" w:cs="Times New Roman"/>
          <w:sz w:val="28"/>
          <w:szCs w:val="28"/>
        </w:rPr>
        <w:t>Формы и методы контроля</w:t>
      </w:r>
    </w:p>
    <w:p w:rsidR="009914AA" w:rsidRDefault="00B5119B" w:rsidP="00965FE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C32">
        <w:rPr>
          <w:rFonts w:ascii="Times New Roman" w:hAnsi="Times New Roman" w:cs="Times New Roman"/>
          <w:sz w:val="28"/>
          <w:szCs w:val="28"/>
        </w:rPr>
        <w:t xml:space="preserve">11. </w:t>
      </w:r>
      <w:r w:rsidR="00435962">
        <w:rPr>
          <w:rFonts w:ascii="Times New Roman" w:hAnsi="Times New Roman" w:cs="Times New Roman"/>
          <w:sz w:val="28"/>
          <w:szCs w:val="28"/>
        </w:rPr>
        <w:t>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9914AA" w:rsidRDefault="00065C32" w:rsidP="00065C32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9914AA">
        <w:rPr>
          <w:rFonts w:ascii="Times New Roman" w:hAnsi="Times New Roman" w:cs="Times New Roman"/>
          <w:sz w:val="28"/>
          <w:szCs w:val="28"/>
        </w:rPr>
        <w:t>Программа творческой, методической и культурно-просветительной деятельности</w:t>
      </w:r>
    </w:p>
    <w:p w:rsidR="009914AA" w:rsidRDefault="009914AA" w:rsidP="00965FE2">
      <w:pPr>
        <w:widowControl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914AA" w:rsidRDefault="009914AA" w:rsidP="00965FE2">
      <w:pPr>
        <w:widowControl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914AA" w:rsidRPr="00CE5C50" w:rsidRDefault="00F6260F" w:rsidP="00CE5C50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914AA" w:rsidRPr="00CE5C5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27C75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Детская школа искусств выполняет важную социально-культурную и социально- экономическую миссию: </w:t>
      </w:r>
    </w:p>
    <w:p w:rsidR="00727C75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в первую очередь - это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подготовка детей, выявление наиболее одаренных, способных в дальнейшем освоить профессиональные образовательные программы в области искусства в средних и высших профессиональных учебных заведениях,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а во вторую -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общеэстетическое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«Народные инструменты»</w:t>
      </w:r>
      <w:r w:rsidR="00727C75" w:rsidRPr="00CE5C50">
        <w:rPr>
          <w:rFonts w:ascii="Times New Roman" w:hAnsi="Times New Roman" w:cs="Times New Roman"/>
          <w:sz w:val="24"/>
          <w:szCs w:val="24"/>
        </w:rPr>
        <w:t xml:space="preserve"> (далее – ДПОП «Народные инструменты») </w:t>
      </w:r>
      <w:r w:rsidRPr="00CE5C50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учебными планами Д</w:t>
      </w:r>
      <w:r w:rsidR="00727C75" w:rsidRPr="00CE5C50">
        <w:rPr>
          <w:rFonts w:ascii="Times New Roman" w:hAnsi="Times New Roman" w:cs="Times New Roman"/>
          <w:sz w:val="24"/>
          <w:szCs w:val="24"/>
        </w:rPr>
        <w:t>ШИ</w:t>
      </w:r>
      <w:r w:rsidRPr="00CE5C50">
        <w:rPr>
          <w:rFonts w:ascii="Times New Roman" w:hAnsi="Times New Roman" w:cs="Times New Roman"/>
          <w:sz w:val="24"/>
          <w:szCs w:val="24"/>
        </w:rPr>
        <w:t xml:space="preserve"> и является документом, обязательным для выполнения в полном объеме.</w:t>
      </w:r>
    </w:p>
    <w:p w:rsidR="009914AA" w:rsidRPr="00CE5C50" w:rsidRDefault="00727C75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ДП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ОП </w:t>
      </w:r>
      <w:r w:rsidRPr="00CE5C50">
        <w:rPr>
          <w:rFonts w:ascii="Times New Roman" w:hAnsi="Times New Roman" w:cs="Times New Roman"/>
          <w:sz w:val="24"/>
          <w:szCs w:val="24"/>
        </w:rPr>
        <w:t xml:space="preserve">«Народные инструменты» </w:t>
      </w:r>
      <w:r w:rsidR="009914AA" w:rsidRPr="00CE5C50">
        <w:rPr>
          <w:rFonts w:ascii="Times New Roman" w:hAnsi="Times New Roman" w:cs="Times New Roman"/>
          <w:sz w:val="24"/>
          <w:szCs w:val="24"/>
        </w:rPr>
        <w:t>направлена на творческое, эстетическое, духовно-нравственное развитие обучающегося, создание основы для приобретения им опыта исполнительской практики (сольной, ансамблевой, оркестровой), самостоятельной работы по изучению и постижению музыкального искусства.</w:t>
      </w:r>
    </w:p>
    <w:p w:rsidR="009914AA" w:rsidRPr="00CE5C50" w:rsidRDefault="00727C75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ДПОП </w:t>
      </w:r>
      <w:r w:rsidR="009914AA" w:rsidRPr="00CE5C50">
        <w:rPr>
          <w:rFonts w:ascii="Times New Roman" w:hAnsi="Times New Roman" w:cs="Times New Roman"/>
          <w:sz w:val="24"/>
          <w:szCs w:val="24"/>
        </w:rPr>
        <w:t>«Народные инструменты» включает в себя обучение на музыкальных инструментах: баян, аккордеон, домра, гитара, а также коллективное музицирование: игра в ансамблях различного состава, при достаточном контингенте - игра в оркестра народных инструментов.</w:t>
      </w:r>
    </w:p>
    <w:p w:rsidR="004E06E9" w:rsidRPr="00CE5C50" w:rsidRDefault="004E06E9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06E9" w:rsidRPr="00CE5C50" w:rsidRDefault="004E06E9" w:rsidP="00CE5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Перечень предметов по предпрофессиональным программам</w:t>
      </w:r>
    </w:p>
    <w:tbl>
      <w:tblPr>
        <w:tblStyle w:val="a3"/>
        <w:tblW w:w="103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624"/>
        <w:gridCol w:w="15"/>
      </w:tblGrid>
      <w:tr w:rsidR="004E06E9" w:rsidRPr="00CE5C50" w:rsidTr="00CE5C50">
        <w:trPr>
          <w:gridAfter w:val="1"/>
          <w:wAfter w:w="15" w:type="dxa"/>
        </w:trPr>
        <w:tc>
          <w:tcPr>
            <w:tcW w:w="10310" w:type="dxa"/>
            <w:gridSpan w:val="2"/>
            <w:hideMark/>
          </w:tcPr>
          <w:p w:rsidR="004E06E9" w:rsidRPr="00CE5C50" w:rsidRDefault="004E06E9" w:rsidP="00CE5C50">
            <w:pPr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Народные инструменты </w:t>
            </w:r>
          </w:p>
        </w:tc>
      </w:tr>
      <w:tr w:rsidR="004E06E9" w:rsidRPr="00CE5C50" w:rsidTr="00A45C40">
        <w:tc>
          <w:tcPr>
            <w:tcW w:w="3686" w:type="dxa"/>
            <w:hideMark/>
          </w:tcPr>
          <w:p w:rsidR="004E06E9" w:rsidRPr="00CE5C50" w:rsidRDefault="00CE5C50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лет обучения)</w:t>
            </w: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50" w:rsidRPr="00CE5C50" w:rsidRDefault="00CE5C50" w:rsidP="00CE5C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C50" w:rsidRPr="00CE5C50" w:rsidRDefault="00CE5C50" w:rsidP="00CE5C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C50" w:rsidRPr="00CE5C50" w:rsidRDefault="00CE5C50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Народные инструменты </w:t>
            </w:r>
          </w:p>
          <w:p w:rsidR="004E06E9" w:rsidRPr="00CE5C50" w:rsidRDefault="00CE5C50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 лет обучения)</w:t>
            </w:r>
          </w:p>
          <w:p w:rsidR="004E06E9" w:rsidRPr="00CE5C50" w:rsidRDefault="004E06E9" w:rsidP="00CE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E9" w:rsidRPr="00CE5C50" w:rsidRDefault="004E06E9" w:rsidP="00CE5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gridSpan w:val="2"/>
            <w:hideMark/>
          </w:tcPr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ПО.01.УП.01 Специальность </w:t>
              </w:r>
            </w:hyperlink>
            <w:proofErr w:type="spellStart"/>
            <w:r w:rsidR="00931FCA" w:rsidRPr="00A45C40">
              <w:t>г</w:t>
            </w:r>
            <w:proofErr w:type="gramStart"/>
            <w:r w:rsidR="00931FCA" w:rsidRPr="00A45C40">
              <w:t>,а</w:t>
            </w:r>
            <w:proofErr w:type="gramEnd"/>
            <w:r w:rsidR="00931FCA" w:rsidRPr="00A45C40">
              <w:t>к,д</w:t>
            </w:r>
            <w:proofErr w:type="spellEnd"/>
            <w:r w:rsidR="00931FCA" w:rsidRPr="00A45C40">
              <w:t>,</w:t>
            </w:r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ПО.01.УП.02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Ансамбль</w:t>
              </w:r>
            </w:hyperlink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ПО.01.УП.03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Фортепиано</w:t>
              </w:r>
            </w:hyperlink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ПО.01.УП.04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Хоровой класс</w:t>
              </w:r>
            </w:hyperlink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ПО.02.УП.01 Сольфеджио</w:t>
              </w:r>
            </w:hyperlink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ПО.02.УП.02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Слушание музыки</w:t>
              </w:r>
            </w:hyperlink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ПО.02.УП.03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Музыкальная литература</w:t>
              </w:r>
            </w:hyperlink>
            <w:r w:rsidR="004E06E9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(зарубежная, отечественная)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ВО.01.УП.01.</w:t>
            </w:r>
            <w:r w:rsidR="001416D0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Музицирование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ВО.01.УП.02.</w:t>
            </w:r>
            <w:r w:rsidR="00CE5C50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Коллективное</w:t>
            </w:r>
            <w:proofErr w:type="gramEnd"/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музицирование (ансамбль, хор, оркестр)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ВО.02.УП.01.</w:t>
            </w:r>
            <w:r w:rsidR="00CE5C50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История башкирской музыки</w:t>
            </w:r>
          </w:p>
          <w:p w:rsidR="004E06E9" w:rsidRPr="00A45C40" w:rsidRDefault="00FB79E6" w:rsidP="00CE5C50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ВО.02.УП.02.</w:t>
              </w:r>
              <w:r w:rsidR="00CE5C50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4E06E9"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Элементарная  теория музыки</w:t>
              </w:r>
            </w:hyperlink>
          </w:p>
          <w:p w:rsidR="00CE5C50" w:rsidRPr="00A45C40" w:rsidRDefault="004E06E9" w:rsidP="00CE5C50">
            <w:pPr>
              <w:ind w:left="720" w:hanging="25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Народные </w:t>
            </w:r>
            <w:proofErr w:type="spellStart"/>
            <w:r w:rsidRPr="00A45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CE5C50" w:rsidRPr="00A45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</w:t>
            </w:r>
            <w:proofErr w:type="spellEnd"/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ПО.01.УП.01.</w:t>
            </w:r>
            <w:hyperlink r:id="rId14" w:history="1">
              <w:r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Специальность </w:t>
              </w:r>
            </w:hyperlink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ПО.01.УП.02.</w:t>
            </w:r>
            <w:r w:rsidRPr="00A4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Ансамбль 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ПО.01.УП.03.</w:t>
            </w:r>
            <w:r w:rsidRPr="00A4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Фортепиано</w:t>
            </w: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ПО.01.УП.04.</w:t>
            </w:r>
            <w:r w:rsidR="00E462A4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5" w:history="1">
              <w:r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Хоровой класс</w:t>
              </w:r>
            </w:hyperlink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E06E9" w:rsidRPr="00A45C4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ПО.02.УП.01.</w:t>
            </w:r>
            <w:r w:rsidR="00E462A4"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6" w:history="1">
              <w:r w:rsidRPr="00A45C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Сольфеджио</w:t>
              </w:r>
            </w:hyperlink>
            <w:r w:rsidRPr="00A4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E06E9" w:rsidRPr="00CE5C5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ПО.02.УП.03.</w:t>
            </w:r>
            <w:r w:rsidRPr="00CE5C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Музыкальная литература (зарубежная, отечественная)</w:t>
            </w:r>
          </w:p>
          <w:p w:rsidR="004E06E9" w:rsidRPr="00CE5C5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ВО.01.УП.01. Музицирование</w:t>
            </w:r>
          </w:p>
          <w:p w:rsidR="004E06E9" w:rsidRPr="00CE5C50" w:rsidRDefault="004E06E9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="00CE5C50"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CE5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.01.УП.02. Коллективное музицирование</w:t>
            </w:r>
          </w:p>
          <w:p w:rsidR="004E06E9" w:rsidRPr="00CE5C50" w:rsidRDefault="00FB79E6" w:rsidP="00CE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E5C50" w:rsidRPr="00CE5C5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ВО.02.УП.02.Элементарная  теория музыки</w:t>
              </w:r>
            </w:hyperlink>
          </w:p>
          <w:p w:rsidR="004E06E9" w:rsidRPr="00CE5C50" w:rsidRDefault="004E06E9" w:rsidP="00CE5C50">
            <w:pPr>
              <w:ind w:left="720" w:hanging="2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FE2" w:rsidRDefault="00965FE2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965FE2" w:rsidRDefault="00965FE2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9914AA" w:rsidRPr="00CE5C50" w:rsidRDefault="00F6260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  <w:r w:rsidR="009914AA"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Для освоения программы « Народные инструменты» принимаются дети в первый класс в возрасте с 6,5 до 9 лет, срок обучения составляет 8 лет. Срок освоения программы для детей, поступивших в ОУ в первый класс в возрасте с 10 до 12 лет, составляет 5 лет. 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  <w:r w:rsidR="00727C75" w:rsidRPr="00CE5C50">
        <w:rPr>
          <w:rFonts w:ascii="Times New Roman" w:hAnsi="Times New Roman" w:cs="Times New Roman"/>
          <w:sz w:val="24"/>
          <w:szCs w:val="24"/>
        </w:rPr>
        <w:t>ДШИ</w:t>
      </w:r>
      <w:r w:rsidRPr="00CE5C50">
        <w:rPr>
          <w:rFonts w:ascii="Times New Roman" w:hAnsi="Times New Roman" w:cs="Times New Roman"/>
          <w:sz w:val="24"/>
          <w:szCs w:val="24"/>
        </w:rPr>
        <w:t xml:space="preserve"> имеет право реализовывать программу «Народные инструменты» в сокращенные сроки, а также по индивидуальным учебным планам с учетом настоящих ФГТ.</w:t>
      </w:r>
    </w:p>
    <w:p w:rsidR="0057263F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При приеме на обучение по </w:t>
      </w:r>
      <w:r w:rsidR="00727C75" w:rsidRPr="00CE5C50">
        <w:rPr>
          <w:rFonts w:ascii="Times New Roman" w:hAnsi="Times New Roman" w:cs="Times New Roman"/>
          <w:sz w:val="24"/>
          <w:szCs w:val="24"/>
        </w:rPr>
        <w:t>ДП</w:t>
      </w:r>
      <w:r w:rsidRPr="00CE5C50">
        <w:rPr>
          <w:rFonts w:ascii="Times New Roman" w:hAnsi="Times New Roman" w:cs="Times New Roman"/>
          <w:sz w:val="24"/>
          <w:szCs w:val="24"/>
        </w:rPr>
        <w:t>ОП «Народные инструменты» проводится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</w:t>
      </w:r>
    </w:p>
    <w:p w:rsidR="0057263F" w:rsidRPr="00CE5C50" w:rsidRDefault="0057263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со сроком обучения 8 лет продолжительность учебного года первого класса составляет 38 недель, со второго по седьмой  классы составляет 39 недель, в восьмом классе - 40 недель. Продолжительность учебных занятий </w:t>
      </w:r>
      <w:r w:rsidR="00F6260F" w:rsidRPr="00CE5C50">
        <w:rPr>
          <w:rFonts w:ascii="Times New Roman" w:hAnsi="Times New Roman" w:cs="Times New Roman"/>
          <w:sz w:val="24"/>
          <w:szCs w:val="24"/>
        </w:rPr>
        <w:t>в</w:t>
      </w:r>
      <w:r w:rsidRPr="00CE5C50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F6260F" w:rsidRPr="00CE5C50">
        <w:rPr>
          <w:rFonts w:ascii="Times New Roman" w:hAnsi="Times New Roman" w:cs="Times New Roman"/>
          <w:sz w:val="24"/>
          <w:szCs w:val="24"/>
        </w:rPr>
        <w:t>м классе 32 недели, со второго</w:t>
      </w:r>
      <w:r w:rsidRPr="00CE5C50">
        <w:rPr>
          <w:rFonts w:ascii="Times New Roman" w:hAnsi="Times New Roman" w:cs="Times New Roman"/>
          <w:sz w:val="24"/>
          <w:szCs w:val="24"/>
        </w:rPr>
        <w:t xml:space="preserve"> по </w:t>
      </w:r>
      <w:r w:rsidR="00F6260F" w:rsidRPr="00CE5C50">
        <w:rPr>
          <w:rFonts w:ascii="Times New Roman" w:hAnsi="Times New Roman" w:cs="Times New Roman"/>
          <w:sz w:val="24"/>
          <w:szCs w:val="24"/>
        </w:rPr>
        <w:t>восьмой</w:t>
      </w:r>
      <w:r w:rsidRPr="00CE5C50">
        <w:rPr>
          <w:rFonts w:ascii="Times New Roman" w:hAnsi="Times New Roman" w:cs="Times New Roman"/>
          <w:sz w:val="24"/>
          <w:szCs w:val="24"/>
        </w:rPr>
        <w:t xml:space="preserve"> классы составляет 33 недели. При реализации программы с дополнительным годом обучения продолжительность учебного года в </w:t>
      </w:r>
      <w:r w:rsidR="00F6260F" w:rsidRPr="00CE5C50">
        <w:rPr>
          <w:rFonts w:ascii="Times New Roman" w:hAnsi="Times New Roman" w:cs="Times New Roman"/>
          <w:sz w:val="24"/>
          <w:szCs w:val="24"/>
        </w:rPr>
        <w:t>девя</w:t>
      </w:r>
      <w:r w:rsidRPr="00CE5C50">
        <w:rPr>
          <w:rFonts w:ascii="Times New Roman" w:hAnsi="Times New Roman" w:cs="Times New Roman"/>
          <w:sz w:val="24"/>
          <w:szCs w:val="24"/>
        </w:rPr>
        <w:t xml:space="preserve">том классе составляет </w:t>
      </w:r>
      <w:r w:rsidR="00F6260F" w:rsidRPr="00CE5C50">
        <w:rPr>
          <w:rFonts w:ascii="Times New Roman" w:hAnsi="Times New Roman" w:cs="Times New Roman"/>
          <w:sz w:val="24"/>
          <w:szCs w:val="24"/>
        </w:rPr>
        <w:t>40</w:t>
      </w:r>
      <w:r w:rsidRPr="00CE5C50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F6260F" w:rsidRPr="00CE5C50">
        <w:rPr>
          <w:rFonts w:ascii="Times New Roman" w:hAnsi="Times New Roman" w:cs="Times New Roman"/>
          <w:sz w:val="24"/>
          <w:szCs w:val="24"/>
        </w:rPr>
        <w:t>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со сроком обучения 5 лет продолжительность учебного года с первого по четвертый классы составляет 39 недель, в пятом классе - 40 недель. Продолжительность учебных занятий с первого по пятый классы составляет 33 недели. При реализации программы с дополнительным годом обучения продолжительность учебного года в пятом классе составляет 39 недель, в шестом классе - 40 недель, продолжительность учебных занятий в шестом классе составляет 33 недели.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Д</w:t>
      </w:r>
      <w:r w:rsidR="00727C75" w:rsidRPr="00CE5C50">
        <w:rPr>
          <w:rFonts w:ascii="Times New Roman" w:hAnsi="Times New Roman" w:cs="Times New Roman"/>
          <w:sz w:val="24"/>
          <w:szCs w:val="24"/>
        </w:rPr>
        <w:t>ШИ</w:t>
      </w:r>
      <w:r w:rsidRPr="00CE5C50">
        <w:rPr>
          <w:rFonts w:ascii="Times New Roman" w:hAnsi="Times New Roman" w:cs="Times New Roman"/>
          <w:sz w:val="24"/>
          <w:szCs w:val="24"/>
        </w:rPr>
        <w:t xml:space="preserve"> имеет право реализовывать</w:t>
      </w:r>
      <w:r w:rsidR="00B5119B" w:rsidRPr="00CE5C50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CE5C50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</w:t>
      </w:r>
    </w:p>
    <w:p w:rsidR="00727C75" w:rsidRPr="00CE5C50" w:rsidRDefault="009914AA" w:rsidP="00CE5C50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В учебном году предусматриваются каникулы в объеме не менее 4 недель, в первом классе для обучающихся по </w:t>
      </w:r>
      <w:r w:rsidR="00B5119B" w:rsidRPr="00CE5C50">
        <w:rPr>
          <w:rFonts w:ascii="Times New Roman" w:hAnsi="Times New Roman" w:cs="Times New Roman"/>
          <w:sz w:val="24"/>
          <w:szCs w:val="24"/>
        </w:rPr>
        <w:t>данной программе</w:t>
      </w:r>
      <w:r w:rsidRPr="00CE5C50">
        <w:rPr>
          <w:rFonts w:ascii="Times New Roman" w:hAnsi="Times New Roman" w:cs="Times New Roman"/>
          <w:sz w:val="24"/>
          <w:szCs w:val="24"/>
        </w:rPr>
        <w:t xml:space="preserve">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727C75" w:rsidRPr="00CE5C50" w:rsidRDefault="00727C7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F6260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3. </w:t>
      </w:r>
      <w:r w:rsidR="009914AA"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>Объем учебного времени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727C75" w:rsidRPr="00CE5C50">
        <w:rPr>
          <w:rFonts w:ascii="Times New Roman" w:hAnsi="Times New Roman" w:cs="Times New Roman"/>
          <w:sz w:val="24"/>
          <w:szCs w:val="24"/>
        </w:rPr>
        <w:t>ДП</w:t>
      </w:r>
      <w:r w:rsidRPr="00CE5C50">
        <w:rPr>
          <w:rFonts w:ascii="Times New Roman" w:hAnsi="Times New Roman" w:cs="Times New Roman"/>
          <w:sz w:val="24"/>
          <w:szCs w:val="24"/>
        </w:rPr>
        <w:t>ОП «Народные инструменты» предусматривает следующие предметные области: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-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музыкальное исполнительство; </w:t>
      </w:r>
    </w:p>
    <w:p w:rsidR="00C201E9" w:rsidRPr="00CE5C50" w:rsidRDefault="00C201E9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- </w:t>
      </w:r>
      <w:r w:rsidR="009914AA" w:rsidRPr="00CE5C50">
        <w:rPr>
          <w:rFonts w:ascii="Times New Roman" w:hAnsi="Times New Roman" w:cs="Times New Roman"/>
          <w:sz w:val="24"/>
          <w:szCs w:val="24"/>
        </w:rPr>
        <w:t>теория и история музыки</w:t>
      </w:r>
      <w:r w:rsidRPr="00CE5C50">
        <w:rPr>
          <w:rFonts w:ascii="Times New Roman" w:hAnsi="Times New Roman" w:cs="Times New Roman"/>
          <w:sz w:val="24"/>
          <w:szCs w:val="24"/>
        </w:rPr>
        <w:t>;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-</w:t>
      </w:r>
      <w:r w:rsidR="009914AA" w:rsidRPr="00CE5C50">
        <w:rPr>
          <w:rFonts w:ascii="Times New Roman" w:hAnsi="Times New Roman" w:cs="Times New Roman"/>
          <w:sz w:val="24"/>
          <w:szCs w:val="24"/>
        </w:rPr>
        <w:t>разделы: консультации; промежуточная аттестация; итоговая аттестация.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Предметные области имеют обязательную и вариативную части, которые состоят из учебных предметов.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Общий объем аудиторной учебной нагрузки обязательной части со сроком обучения 8 лет составляет 1579 часов, в том числе по предметн</w:t>
      </w:r>
      <w:r w:rsidR="00727C75" w:rsidRPr="00CE5C50">
        <w:rPr>
          <w:rFonts w:ascii="Times New Roman" w:hAnsi="Times New Roman" w:cs="Times New Roman"/>
          <w:sz w:val="24"/>
          <w:szCs w:val="24"/>
        </w:rPr>
        <w:t>ым областям и учебным предметам</w:t>
      </w:r>
      <w:r w:rsidRPr="00CE5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14AA" w:rsidRPr="00CE5C50" w:rsidRDefault="00727C7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ПО.01</w:t>
      </w:r>
      <w:r w:rsidR="009914AA" w:rsidRPr="00CE5C5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914AA" w:rsidRPr="00CE5C50">
        <w:rPr>
          <w:rFonts w:ascii="Times New Roman" w:hAnsi="Times New Roman" w:cs="Times New Roman"/>
          <w:bCs/>
          <w:sz w:val="24"/>
          <w:szCs w:val="24"/>
          <w:u w:val="single"/>
        </w:rPr>
        <w:t>Музыкальное исполнительство</w:t>
      </w:r>
      <w:r w:rsidR="009914AA" w:rsidRPr="00CE5C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УП.01.Специальность - 559 часов,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УП.02.Ансамбль - 165 часов,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УП.03.Фортепиа</w:t>
      </w:r>
      <w:r w:rsidR="002B7B93" w:rsidRPr="00CE5C50">
        <w:rPr>
          <w:rFonts w:ascii="Times New Roman" w:hAnsi="Times New Roman" w:cs="Times New Roman"/>
          <w:sz w:val="24"/>
          <w:szCs w:val="24"/>
        </w:rPr>
        <w:t>н</w:t>
      </w:r>
      <w:r w:rsidRPr="00CE5C50">
        <w:rPr>
          <w:rFonts w:ascii="Times New Roman" w:hAnsi="Times New Roman" w:cs="Times New Roman"/>
          <w:sz w:val="24"/>
          <w:szCs w:val="24"/>
        </w:rPr>
        <w:t xml:space="preserve">о </w:t>
      </w:r>
      <w:r w:rsidR="00C201E9" w:rsidRPr="00CE5C50">
        <w:rPr>
          <w:rFonts w:ascii="Times New Roman" w:hAnsi="Times New Roman" w:cs="Times New Roman"/>
          <w:sz w:val="24"/>
          <w:szCs w:val="24"/>
        </w:rPr>
        <w:t>–</w:t>
      </w:r>
      <w:r w:rsidRPr="00CE5C50">
        <w:rPr>
          <w:rFonts w:ascii="Times New Roman" w:hAnsi="Times New Roman" w:cs="Times New Roman"/>
          <w:sz w:val="24"/>
          <w:szCs w:val="24"/>
        </w:rPr>
        <w:t xml:space="preserve"> 9</w:t>
      </w:r>
      <w:r w:rsidR="00C201E9" w:rsidRPr="00CE5C50">
        <w:rPr>
          <w:rFonts w:ascii="Times New Roman" w:hAnsi="Times New Roman" w:cs="Times New Roman"/>
          <w:sz w:val="24"/>
          <w:szCs w:val="24"/>
        </w:rPr>
        <w:t>8,5</w:t>
      </w:r>
      <w:r w:rsidRPr="00CE5C50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УП.04.Хоровой класс - 98 часов;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ПО.02.Теория и история музыки: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УП.01.Сольфеджио - 378,5 часа,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УП.02.Слушание музыки - 98 часов,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 </w:t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</w:r>
      <w:r w:rsidR="00727C75" w:rsidRPr="00CE5C50">
        <w:rPr>
          <w:rFonts w:ascii="Times New Roman" w:hAnsi="Times New Roman" w:cs="Times New Roman"/>
          <w:sz w:val="24"/>
          <w:szCs w:val="24"/>
        </w:rPr>
        <w:tab/>
        <w:t>УП.03.</w:t>
      </w:r>
      <w:r w:rsidRPr="00CE5C50">
        <w:rPr>
          <w:rFonts w:ascii="Times New Roman" w:hAnsi="Times New Roman" w:cs="Times New Roman"/>
          <w:sz w:val="24"/>
          <w:szCs w:val="24"/>
        </w:rPr>
        <w:t>Музыкальная литература (зар</w:t>
      </w:r>
      <w:r w:rsidR="00C201E9" w:rsidRPr="00CE5C50">
        <w:rPr>
          <w:rFonts w:ascii="Times New Roman" w:hAnsi="Times New Roman" w:cs="Times New Roman"/>
          <w:sz w:val="24"/>
          <w:szCs w:val="24"/>
        </w:rPr>
        <w:t>убежная, отечественная) - 181,5</w:t>
      </w:r>
      <w:r w:rsidRPr="00CE5C50">
        <w:rPr>
          <w:rFonts w:ascii="Times New Roman" w:hAnsi="Times New Roman" w:cs="Times New Roman"/>
          <w:sz w:val="24"/>
          <w:szCs w:val="24"/>
        </w:rPr>
        <w:t>ч.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 xml:space="preserve">ДПОП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«Народные инструменты» с дополнительным годом обучения со сроком обучения 8 лет общий объем аудиторной учебной нагрузки обязательной части составляет 1859,5 часа, в том числе по предметным областям и учебным предметам: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ПО.01 .Музыкальное исполнительство: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УП.01.Специальность - 641,5 часа,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УП.02.Ансамбль - 231 час,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УП.ОЗ.</w:t>
      </w:r>
      <w:r w:rsidR="00C201E9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 xml:space="preserve">Фортепиано - 99 часов,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УП.04.Хоровой класс - 98 часов;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ОП.02.Теория и история музыки: 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>УП.01.Сольфеджио - 428 часов,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УП.02.Слушание музыки - 98 часов, 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УП.03.Музыкальная литература (зарубежная, отечественная) - </w:t>
      </w:r>
      <w:r w:rsidRPr="00CE5C50">
        <w:rPr>
          <w:rFonts w:ascii="Times New Roman" w:hAnsi="Times New Roman" w:cs="Times New Roman"/>
          <w:sz w:val="24"/>
          <w:szCs w:val="24"/>
        </w:rPr>
        <w:t>231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ч,   </w:t>
      </w:r>
    </w:p>
    <w:p w:rsidR="00F61676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УП.04. Элементарная теория музыки – 33 часа.  </w:t>
      </w:r>
    </w:p>
    <w:p w:rsidR="00F61676" w:rsidRPr="00CE5C50" w:rsidRDefault="00F61676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  <w:t xml:space="preserve"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Объем времени вариативной части аудиторных занятий может составлять до 60% от объема времени предметных областей обязательной части.</w:t>
      </w:r>
    </w:p>
    <w:p w:rsidR="0036142F" w:rsidRPr="00CE5C50" w:rsidRDefault="00F61676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="0036142F"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>ДПОП</w:t>
      </w:r>
      <w:r w:rsidR="0036142F"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со сроком обучения </w:t>
      </w:r>
      <w:r w:rsidR="002E32AD" w:rsidRPr="00CE5C50">
        <w:rPr>
          <w:rFonts w:ascii="Times New Roman" w:hAnsi="Times New Roman" w:cs="Times New Roman"/>
          <w:sz w:val="24"/>
          <w:szCs w:val="24"/>
        </w:rPr>
        <w:t>8</w:t>
      </w:r>
      <w:r w:rsidR="0036142F" w:rsidRPr="00CE5C50">
        <w:rPr>
          <w:rFonts w:ascii="Times New Roman" w:hAnsi="Times New Roman" w:cs="Times New Roman"/>
          <w:sz w:val="24"/>
          <w:szCs w:val="24"/>
        </w:rPr>
        <w:t xml:space="preserve"> лет общий объ</w:t>
      </w:r>
      <w:r w:rsidR="002E32AD" w:rsidRPr="00CE5C50">
        <w:rPr>
          <w:rFonts w:ascii="Times New Roman" w:hAnsi="Times New Roman" w:cs="Times New Roman"/>
          <w:sz w:val="24"/>
          <w:szCs w:val="24"/>
        </w:rPr>
        <w:t>ем аудиторной учебной нагрузки вариативной</w:t>
      </w:r>
      <w:r w:rsidR="0036142F" w:rsidRPr="00CE5C50">
        <w:rPr>
          <w:rFonts w:ascii="Times New Roman" w:hAnsi="Times New Roman" w:cs="Times New Roman"/>
          <w:sz w:val="24"/>
          <w:szCs w:val="24"/>
        </w:rPr>
        <w:t xml:space="preserve"> части составляет </w:t>
      </w:r>
      <w:r w:rsidRPr="00CE5C50">
        <w:rPr>
          <w:rFonts w:ascii="Times New Roman" w:hAnsi="Times New Roman" w:cs="Times New Roman"/>
          <w:sz w:val="24"/>
          <w:szCs w:val="24"/>
        </w:rPr>
        <w:t>658</w:t>
      </w:r>
      <w:r w:rsidR="0036142F" w:rsidRPr="00CE5C50">
        <w:rPr>
          <w:rFonts w:ascii="Times New Roman" w:hAnsi="Times New Roman" w:cs="Times New Roman"/>
          <w:sz w:val="24"/>
          <w:szCs w:val="24"/>
        </w:rPr>
        <w:t>,5 часа, в том числе по предметным областям и учебным предметам:</w:t>
      </w:r>
    </w:p>
    <w:p w:rsidR="002E32AD" w:rsidRPr="00CE5C50" w:rsidRDefault="002E32AD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>О.01</w:t>
      </w:r>
      <w:r w:rsidR="0036142F" w:rsidRPr="00CE5C5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Вариативная часть (</w:t>
      </w:r>
      <w:r w:rsidR="0036142F" w:rsidRPr="00CE5C50">
        <w:rPr>
          <w:rFonts w:ascii="Times New Roman" w:hAnsi="Times New Roman" w:cs="Times New Roman"/>
          <w:bCs/>
          <w:sz w:val="24"/>
          <w:szCs w:val="24"/>
          <w:u w:val="single"/>
        </w:rPr>
        <w:t>исполнительство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36142F"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:rsidR="002E32AD" w:rsidRPr="00CE5C50" w:rsidRDefault="0036142F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</w:t>
      </w:r>
      <w:r w:rsidR="002E32AD" w:rsidRPr="00CE5C50">
        <w:rPr>
          <w:rFonts w:ascii="Times New Roman" w:hAnsi="Times New Roman" w:cs="Times New Roman"/>
          <w:sz w:val="24"/>
          <w:szCs w:val="24"/>
        </w:rPr>
        <w:tab/>
      </w:r>
      <w:r w:rsidR="002E32AD" w:rsidRPr="00CE5C50">
        <w:rPr>
          <w:rFonts w:ascii="Times New Roman" w:hAnsi="Times New Roman" w:cs="Times New Roman"/>
          <w:sz w:val="24"/>
          <w:szCs w:val="24"/>
        </w:rPr>
        <w:tab/>
        <w:t xml:space="preserve">УП.01.Музицирование - 32,5 часа, </w:t>
      </w:r>
    </w:p>
    <w:p w:rsidR="002E32AD" w:rsidRPr="00CE5C50" w:rsidRDefault="002E32AD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>УП.02.</w:t>
      </w:r>
      <w:r w:rsidR="00F61676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Коллективное музицирование – 560 часов</w:t>
      </w:r>
      <w:r w:rsidR="00F61676" w:rsidRPr="00CE5C50">
        <w:rPr>
          <w:rFonts w:ascii="Times New Roman" w:hAnsi="Times New Roman" w:cs="Times New Roman"/>
          <w:sz w:val="24"/>
          <w:szCs w:val="24"/>
        </w:rPr>
        <w:t>;</w:t>
      </w:r>
    </w:p>
    <w:p w:rsidR="002E32AD" w:rsidRPr="00CE5C50" w:rsidRDefault="00F61676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ВО.0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Вариативная часть (теория):</w:t>
      </w:r>
    </w:p>
    <w:p w:rsidR="00F61676" w:rsidRPr="00CE5C50" w:rsidRDefault="00F61676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 xml:space="preserve">УП.01.История башкирской музыки/ Современная музыка - 33часа, </w:t>
      </w:r>
    </w:p>
    <w:p w:rsidR="00F61676" w:rsidRPr="00CE5C50" w:rsidRDefault="00F61676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>УП.02. Элементарная теория музыки – 33 часа</w:t>
      </w:r>
      <w:r w:rsidR="00D02D95" w:rsidRPr="00CE5C50">
        <w:rPr>
          <w:rFonts w:ascii="Times New Roman" w:hAnsi="Times New Roman" w:cs="Times New Roman"/>
          <w:sz w:val="24"/>
          <w:szCs w:val="24"/>
        </w:rPr>
        <w:t>.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Количество консультаций программы «Народные инструменты» со сроком обучения 8 лет составляют 196 часов.</w:t>
      </w:r>
    </w:p>
    <w:p w:rsidR="0036142F" w:rsidRPr="00CE5C50" w:rsidRDefault="0036142F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    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>ДПОП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 «Народные ин</w:t>
      </w:r>
      <w:r w:rsidR="003246F1" w:rsidRPr="00CE5C50">
        <w:rPr>
          <w:rFonts w:ascii="Times New Roman" w:hAnsi="Times New Roman" w:cs="Times New Roman"/>
          <w:sz w:val="24"/>
          <w:szCs w:val="24"/>
        </w:rPr>
        <w:t xml:space="preserve">струменты» со сроком обучения 5 </w:t>
      </w:r>
      <w:r w:rsidR="009914AA" w:rsidRPr="00CE5C50">
        <w:rPr>
          <w:rFonts w:ascii="Times New Roman" w:hAnsi="Times New Roman" w:cs="Times New Roman"/>
          <w:sz w:val="24"/>
          <w:szCs w:val="24"/>
        </w:rPr>
        <w:t>лет общий объем аудиторной учебной нагрузки обязательной части составляет 1039,5 часа, в том числе по предметным областям и учебным предметам: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ПО.01 .Музыкальное исполнительство:  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  <w:t>УП.01</w:t>
      </w:r>
      <w:r w:rsidRPr="00CE5C50">
        <w:rPr>
          <w:rFonts w:ascii="Times New Roman" w:hAnsi="Times New Roman" w:cs="Times New Roman"/>
          <w:sz w:val="24"/>
          <w:szCs w:val="24"/>
        </w:rPr>
        <w:t>.Специальность - 363 часа,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УП.02.Ансамбль   -</w:t>
      </w:r>
      <w:r w:rsidRPr="00CE5C50">
        <w:rPr>
          <w:rFonts w:ascii="Times New Roman" w:hAnsi="Times New Roman" w:cs="Times New Roman"/>
          <w:sz w:val="24"/>
          <w:szCs w:val="24"/>
        </w:rPr>
        <w:tab/>
        <w:t>132 часа,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УП.ОЗ.Фортепиаио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- 82,5 часа,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="00C201E9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УП.04.Хоровой класс - 33 часа;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ПО.02.Теория и история музыки: 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УП.01.Сольфеджио - 247,5 часа, </w:t>
      </w:r>
    </w:p>
    <w:p w:rsidR="009914AA" w:rsidRPr="00CE5C50" w:rsidRDefault="00C201E9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>УП.02.Музыкальная литература (зар</w:t>
      </w:r>
      <w:r w:rsidRPr="00CE5C50">
        <w:rPr>
          <w:rFonts w:ascii="Times New Roman" w:hAnsi="Times New Roman" w:cs="Times New Roman"/>
          <w:sz w:val="24"/>
          <w:szCs w:val="24"/>
        </w:rPr>
        <w:t>убежная, отечественная) - 181,5</w:t>
      </w:r>
      <w:r w:rsidR="009914AA" w:rsidRPr="00CE5C50">
        <w:rPr>
          <w:rFonts w:ascii="Times New Roman" w:hAnsi="Times New Roman" w:cs="Times New Roman"/>
          <w:sz w:val="24"/>
          <w:szCs w:val="24"/>
        </w:rPr>
        <w:t>ч.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 xml:space="preserve">ДПОП </w:t>
      </w:r>
      <w:r w:rsidRPr="00CE5C50">
        <w:rPr>
          <w:rFonts w:ascii="Times New Roman" w:hAnsi="Times New Roman" w:cs="Times New Roman"/>
          <w:sz w:val="24"/>
          <w:szCs w:val="24"/>
        </w:rPr>
        <w:t xml:space="preserve">«Народные инструменты» с дополнительным годом обучения со сроком обучения 5 лет общий объем аудиторной учебной нагрузки обязательной части составляет 1320 часов, в том числе по предметным областям и учебным предметам: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ПО.01 .Музыкальное исполнительство</w:t>
      </w:r>
      <w:r w:rsidRPr="00CE5C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</w:t>
      </w:r>
      <w:r w:rsidR="0036142F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 xml:space="preserve">УП.01 .Специальность - 445,5 часа,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6142F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УП.02.</w:t>
      </w:r>
      <w:r w:rsidR="00F6260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Ансамбль - 198 часов,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</w:t>
      </w:r>
      <w:r w:rsidR="0036142F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УП.03.</w:t>
      </w:r>
      <w:r w:rsidR="00F6260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Фортепиа</w:t>
      </w:r>
      <w:r w:rsidR="00B5119B" w:rsidRPr="00CE5C50">
        <w:rPr>
          <w:rFonts w:ascii="Times New Roman" w:hAnsi="Times New Roman" w:cs="Times New Roman"/>
          <w:sz w:val="24"/>
          <w:szCs w:val="24"/>
        </w:rPr>
        <w:t>н</w:t>
      </w:r>
      <w:r w:rsidRPr="00CE5C50">
        <w:rPr>
          <w:rFonts w:ascii="Times New Roman" w:hAnsi="Times New Roman" w:cs="Times New Roman"/>
          <w:sz w:val="24"/>
          <w:szCs w:val="24"/>
        </w:rPr>
        <w:t xml:space="preserve">о - 82,5 часа.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</w:t>
      </w:r>
      <w:r w:rsidR="0036142F"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>УП.04.</w:t>
      </w:r>
      <w:r w:rsidR="00F6260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Хоровой класс - 33 часа;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ОП.02.Теория и история музыки: </w:t>
      </w:r>
    </w:p>
    <w:p w:rsidR="009914AA" w:rsidRPr="00CE5C50" w:rsidRDefault="0036142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="00F6260F" w:rsidRPr="00CE5C50">
        <w:rPr>
          <w:rFonts w:ascii="Times New Roman" w:hAnsi="Times New Roman" w:cs="Times New Roman"/>
          <w:sz w:val="24"/>
          <w:szCs w:val="24"/>
        </w:rPr>
        <w:t>УП.01</w:t>
      </w:r>
      <w:r w:rsidR="009914AA" w:rsidRPr="00CE5C50">
        <w:rPr>
          <w:rFonts w:ascii="Times New Roman" w:hAnsi="Times New Roman" w:cs="Times New Roman"/>
          <w:sz w:val="24"/>
          <w:szCs w:val="24"/>
        </w:rPr>
        <w:t>.</w:t>
      </w:r>
      <w:r w:rsidR="00F6260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Сольфеджио - 297 часов, </w:t>
      </w:r>
    </w:p>
    <w:p w:rsidR="009914AA" w:rsidRPr="00CE5C50" w:rsidRDefault="0036142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="009914AA" w:rsidRPr="00CE5C50">
        <w:rPr>
          <w:rFonts w:ascii="Times New Roman" w:hAnsi="Times New Roman" w:cs="Times New Roman"/>
          <w:sz w:val="24"/>
          <w:szCs w:val="24"/>
        </w:rPr>
        <w:t>УП.02.Музыкальная литература (з</w:t>
      </w:r>
      <w:r w:rsidRPr="00CE5C50">
        <w:rPr>
          <w:rFonts w:ascii="Times New Roman" w:hAnsi="Times New Roman" w:cs="Times New Roman"/>
          <w:sz w:val="24"/>
          <w:szCs w:val="24"/>
        </w:rPr>
        <w:t>арубежная, отечественная) - 231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ч,                                                            </w:t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="00F6260F" w:rsidRPr="00CE5C50">
        <w:rPr>
          <w:rFonts w:ascii="Times New Roman" w:hAnsi="Times New Roman" w:cs="Times New Roman"/>
          <w:sz w:val="24"/>
          <w:szCs w:val="24"/>
        </w:rPr>
        <w:t>УП.03.</w:t>
      </w:r>
      <w:r w:rsidR="009914AA" w:rsidRPr="00CE5C50">
        <w:rPr>
          <w:rFonts w:ascii="Times New Roman" w:hAnsi="Times New Roman" w:cs="Times New Roman"/>
          <w:sz w:val="24"/>
          <w:szCs w:val="24"/>
        </w:rPr>
        <w:t>Элементарная теория музыки -33 часа.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При реализации программы «Народные инструменты» со сроком обучения 5 лет общий объем аудиторной учебной нагрузки вариативной части составляет </w:t>
      </w:r>
      <w:r w:rsidR="0057263F" w:rsidRPr="00CE5C50">
        <w:rPr>
          <w:rFonts w:ascii="Times New Roman" w:hAnsi="Times New Roman" w:cs="Times New Roman"/>
          <w:sz w:val="24"/>
          <w:szCs w:val="24"/>
        </w:rPr>
        <w:t>495</w:t>
      </w:r>
      <w:r w:rsidRPr="00CE5C50">
        <w:rPr>
          <w:rFonts w:ascii="Times New Roman" w:hAnsi="Times New Roman" w:cs="Times New Roman"/>
          <w:sz w:val="24"/>
          <w:szCs w:val="24"/>
        </w:rPr>
        <w:t xml:space="preserve"> час</w:t>
      </w:r>
      <w:r w:rsidR="0057263F" w:rsidRPr="00CE5C50">
        <w:rPr>
          <w:rFonts w:ascii="Times New Roman" w:hAnsi="Times New Roman" w:cs="Times New Roman"/>
          <w:sz w:val="24"/>
          <w:szCs w:val="24"/>
        </w:rPr>
        <w:t>ов</w:t>
      </w:r>
      <w:r w:rsidRPr="00CE5C50">
        <w:rPr>
          <w:rFonts w:ascii="Times New Roman" w:hAnsi="Times New Roman" w:cs="Times New Roman"/>
          <w:sz w:val="24"/>
          <w:szCs w:val="24"/>
        </w:rPr>
        <w:t>, в том числе по предметным областям и учебным предметам: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>О.01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Вариативная часть (исполнительство): 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</w:t>
      </w: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 xml:space="preserve">УП.01.Музицирование - </w:t>
      </w:r>
      <w:r w:rsidR="0057263F" w:rsidRPr="00CE5C50">
        <w:rPr>
          <w:rFonts w:ascii="Times New Roman" w:hAnsi="Times New Roman" w:cs="Times New Roman"/>
          <w:sz w:val="24"/>
          <w:szCs w:val="24"/>
        </w:rPr>
        <w:t>33</w:t>
      </w:r>
      <w:r w:rsidRPr="00CE5C50">
        <w:rPr>
          <w:rFonts w:ascii="Times New Roman" w:hAnsi="Times New Roman" w:cs="Times New Roman"/>
          <w:sz w:val="24"/>
          <w:szCs w:val="24"/>
        </w:rPr>
        <w:t xml:space="preserve">часа, 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 xml:space="preserve">УП.02. Коллективное музицирование – </w:t>
      </w:r>
      <w:r w:rsidR="0057263F" w:rsidRPr="00CE5C50">
        <w:rPr>
          <w:rFonts w:ascii="Times New Roman" w:hAnsi="Times New Roman" w:cs="Times New Roman"/>
          <w:sz w:val="24"/>
          <w:szCs w:val="24"/>
        </w:rPr>
        <w:t>429</w:t>
      </w:r>
      <w:r w:rsidRPr="00CE5C5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ВО.0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.</w:t>
      </w:r>
      <w:r w:rsidR="008775B3" w:rsidRPr="00CE5C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E5C50">
        <w:rPr>
          <w:rFonts w:ascii="Times New Roman" w:hAnsi="Times New Roman" w:cs="Times New Roman"/>
          <w:bCs/>
          <w:sz w:val="24"/>
          <w:szCs w:val="24"/>
          <w:u w:val="single"/>
        </w:rPr>
        <w:t>Вариативная часть (теория):</w:t>
      </w:r>
    </w:p>
    <w:p w:rsidR="00D02D95" w:rsidRPr="00CE5C50" w:rsidRDefault="00D02D95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ab/>
      </w:r>
      <w:r w:rsidRPr="00CE5C50">
        <w:rPr>
          <w:rFonts w:ascii="Times New Roman" w:hAnsi="Times New Roman" w:cs="Times New Roman"/>
          <w:sz w:val="24"/>
          <w:szCs w:val="24"/>
        </w:rPr>
        <w:tab/>
        <w:t>УП.02. Элементарная теория музыки – 33 часа.</w:t>
      </w:r>
    </w:p>
    <w:p w:rsidR="0036142F" w:rsidRPr="00CE5C50" w:rsidRDefault="008775B3" w:rsidP="00CE5C5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Количество консультаций программы «Народные инструменты» со сроком обучения 5 лет составляют 148 часов.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</w:t>
      </w:r>
      <w:r w:rsidR="0057263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¬</w:t>
      </w:r>
      <w:r w:rsidR="0057263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просветительских мероприятиях ОУ).</w:t>
      </w:r>
    </w:p>
    <w:p w:rsidR="002E32AD" w:rsidRPr="00CE5C50" w:rsidRDefault="002E32AD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4AA" w:rsidRPr="00CE5C50" w:rsidRDefault="00F6260F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>4.</w:t>
      </w:r>
      <w:r w:rsidR="009914AA" w:rsidRPr="00CE5C50">
        <w:rPr>
          <w:rFonts w:ascii="Times New Roman" w:eastAsiaTheme="minorHAnsi" w:hAnsi="Times New Roman" w:cs="Times New Roman"/>
          <w:b/>
          <w:bCs/>
          <w:sz w:val="24"/>
          <w:szCs w:val="24"/>
        </w:rPr>
        <w:t>Формы проведения учебных занятий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Учебные предметы учебного плана и проведение консультаций осуществляется в</w:t>
      </w:r>
      <w:r w:rsidR="00F6260F"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>форме: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-</w:t>
      </w:r>
      <w:r w:rsidRPr="00CE5C50">
        <w:rPr>
          <w:rFonts w:ascii="Times New Roman" w:hAnsi="Times New Roman" w:cs="Times New Roman"/>
          <w:sz w:val="24"/>
          <w:szCs w:val="24"/>
        </w:rPr>
        <w:tab/>
        <w:t>индивидуальных занятий (специальность, фортепиано)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-</w:t>
      </w:r>
      <w:r w:rsidRPr="00CE5C50">
        <w:rPr>
          <w:rFonts w:ascii="Times New Roman" w:hAnsi="Times New Roman" w:cs="Times New Roman"/>
          <w:sz w:val="24"/>
          <w:szCs w:val="24"/>
        </w:rPr>
        <w:tab/>
        <w:t>мелкогрупповых занятий (ансамбли однородные или смешанные от 2-х человек),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-</w:t>
      </w:r>
      <w:r w:rsidRPr="00CE5C50">
        <w:rPr>
          <w:rFonts w:ascii="Times New Roman" w:hAnsi="Times New Roman" w:cs="Times New Roman"/>
          <w:sz w:val="24"/>
          <w:szCs w:val="24"/>
        </w:rPr>
        <w:tab/>
        <w:t>групповых занятий (смешанные ансамбли, оркестр численностью от 11 человек).</w:t>
      </w:r>
    </w:p>
    <w:p w:rsidR="009914AA" w:rsidRPr="00CE5C50" w:rsidRDefault="0030741D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C50">
        <w:rPr>
          <w:rFonts w:ascii="Times New Roman" w:hAnsi="Times New Roman" w:cs="Times New Roman"/>
          <w:sz w:val="24"/>
          <w:szCs w:val="24"/>
        </w:rPr>
        <w:t>ДП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ОП </w:t>
      </w:r>
      <w:r w:rsidRPr="00CE5C50">
        <w:rPr>
          <w:rFonts w:ascii="Times New Roman" w:hAnsi="Times New Roman" w:cs="Times New Roman"/>
          <w:sz w:val="24"/>
          <w:szCs w:val="24"/>
        </w:rPr>
        <w:t xml:space="preserve">«Народные инструменты» </w:t>
      </w:r>
      <w:r w:rsidR="009914AA" w:rsidRPr="00CE5C50">
        <w:rPr>
          <w:rFonts w:ascii="Times New Roman" w:hAnsi="Times New Roman" w:cs="Times New Roman"/>
          <w:sz w:val="24"/>
          <w:szCs w:val="24"/>
        </w:rPr>
        <w:t>предусмотрены следующие виды аудиторных учебных занятий: урок (контрольный урок),</w:t>
      </w: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 прослушивание, зачет (технический зачет), ре</w:t>
      </w:r>
      <w:r w:rsidRPr="00CE5C50">
        <w:rPr>
          <w:rFonts w:ascii="Times New Roman" w:hAnsi="Times New Roman" w:cs="Times New Roman"/>
          <w:sz w:val="24"/>
          <w:szCs w:val="24"/>
        </w:rPr>
        <w:t xml:space="preserve">петиция, академический концерт, </w:t>
      </w:r>
      <w:r w:rsidR="009914AA" w:rsidRPr="00CE5C50">
        <w:rPr>
          <w:rFonts w:ascii="Times New Roman" w:hAnsi="Times New Roman" w:cs="Times New Roman"/>
          <w:sz w:val="24"/>
          <w:szCs w:val="24"/>
        </w:rPr>
        <w:t>мастер-класс, семинар, контрольная работа, практическое занятие.</w:t>
      </w:r>
      <w:proofErr w:type="gramEnd"/>
    </w:p>
    <w:p w:rsidR="00D25AF0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5119B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обеспечивается консультациями для </w:t>
      </w:r>
      <w:proofErr w:type="gramStart"/>
      <w:r w:rsidRPr="00CE5C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5C50">
        <w:rPr>
          <w:rFonts w:ascii="Times New Roman" w:hAnsi="Times New Roman" w:cs="Times New Roman"/>
          <w:sz w:val="24"/>
          <w:szCs w:val="24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объеме: 196 часов при реализации </w:t>
      </w:r>
      <w:r w:rsidR="00B5119B" w:rsidRPr="00CE5C50">
        <w:rPr>
          <w:rFonts w:ascii="Times New Roman" w:hAnsi="Times New Roman" w:cs="Times New Roman"/>
          <w:sz w:val="24"/>
          <w:szCs w:val="24"/>
        </w:rPr>
        <w:t>программы</w:t>
      </w:r>
      <w:r w:rsidR="001416D0">
        <w:rPr>
          <w:rFonts w:ascii="Times New Roman" w:hAnsi="Times New Roman" w:cs="Times New Roman"/>
          <w:sz w:val="24"/>
          <w:szCs w:val="24"/>
        </w:rPr>
        <w:t xml:space="preserve"> </w:t>
      </w:r>
      <w:r w:rsidRPr="00CE5C50">
        <w:rPr>
          <w:rFonts w:ascii="Times New Roman" w:hAnsi="Times New Roman" w:cs="Times New Roman"/>
          <w:sz w:val="24"/>
          <w:szCs w:val="24"/>
        </w:rPr>
        <w:t xml:space="preserve">со сроком обучения 8 лет и 234 часа с дополнительным годом обучения; 148 часов при реализации </w:t>
      </w:r>
      <w:r w:rsidR="0030741D" w:rsidRPr="00CE5C50">
        <w:rPr>
          <w:rFonts w:ascii="Times New Roman" w:hAnsi="Times New Roman" w:cs="Times New Roman"/>
          <w:sz w:val="24"/>
          <w:szCs w:val="24"/>
        </w:rPr>
        <w:t>ДП</w:t>
      </w:r>
      <w:r w:rsidRPr="00CE5C50">
        <w:rPr>
          <w:rFonts w:ascii="Times New Roman" w:hAnsi="Times New Roman" w:cs="Times New Roman"/>
          <w:sz w:val="24"/>
          <w:szCs w:val="24"/>
        </w:rPr>
        <w:t xml:space="preserve">ОП со сроком обучения 5 лет и 186 часов с дополнительным годом обучения.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Резерв учебного времени устанавливается ОУ из расчета одной недели в учебном году. В случае</w:t>
      </w:r>
      <w:r w:rsidR="00D25AF0" w:rsidRPr="00CE5C50">
        <w:rPr>
          <w:rFonts w:ascii="Times New Roman" w:hAnsi="Times New Roman" w:cs="Times New Roman"/>
          <w:sz w:val="24"/>
          <w:szCs w:val="24"/>
        </w:rPr>
        <w:t>,</w:t>
      </w:r>
      <w:r w:rsidRPr="00CE5C50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 и используется на выполнение домашнего задания </w:t>
      </w:r>
      <w:r w:rsidRPr="00CE5C50">
        <w:rPr>
          <w:rFonts w:ascii="Times New Roman" w:hAnsi="Times New Roman" w:cs="Times New Roman"/>
          <w:sz w:val="24"/>
          <w:szCs w:val="24"/>
        </w:rPr>
        <w:lastRenderedPageBreak/>
        <w:t>обучающимися, посещение ими учреждений культуры (филармоний, театров, концертных залов, музеев и др.), участие в творческих мероприятиях и культурно-просветительской деятельности ДМШ. Очень важно, чтобы преподаватель сумел привить учащемуся навык правильного рационального использования времени, отведенного для подготовки домашних заданий, а также приучить к точному соблюдению расписания занятий. В первом классе задания на дом должны быть минимальными, реально выполнимыми. Обязательное требование их выполнения приучает учащихся к учебной дисциплине. Выполнение обучающимся домашнего задания контролируется преподавателем и обеспечивается учебниками</w:t>
      </w:r>
      <w:r w:rsidR="00D25AF0" w:rsidRPr="00CE5C50">
        <w:rPr>
          <w:rFonts w:ascii="Times New Roman" w:hAnsi="Times New Roman" w:cs="Times New Roman"/>
          <w:sz w:val="24"/>
          <w:szCs w:val="24"/>
        </w:rPr>
        <w:t>,</w:t>
      </w:r>
      <w:r w:rsidRPr="00CE5C50">
        <w:rPr>
          <w:rFonts w:ascii="Times New Roman" w:hAnsi="Times New Roman" w:cs="Times New Roman"/>
          <w:sz w:val="24"/>
          <w:szCs w:val="24"/>
        </w:rPr>
        <w:t xml:space="preserve"> учебно-методическими и нотными изданиями, хрестоматиями, партитурами, клавирами. конспектами лекций, аудио- и видеоматериалами в соответствии с программными требованиями.</w:t>
      </w:r>
    </w:p>
    <w:p w:rsidR="00D25AF0" w:rsidRPr="00CE5C50" w:rsidRDefault="00D25AF0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D25AF0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914AA" w:rsidRPr="00CE5C5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направлена на: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выявление одаренных детей в области музыкального искусства в раннем детском возрасте;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D25AF0" w:rsidRPr="00CE5C50" w:rsidRDefault="00D25AF0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игры на одном из народных инструментов, позволяющих творчески исполнять музыкальные произведения в соответствии с необходимым уровнем музыкальной грамотности;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приобретение детьми умений и навыков сольного, ансамблевого и (или) оркестрового исполнительства;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25AF0" w:rsidRPr="00CE5C50" w:rsidRDefault="00D25AF0" w:rsidP="00CE5C50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Программа разработана с учетом: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обеспечения преемственности </w:t>
      </w:r>
      <w:r w:rsidR="00D25AF0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сохранения единства образовательного пространства Российской Федерации в сфере культуры и искусства.</w:t>
      </w:r>
    </w:p>
    <w:p w:rsidR="00D25AF0" w:rsidRPr="00CE5C50" w:rsidRDefault="00D25AF0" w:rsidP="00CE5C50">
      <w:pPr>
        <w:pStyle w:val="a6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D25AF0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914AA" w:rsidRPr="00CE5C50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Программа ориентирована на: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выработку у обучающихся личностных качеств, способствующих освоению в соответствии с программными требованиями учебной информации,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умению планировать свою домашнюю работу, 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приобретению навыков творческой деятельности, в том числе коллективного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>,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осуществлению самостоятельного контроля за своей учебной деятельностью, 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умению давать объективную оценку своему труду, 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формированию навыков взаимодействия с преподавателями, концертмейстерами и обучающимися в образовательном процессе, 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уважительного отношения к иному мнению и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художественно¬эстетическим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взглядам,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пониманию причин успеха/неуспеха собственной учебной деятельности,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определению наиболее эффективных способов достижения результата.</w:t>
      </w:r>
    </w:p>
    <w:p w:rsidR="00D25AF0" w:rsidRPr="00CE5C50" w:rsidRDefault="00D25AF0" w:rsidP="00CE5C50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D25AF0" w:rsidP="00965FE2">
      <w:pPr>
        <w:pStyle w:val="a6"/>
        <w:widowControl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914AA" w:rsidRPr="00CE5C5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914AA" w:rsidRPr="00CE5C50" w:rsidRDefault="00D25AF0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ДПОП</w:t>
      </w:r>
      <w:r w:rsidR="009914AA"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определяет содержание и организацию образовательного процесса в образовательном учреждении с учетом:</w:t>
      </w: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9914AA" w:rsidRPr="00CE5C50">
        <w:rPr>
          <w:rFonts w:ascii="Times New Roman" w:hAnsi="Times New Roman" w:cs="Times New Roman"/>
          <w:sz w:val="24"/>
          <w:szCs w:val="24"/>
        </w:rPr>
        <w:t>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  <w:r w:rsidRPr="00CE5C50">
        <w:rPr>
          <w:rFonts w:ascii="Times New Roman" w:hAnsi="Times New Roman" w:cs="Times New Roman"/>
          <w:sz w:val="24"/>
          <w:szCs w:val="24"/>
        </w:rPr>
        <w:t xml:space="preserve"> </w:t>
      </w:r>
      <w:r w:rsidR="009914AA" w:rsidRPr="00CE5C50">
        <w:rPr>
          <w:rFonts w:ascii="Times New Roman" w:hAnsi="Times New Roman" w:cs="Times New Roman"/>
          <w:sz w:val="24"/>
          <w:szCs w:val="24"/>
        </w:rPr>
        <w:t>сохранения единства образовательного пространства Российской Федерации в сфере культуры и искусства.</w:t>
      </w:r>
    </w:p>
    <w:p w:rsidR="00D25AF0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Минимум содержания </w:t>
      </w:r>
      <w:r w:rsidR="00D25AF0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обеспечивает целостное художественно-эстетическое развитие личности и приобретение в процессе освоения ОП музыкально-исполнительских и теоретических знаний, умений и навыков. </w:t>
      </w:r>
    </w:p>
    <w:p w:rsidR="00D25AF0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D25AF0" w:rsidRPr="00CE5C50">
        <w:rPr>
          <w:rFonts w:ascii="Times New Roman" w:hAnsi="Times New Roman" w:cs="Times New Roman"/>
          <w:sz w:val="24"/>
          <w:szCs w:val="24"/>
        </w:rPr>
        <w:t>ДПОП</w:t>
      </w:r>
      <w:r w:rsidRPr="00CE5C50">
        <w:rPr>
          <w:rFonts w:ascii="Times New Roman" w:hAnsi="Times New Roman" w:cs="Times New Roman"/>
          <w:sz w:val="24"/>
          <w:szCs w:val="24"/>
        </w:rPr>
        <w:t xml:space="preserve"> «Народные инструменты» является приобретение обучающимися следующих знаний, умений и навыков в предметных областях: </w:t>
      </w:r>
    </w:p>
    <w:p w:rsidR="009914AA" w:rsidRPr="00CE5C50" w:rsidRDefault="009914AA" w:rsidP="00CE5C50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 области музыкального исполнительства: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грамотно исполнять музыкальные произведения соло, в ансамбле/оркестре на инструменте;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самостоятельно разучивать музыкальные произведения различных жанров и стилей на инструменте;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несложного музыкального произведения на инструменте;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создавать художественный образ при исполнении музыкального произведения на народном инструменте;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игры на фортепиано несложных музыкальных произведений различных стилей и жанров;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чтения с листа несложных музыкальных произведений на своём инструменте и на фортепиано;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подбора по слуху;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первичных навыков в области теоретического анализа исполняемых произведений;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публичных выступлений (сольных, ансамблевых, оркестровых); в области теории и истории музыки: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знания музыкальной грамоты;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первичные знания в области строения классических музыкальных форм;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осмысливать музыкальные произведения и события путем изложения в письменной форме, в форме ведения бесед, дискуссий;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lastRenderedPageBreak/>
        <w:t>навыков восприятия элементов музыкального языка;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навыков вокального исполнения музыкального текста;</w:t>
      </w:r>
    </w:p>
    <w:p w:rsidR="00965FE2" w:rsidRDefault="009914AA" w:rsidP="00965FE2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первичных навыков и умений по сочинению музыкального текста.</w:t>
      </w:r>
    </w:p>
    <w:p w:rsidR="00965FE2" w:rsidRDefault="00965FE2" w:rsidP="00965FE2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65FE2" w:rsidRPr="00CE5C50" w:rsidRDefault="00965FE2" w:rsidP="00965FE2">
      <w:pPr>
        <w:widowControl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F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5C50">
        <w:rPr>
          <w:rFonts w:ascii="Times New Roman" w:eastAsia="Calibri" w:hAnsi="Times New Roman" w:cs="Times New Roman"/>
          <w:b/>
          <w:bCs/>
          <w:sz w:val="24"/>
          <w:szCs w:val="24"/>
        </w:rPr>
        <w:t>8.Планируемые результаты освоения обучающимися образовательной программы</w:t>
      </w:r>
    </w:p>
    <w:p w:rsidR="00965FE2" w:rsidRPr="00CE5C50" w:rsidRDefault="00965FE2" w:rsidP="00965FE2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C50">
        <w:rPr>
          <w:rFonts w:ascii="Times New Roman" w:eastAsia="Calibri" w:hAnsi="Times New Roman" w:cs="Times New Roman"/>
          <w:b/>
          <w:bCs/>
          <w:sz w:val="24"/>
          <w:szCs w:val="24"/>
        </w:rPr>
        <w:t>8.1. Результаты освоения ДПОП «Народные инструменты» по учебным предметам обязательной части «музыкальное исполнительство» отражают:</w:t>
      </w:r>
    </w:p>
    <w:p w:rsidR="00965FE2" w:rsidRPr="00CE5C50" w:rsidRDefault="00965FE2" w:rsidP="00965FE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Специальность:</w:t>
      </w:r>
    </w:p>
    <w:p w:rsidR="00965FE2" w:rsidRPr="00CE5C50" w:rsidRDefault="00965FE2" w:rsidP="00965FE2">
      <w:pPr>
        <w:pStyle w:val="a4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5C50">
        <w:rPr>
          <w:rFonts w:ascii="Times New Roman" w:hAnsi="Times New Roman"/>
          <w:sz w:val="24"/>
          <w:szCs w:val="24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сформированный комплекс исполнительских знаний, умений и навыков, позволяющий использовать многообразные возможности народного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репертуара для народного инструмента, включающего произведения разных стилей и жанров в соответствии с программными требованиями;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народного инструмента;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читать с листа несложные музыкальные произведения;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C50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CE5C50">
        <w:rPr>
          <w:rFonts w:ascii="Times New Roman" w:hAnsi="Times New Roman" w:cs="Times New Roman"/>
          <w:sz w:val="24"/>
          <w:szCs w:val="24"/>
        </w:rPr>
        <w:t xml:space="preserve"> но воспитанию слухового контроля, умению управлять процессом исполнения музыкального произведения;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музыкальной памяти, развитого мелодического, ладогармонического, тембрового слуха;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наличие навыков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работы в качестве солиста.</w:t>
      </w:r>
    </w:p>
    <w:p w:rsidR="00965FE2" w:rsidRPr="00CE5C50" w:rsidRDefault="00965FE2" w:rsidP="00965FE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Ансамбль: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965FE2" w:rsidRPr="00CE5C50" w:rsidRDefault="00965FE2" w:rsidP="00965FE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Фортепиано: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965FE2" w:rsidRPr="00CE5C50" w:rsidRDefault="00965FE2" w:rsidP="00965FE2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9914AA" w:rsidRPr="00965FE2" w:rsidRDefault="009914AA" w:rsidP="00CE5C5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14AA" w:rsidRPr="00965FE2" w:rsidSect="00406369">
          <w:pgSz w:w="11906" w:h="16838"/>
          <w:pgMar w:top="709" w:right="851" w:bottom="851" w:left="1418" w:header="709" w:footer="709" w:gutter="0"/>
          <w:cols w:space="720"/>
        </w:sectPr>
      </w:pPr>
    </w:p>
    <w:p w:rsidR="009914AA" w:rsidRPr="00CE5C50" w:rsidRDefault="009914AA" w:rsidP="00A45C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Хоровой класс: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D25AF0" w:rsidRPr="00CE5C50" w:rsidRDefault="009914AA" w:rsidP="00CE5C50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коллективного хорового исполнительского творчества:</w:t>
      </w: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5AF0" w:rsidRPr="00CE5C50" w:rsidRDefault="00D25AF0" w:rsidP="00CE5C5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9914AA" w:rsidP="00CE5C50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F0463" w:rsidRPr="00CE5C50">
        <w:rPr>
          <w:rFonts w:ascii="Times New Roman" w:eastAsia="Calibri" w:hAnsi="Times New Roman" w:cs="Times New Roman"/>
          <w:b/>
          <w:bCs/>
          <w:sz w:val="24"/>
          <w:szCs w:val="24"/>
        </w:rPr>
        <w:t>8.2. Результаты освоения ДПОП «Народные инструменты» по учебным предметам обязательной части «теория и история музыки» отражают:</w:t>
      </w:r>
    </w:p>
    <w:p w:rsidR="009914AA" w:rsidRPr="00CE5C50" w:rsidRDefault="009914AA" w:rsidP="00CE5C5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Сольфеджио: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сформированный комплекс знаний, умений и навыков,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профессиональной музыкальной терминологии;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9914AA" w:rsidRPr="00CE5C50" w:rsidRDefault="009914AA" w:rsidP="00CE5C5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Слушание музыки: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способность проявлять эмоциональное сопереживание в процессе восприятия музыкального произведения;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9914AA" w:rsidRPr="00CE5C50" w:rsidRDefault="009914AA" w:rsidP="00CE5C5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литература (зарубежная, отечественная):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 согласно программным требованиям;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исполнять на музыкальном инструменте тематический материал пройденных музыкальных произведений;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особенностей национальных традиций, фольклорных истоков музыки;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профессиональной музыкальной терминологии;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умение в устной и письменной форме излагать свои мысли о творчестве </w:t>
      </w:r>
      <w:r w:rsidRPr="00CE5C50">
        <w:rPr>
          <w:rFonts w:ascii="Times New Roman" w:hAnsi="Times New Roman" w:cs="Times New Roman"/>
          <w:sz w:val="24"/>
          <w:szCs w:val="24"/>
        </w:rPr>
        <w:lastRenderedPageBreak/>
        <w:t>композиторов;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определять на слух фрагменты того или иного изученного музыкального произведения;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>8.3. Результаты освоения ДПОП «Народные инструменты» по учебным предметам вариативной части «музыкальное исполнительство» отражают:</w:t>
      </w: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Музицирование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   инструментальных    и    художественных    особенностей    и возможностей фортепиано;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</w:t>
      </w:r>
      <w:r w:rsidRPr="00CE5C50">
        <w:rPr>
          <w:rFonts w:ascii="Times New Roman" w:hAnsi="Times New Roman" w:cs="Times New Roman"/>
          <w:sz w:val="24"/>
          <w:szCs w:val="24"/>
        </w:rPr>
        <w:br/>
        <w:t>произведений, написанных для фортепиано зарубежными и отечественными композиторами;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</w:t>
      </w:r>
      <w:r w:rsidRPr="00CE5C50">
        <w:rPr>
          <w:rFonts w:ascii="Times New Roman" w:hAnsi="Times New Roman" w:cs="Times New Roman"/>
          <w:sz w:val="24"/>
          <w:szCs w:val="24"/>
        </w:rPr>
        <w:br/>
        <w:t>художественно  оправданных технических приемов,  позволяющих создавать художественный образ, соответствующий авторскому замыслу;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  самостоятельного   разбора   и   разучивания   на   фортепиано</w:t>
      </w:r>
      <w:r w:rsidRPr="00CE5C50">
        <w:rPr>
          <w:rFonts w:ascii="Times New Roman" w:hAnsi="Times New Roman" w:cs="Times New Roman"/>
          <w:sz w:val="24"/>
          <w:szCs w:val="24"/>
        </w:rPr>
        <w:br/>
        <w:t>несложного музыкального произведения;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умения использовать теоретические знания при игре на фортепиано;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чтения с листа легкого музыкального текста;</w:t>
      </w:r>
    </w:p>
    <w:p w:rsidR="00FF0463" w:rsidRPr="00CE5C50" w:rsidRDefault="00FF0463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  (первоначальные)   игры   в   фортепианном   или   смешанном</w:t>
      </w:r>
      <w:r w:rsidRPr="00CE5C50">
        <w:rPr>
          <w:rFonts w:ascii="Times New Roman" w:hAnsi="Times New Roman" w:cs="Times New Roman"/>
          <w:sz w:val="24"/>
          <w:szCs w:val="24"/>
        </w:rPr>
        <w:br/>
        <w:t>инструментальном ансамбле.</w:t>
      </w:r>
    </w:p>
    <w:p w:rsidR="00820A70" w:rsidRPr="00CE5C50" w:rsidRDefault="00820A70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0A70" w:rsidRPr="00CE5C50" w:rsidRDefault="00C85A28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Коллективное м</w:t>
      </w:r>
      <w:r w:rsidR="00820A70" w:rsidRPr="00CE5C5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узицирование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360"/>
        <w:jc w:val="both"/>
        <w:rPr>
          <w:rStyle w:val="FontStyle42"/>
          <w:b w:val="0"/>
          <w:bCs w:val="0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развитие интереса у учащихся к музыкальному искусству в целом;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реализацию   в ансамбле индивидуальных практических   навыков игры на инструменте, приобретенных в классе по специальности;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приобретение  особых навыков игры в музыкальном коллективе (ансамбль,</w:t>
      </w:r>
      <w:r w:rsidRPr="00CE5C50">
        <w:rPr>
          <w:rFonts w:ascii="Times New Roman" w:hAnsi="Times New Roman" w:cs="Times New Roman"/>
          <w:sz w:val="24"/>
          <w:szCs w:val="24"/>
        </w:rPr>
        <w:br/>
        <w:t>оркестр);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развитие навыка чтения нот с листа;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развитие навыка транспонирования, подбора по слуху;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наличие  навыков 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 xml:space="preserve">  работы     в  качестве  члена музыкального коллектива;</w:t>
      </w:r>
    </w:p>
    <w:p w:rsidR="00C85A28" w:rsidRPr="00CE5C50" w:rsidRDefault="00C85A28" w:rsidP="00CE5C50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   повышение мотивации к продолжению   профессионального обучения на инструменте.</w:t>
      </w: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0463" w:rsidRPr="00CE5C50" w:rsidRDefault="00FF0463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85A28" w:rsidRPr="00CE5C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5C50">
        <w:rPr>
          <w:rFonts w:ascii="Times New Roman" w:hAnsi="Times New Roman" w:cs="Times New Roman"/>
          <w:b/>
          <w:bCs/>
          <w:sz w:val="24"/>
          <w:szCs w:val="24"/>
        </w:rPr>
        <w:t>. Результаты освоения ДПОП «Народные инструменты» по учебным предметам вариативной части «теория и история музыки» отражают:</w:t>
      </w:r>
    </w:p>
    <w:p w:rsidR="006059C7" w:rsidRPr="00CE5C50" w:rsidRDefault="006059C7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855" w:rsidRPr="00CE5C50" w:rsidRDefault="001F5855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CE5C5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История башкирской музыки</w:t>
      </w:r>
    </w:p>
    <w:p w:rsidR="001F5855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7D4B49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  творческих   биографий   зарубежных   и   отечественных композиторов согласно программным требованиям;</w:t>
      </w:r>
    </w:p>
    <w:p w:rsidR="007D4B49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знание     в     соответствии     с     программными    требованиями музыкальных произведений зарубежн</w:t>
      </w:r>
      <w:r w:rsidR="006059C7" w:rsidRPr="00CE5C50">
        <w:rPr>
          <w:rFonts w:ascii="Times New Roman" w:hAnsi="Times New Roman" w:cs="Times New Roman"/>
          <w:sz w:val="24"/>
          <w:szCs w:val="24"/>
        </w:rPr>
        <w:t xml:space="preserve">ых и отечественных композиторов </w:t>
      </w:r>
      <w:r w:rsidRPr="00CE5C50">
        <w:rPr>
          <w:rFonts w:ascii="Times New Roman" w:hAnsi="Times New Roman" w:cs="Times New Roman"/>
          <w:sz w:val="24"/>
          <w:szCs w:val="24"/>
        </w:rPr>
        <w:t xml:space="preserve">различных исторических </w:t>
      </w:r>
      <w:r w:rsidRPr="00CE5C50">
        <w:rPr>
          <w:rFonts w:ascii="Times New Roman" w:hAnsi="Times New Roman" w:cs="Times New Roman"/>
          <w:sz w:val="24"/>
          <w:szCs w:val="24"/>
        </w:rPr>
        <w:lastRenderedPageBreak/>
        <w:t xml:space="preserve">периодов, </w:t>
      </w:r>
      <w:r w:rsidR="006059C7" w:rsidRPr="00CE5C50">
        <w:rPr>
          <w:rFonts w:ascii="Times New Roman" w:hAnsi="Times New Roman" w:cs="Times New Roman"/>
          <w:sz w:val="24"/>
          <w:szCs w:val="24"/>
        </w:rPr>
        <w:t xml:space="preserve"> стилей, жанров и форм от эпохи </w:t>
      </w:r>
      <w:r w:rsidRPr="00CE5C50">
        <w:rPr>
          <w:rFonts w:ascii="Times New Roman" w:hAnsi="Times New Roman" w:cs="Times New Roman"/>
          <w:sz w:val="24"/>
          <w:szCs w:val="24"/>
        </w:rPr>
        <w:t>барокко до современности;</w:t>
      </w:r>
    </w:p>
    <w:p w:rsidR="006059C7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в устной и письменной форме излагать свои мысли о творчестве композиторов;</w:t>
      </w:r>
    </w:p>
    <w:p w:rsidR="006059C7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   определять    на   слух   фрагменты   того    или   иного изученного музыкального произведения;</w:t>
      </w:r>
    </w:p>
    <w:p w:rsidR="007D4B49" w:rsidRPr="00CE5C50" w:rsidRDefault="007D4B49" w:rsidP="00CE5C50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навыки   по   восприятию   музыкального   произведения,   умение выражать   его   понимание   и   свое   к   нему   отношение,   обнаруживать ассоциативные связи с другими видами искусств.</w:t>
      </w:r>
    </w:p>
    <w:p w:rsidR="007D4B49" w:rsidRPr="00CE5C50" w:rsidRDefault="007D4B49" w:rsidP="00CE5C50">
      <w:pPr>
        <w:pStyle w:val="a6"/>
        <w:widowControl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14AA" w:rsidRPr="00CE5C50" w:rsidRDefault="009914AA" w:rsidP="00CE5C5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Элементарная теория музыки</w:t>
      </w:r>
      <w:r w:rsidRPr="00CE5C50">
        <w:rPr>
          <w:rFonts w:ascii="Times New Roman" w:hAnsi="Times New Roman" w:cs="Times New Roman"/>
          <w:sz w:val="24"/>
          <w:szCs w:val="24"/>
        </w:rPr>
        <w:t>: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 xml:space="preserve">знание основных элементов музыкального языка (понятий - звукоряд, лад, интервалы, аккорды, диатоника, </w:t>
      </w:r>
      <w:proofErr w:type="spellStart"/>
      <w:r w:rsidRPr="00CE5C50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E5C50">
        <w:rPr>
          <w:rFonts w:ascii="Times New Roman" w:hAnsi="Times New Roman" w:cs="Times New Roman"/>
          <w:sz w:val="24"/>
          <w:szCs w:val="24"/>
        </w:rPr>
        <w:t>, отклонение, модуляция);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первичные знания о строении музыкальной ткани, типах изложения музыкального материала;</w:t>
      </w:r>
    </w:p>
    <w:p w:rsidR="009914AA" w:rsidRPr="00CE5C50" w:rsidRDefault="009914AA" w:rsidP="00CE5C50">
      <w:pPr>
        <w:pStyle w:val="a6"/>
        <w:widowControl w:val="0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  <w:r w:rsidRPr="00CE5C50">
        <w:rPr>
          <w:rFonts w:ascii="Times New Roman" w:hAnsi="Times New Roman" w:cs="Times New Roman"/>
          <w:sz w:val="24"/>
          <w:szCs w:val="24"/>
        </w:rPr>
        <w:tab/>
      </w:r>
    </w:p>
    <w:p w:rsidR="009914AA" w:rsidRPr="00CE5C50" w:rsidRDefault="009914AA" w:rsidP="00CE5C50">
      <w:pPr>
        <w:pStyle w:val="a6"/>
        <w:widowControl w:val="0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C50">
        <w:rPr>
          <w:rFonts w:ascii="Times New Roman" w:hAnsi="Times New Roman" w:cs="Times New Roman"/>
          <w:sz w:val="24"/>
          <w:szCs w:val="24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190C0B" w:rsidRPr="00CE5C50" w:rsidRDefault="00190C0B" w:rsidP="00CE5C5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66981" w:rsidRPr="00466981" w:rsidRDefault="00BB6543" w:rsidP="00466981">
      <w:pPr>
        <w:rPr>
          <w:rFonts w:ascii="Times New Roman" w:hAnsi="Times New Roman" w:cs="Times New Roman"/>
          <w:b/>
          <w:sz w:val="28"/>
          <w:szCs w:val="28"/>
        </w:rPr>
      </w:pPr>
      <w:r w:rsidRPr="002F76DA">
        <w:rPr>
          <w:rFonts w:ascii="Times New Roman" w:hAnsi="Times New Roman" w:cs="Times New Roman"/>
          <w:b/>
          <w:sz w:val="24"/>
          <w:szCs w:val="24"/>
        </w:rPr>
        <w:t>10.</w:t>
      </w:r>
      <w:r w:rsidR="002F76DA" w:rsidRPr="002F7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81" w:rsidRPr="00F77D34">
        <w:rPr>
          <w:rFonts w:ascii="Times New Roman" w:hAnsi="Times New Roman" w:cs="Times New Roman"/>
          <w:b/>
          <w:sz w:val="28"/>
          <w:szCs w:val="28"/>
        </w:rPr>
        <w:t>Формы и методы контроля</w:t>
      </w:r>
      <w:r w:rsidR="00466981">
        <w:rPr>
          <w:rFonts w:ascii="Times New Roman" w:hAnsi="Times New Roman" w:cs="Times New Roman"/>
          <w:b/>
          <w:sz w:val="28"/>
          <w:szCs w:val="28"/>
        </w:rPr>
        <w:t>.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качества знаний по исполнительским дисциплинам охватывают все </w:t>
      </w:r>
      <w:r w:rsidRPr="004669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виды контроля: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4669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- </w:t>
      </w:r>
      <w:r w:rsidRPr="0046698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текущий контроль успеваемости;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</w:r>
      <w:r w:rsidRPr="0046698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  <w:t xml:space="preserve"> - промежуточная аттестация учащихся; 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ab/>
      </w:r>
      <w:r w:rsidRPr="00466981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ab/>
        <w:t>- итоговая аттестация учащихся.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46698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ab/>
      </w:r>
      <w:r w:rsidRPr="004669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Цель  промежуточной  аттестации  -     определение  уровня  подготовки</w:t>
      </w:r>
      <w:r w:rsidRPr="0046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учащегося на</w:t>
      </w:r>
      <w:r w:rsidRPr="0046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9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определенном этапе обучения по конкретно пройденному</w:t>
      </w:r>
      <w:r w:rsidRPr="0046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698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материалу.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6237"/>
        <w:gridCol w:w="1988"/>
      </w:tblGrid>
      <w:tr w:rsidR="00957531" w:rsidRPr="00466981" w:rsidTr="00A45C40">
        <w:trPr>
          <w:trHeight w:hRule="exact" w:val="5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0"/>
                <w:szCs w:val="20"/>
                <w:lang w:eastAsia="ru-RU"/>
              </w:rPr>
              <w:t>Формы</w:t>
            </w:r>
          </w:p>
        </w:tc>
      </w:tr>
      <w:tr w:rsidR="00957531" w:rsidRPr="00466981" w:rsidTr="00A45C40">
        <w:trPr>
          <w:trHeight w:hRule="exact" w:val="30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Текущий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поддержание учебной дисциплины,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480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  выявление   отношения   учащегося   к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изучаемому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предмету,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академические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концерты,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прослушивания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к конкурсам,</w:t>
            </w:r>
          </w:p>
        </w:tc>
      </w:tr>
      <w:tr w:rsidR="00957531" w:rsidRPr="00466981" w:rsidTr="00A45C40">
        <w:trPr>
          <w:trHeight w:hRule="exact" w:val="18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46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повышение уровня освоения текущего учебного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материала. Текущий контроль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преподавателем    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(с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периодичностью    </w:t>
            </w:r>
            <w:proofErr w:type="gramEnd"/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менее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чем через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два,  три  урока)  в  рамках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расписания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  и   предлагает   использование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различной системы оценок.   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Результаты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текущего   контроля   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учитываются   при выставлении четвертных,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полугодовых,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годовых оценок</w:t>
            </w:r>
          </w:p>
        </w:tc>
        <w:tc>
          <w:tcPr>
            <w:tcW w:w="19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267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отчетным</w:t>
            </w:r>
          </w:p>
        </w:tc>
      </w:tr>
      <w:tr w:rsidR="00957531" w:rsidRPr="00466981" w:rsidTr="00A45C40">
        <w:trPr>
          <w:trHeight w:hRule="exact" w:val="55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концертам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контрольные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577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C770DC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устные опросы,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49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C770DC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работы, </w:t>
            </w:r>
          </w:p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57531" w:rsidRPr="00466981" w:rsidTr="00A45C40">
        <w:trPr>
          <w:trHeight w:hRule="exact" w:val="39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7531" w:rsidRPr="00466981" w:rsidRDefault="0095753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31" w:rsidRPr="00466981" w:rsidTr="00A45C40">
        <w:trPr>
          <w:trHeight w:hRule="exact" w:val="18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Промежуточная </w:t>
            </w: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определение успешности развития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 и усвоения им программы на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определенном этапе обучения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зачеты,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академические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концерты,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переводные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контрольные 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уроки</w:t>
            </w:r>
          </w:p>
        </w:tc>
      </w:tr>
      <w:tr w:rsidR="00957531" w:rsidRPr="00466981" w:rsidTr="00A45C40">
        <w:trPr>
          <w:trHeight w:hRule="exact" w:val="106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Итоговая</w:t>
            </w:r>
          </w:p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определяет уровень и качество освоения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учебного предмета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531" w:rsidRPr="00C276E7" w:rsidRDefault="00957531" w:rsidP="001335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экзамен проводится в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выпускных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классах.</w:t>
            </w:r>
          </w:p>
        </w:tc>
      </w:tr>
    </w:tbl>
    <w:p w:rsidR="00466981" w:rsidRPr="00466981" w:rsidRDefault="00466981" w:rsidP="0046698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Зачеты </w:t>
      </w:r>
      <w:r w:rsidRPr="004669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</w:t>
      </w:r>
      <w:r w:rsidRPr="004669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публичное исполнение технической программы </w:t>
      </w:r>
      <w:r w:rsidRPr="004669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присутствии комиссии. Зачеты дифференцированные, с обязательным методическим обсуждением, носящим рекомендательный характер. Зачеты </w:t>
      </w:r>
      <w:r w:rsidRPr="004669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проводятся в счет аудиторного времени, предусмотренного на учебный предмет.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Академические концерты </w:t>
      </w:r>
      <w:r w:rsidRPr="004669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предполагают те же требования, что и зачеты, </w:t>
      </w:r>
      <w:r w:rsidRPr="0046698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но они представляют собой публичное (на сцене) исполнение учебной </w:t>
      </w:r>
      <w:r w:rsidRPr="004669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программы или ее части в присутствии комиссии, родителей, учащихся и </w:t>
      </w:r>
      <w:r w:rsidRPr="004669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других слушателей. Для академического концерта преподаватель должен </w:t>
      </w:r>
      <w:r w:rsidRPr="004669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подготовить с учеником 2-3 произведения. Выступление ученика обязательно </w:t>
      </w:r>
      <w:r w:rsidRPr="004669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 быть с оценкой.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Переводные экзамены </w:t>
      </w:r>
      <w:r w:rsidRPr="004669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проводятся в конце каждого учебного года. </w:t>
      </w:r>
      <w:r w:rsidRPr="0046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полной программы демонстрирует уровень освоения программы </w:t>
      </w:r>
      <w:r w:rsidRPr="004669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данного года обучения. </w:t>
      </w:r>
    </w:p>
    <w:p w:rsidR="00466981" w:rsidRPr="00466981" w:rsidRDefault="00466981" w:rsidP="00466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Переводной экзамен проводится с применением дифференцированных систем оценок, завершаясь обязательным методическим </w:t>
      </w:r>
      <w:r w:rsidRPr="0046698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обсуждением. Экзамены проводятся за пределами аудиторных учебных </w:t>
      </w:r>
      <w:r w:rsidRPr="004669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занятий. Учащийся, освоивший в полном объеме программу, переводится в </w:t>
      </w:r>
      <w:r w:rsidRPr="004669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следующий класс.</w:t>
      </w:r>
    </w:p>
    <w:p w:rsidR="00090B55" w:rsidRPr="00957531" w:rsidRDefault="00466981" w:rsidP="0043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Итоговая аттестация (экзамен) </w:t>
      </w:r>
      <w:r w:rsidRPr="004669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определяет уровень и качество освоения образовательной программы. Экзамен проводится в выпускных классах: 5 (6), 8 </w:t>
      </w:r>
      <w:r w:rsidRPr="004669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(9), в соответствии с действующими учебными планами. Итоговая аттестация </w:t>
      </w:r>
      <w:r w:rsidRPr="0046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по утвержденному директором школы расписанию.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промежуточной аттестации и условия ее проведения разрабатываются ОУ самостоятельно на основании настоящих ФГТ.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итоговой аттестации обучающихся определяются ОУ на основании настоящих ФГТ.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в форме выпускных экзаменов: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Специальность;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Сольфеджио; 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Музыкальная литература.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интервал между выпускными экзаменами должен быть не менее трех календарных дней.</w:t>
      </w:r>
    </w:p>
    <w:p w:rsidR="00090B55" w:rsidRPr="00090B55" w:rsidRDefault="00090B55" w:rsidP="00090B55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выпускным экзаменам определяются ОУ самостоятельно. ОУ разрабатываются критерии оценок итоговой аттестации в соответствии с ФГТ.</w:t>
      </w:r>
    </w:p>
    <w:p w:rsidR="00090B55" w:rsidRPr="00435962" w:rsidRDefault="00090B55" w:rsidP="0043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5" w:rsidRPr="002F76DA" w:rsidRDefault="00466981" w:rsidP="002F7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95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6DA" w:rsidRPr="002F76DA">
        <w:rPr>
          <w:rFonts w:ascii="Times New Roman" w:hAnsi="Times New Roman" w:cs="Times New Roman"/>
          <w:b/>
          <w:sz w:val="24"/>
          <w:szCs w:val="24"/>
        </w:rPr>
        <w:t>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программы.</w:t>
      </w:r>
    </w:p>
    <w:p w:rsidR="00AD5C8A" w:rsidRPr="00AD5C8A" w:rsidRDefault="00AD5C8A" w:rsidP="00AD5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аттестации учащихся используется дифференцированная 5-балльная система оценок.</w:t>
      </w:r>
    </w:p>
    <w:p w:rsidR="002F76DA" w:rsidRPr="002F76DA" w:rsidRDefault="002F76DA" w:rsidP="002F7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</w:t>
      </w:r>
      <w:r w:rsidRPr="002F76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шкале.</w:t>
      </w:r>
    </w:p>
    <w:p w:rsidR="002F76DA" w:rsidRPr="002F76DA" w:rsidRDefault="002F76DA" w:rsidP="002F7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463"/>
      </w:tblGrid>
      <w:tr w:rsidR="002F76DA" w:rsidRPr="002F76DA" w:rsidTr="002F76DA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исполнения</w:t>
            </w:r>
          </w:p>
        </w:tc>
      </w:tr>
      <w:tr w:rsidR="002F76DA" w:rsidRPr="002F76DA" w:rsidTr="002F76DA">
        <w:trPr>
          <w:trHeight w:hRule="exact" w:val="14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Яркая, осмысленная игра, выразительная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динамика; текст сыгран безукоризненно.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Использован богатый арсенал выразительных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средств, владение исполнительской техникой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F76D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2F76D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позволяет говорить о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высоком художественном уровне игры.</w:t>
            </w:r>
          </w:p>
        </w:tc>
      </w:tr>
      <w:tr w:rsidR="002F76DA" w:rsidRPr="002F76DA" w:rsidTr="002F76DA">
        <w:trPr>
          <w:trHeight w:hRule="exact"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Игра с ясной художественно-музыкальной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трактовкой, но не все технически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проработано, определенное количество погрешностей не дает возможность оценить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«отлично». Интонационная и ритмическая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игра может носить неопределенный характер.</w:t>
            </w:r>
          </w:p>
        </w:tc>
      </w:tr>
      <w:tr w:rsidR="002F76DA" w:rsidRPr="002F76DA" w:rsidTr="002F76DA">
        <w:trPr>
          <w:trHeight w:hRule="exact" w:val="19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художественный замысел произведения.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Можно говорить о том, что качество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исполняемой программы в данном случае зависело от времени, потраченном на работу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или отсутствии интереса у ученика к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занятиям музыкой.</w:t>
            </w:r>
          </w:p>
        </w:tc>
      </w:tr>
      <w:tr w:rsidR="002F76DA" w:rsidRPr="002F76DA" w:rsidTr="002F76DA">
        <w:trPr>
          <w:trHeight w:hRule="exact" w:val="11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Исполнение с частыми остановками,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однообразной динамикой, без элементов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фразировки, интонирования, без личного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участия самого ученика в процессе </w:t>
            </w:r>
            <w:proofErr w:type="spellStart"/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2F76DA" w:rsidRPr="002F76DA" w:rsidTr="002F76DA">
        <w:trPr>
          <w:trHeight w:hRule="exact" w:val="5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Зачет (без оценки)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6DA" w:rsidRPr="002F76DA" w:rsidRDefault="002F76DA" w:rsidP="002F7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Отражает достаточный уровень подготовки и </w:t>
            </w:r>
            <w:r w:rsidRPr="002F76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исполнения на данном этапе обучения.</w:t>
            </w:r>
          </w:p>
        </w:tc>
      </w:tr>
    </w:tbl>
    <w:p w:rsidR="002F76DA" w:rsidRPr="002F76DA" w:rsidRDefault="002F76DA" w:rsidP="002F7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76DA" w:rsidRPr="002F76DA" w:rsidRDefault="002F76DA" w:rsidP="002F7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Согласно ФГТ, данная система оценки качества исполнения является </w:t>
      </w:r>
      <w:r w:rsidRPr="002F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основной. В зависимости от сложившихся традиций того или иного учебного </w:t>
      </w:r>
      <w:r w:rsidRPr="002F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заведения и с учетом целесообразности оценка качества исполнения может </w:t>
      </w:r>
      <w:r w:rsidRPr="002F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дополнена системой «+» и «-», что даст возможность более конкретно </w:t>
      </w: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отметить выступление учащегося.</w:t>
      </w:r>
    </w:p>
    <w:p w:rsidR="00957531" w:rsidRPr="00C770DC" w:rsidRDefault="00957531" w:rsidP="00957531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</w:t>
      </w:r>
    </w:p>
    <w:p w:rsidR="00957531" w:rsidRPr="00C770DC" w:rsidRDefault="00957531" w:rsidP="00957531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Фонды оценочных средств должны быть полными и адекватными отображениями настоящих ФГТ, соответствовать целям и задачам программы «Фортепиано» и её учебному плану. Фонды оценочных средств призваны обеспечивать оценку качества приобретенных выпускниками знаний, умений, навыков и </w:t>
      </w: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C7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57531" w:rsidRPr="00C276E7" w:rsidRDefault="00957531" w:rsidP="00957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выведении итоговой оценки учитываются следующие </w:t>
      </w:r>
      <w:r w:rsidRPr="00C27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параметры:</w:t>
      </w:r>
    </w:p>
    <w:p w:rsidR="00957531" w:rsidRPr="00C276E7" w:rsidRDefault="00957531" w:rsidP="0095753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Оценка годовой работы учащегося.</w:t>
      </w:r>
    </w:p>
    <w:p w:rsidR="00957531" w:rsidRPr="00C276E7" w:rsidRDefault="00957531" w:rsidP="0095753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Оценки за академические концерты, зачеты или экзамены.</w:t>
      </w:r>
    </w:p>
    <w:p w:rsidR="00957531" w:rsidRPr="00C276E7" w:rsidRDefault="00957531" w:rsidP="0095753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Другие выступления учащегося в течение учебного года.</w:t>
      </w:r>
    </w:p>
    <w:p w:rsidR="002F76DA" w:rsidRPr="002F76DA" w:rsidRDefault="002F76DA" w:rsidP="002F7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При выведении оценки за выпускные экзамены должны быть учтены </w:t>
      </w:r>
      <w:r w:rsidRPr="002F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следующие параметры:</w:t>
      </w:r>
    </w:p>
    <w:p w:rsidR="002F76DA" w:rsidRPr="002F76DA" w:rsidRDefault="002F76DA" w:rsidP="002F76DA">
      <w:pPr>
        <w:widowControl w:val="0"/>
        <w:numPr>
          <w:ilvl w:val="0"/>
          <w:numId w:val="3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Учащийся должен продемонстрировать достаточный технический</w:t>
      </w:r>
      <w:r w:rsidRPr="002F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F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уровень владения инструментом.</w:t>
      </w:r>
    </w:p>
    <w:p w:rsidR="002F76DA" w:rsidRPr="002F76DA" w:rsidRDefault="002F76DA" w:rsidP="002F76DA">
      <w:pPr>
        <w:widowControl w:val="0"/>
        <w:numPr>
          <w:ilvl w:val="0"/>
          <w:numId w:val="3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   раскрытый   художественный   образ   музыкального</w:t>
      </w:r>
      <w:r w:rsidRPr="002F7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произведения.</w:t>
      </w:r>
    </w:p>
    <w:p w:rsidR="002F76DA" w:rsidRPr="00AD5C8A" w:rsidRDefault="002F76DA" w:rsidP="002F76DA">
      <w:pPr>
        <w:widowControl w:val="0"/>
        <w:numPr>
          <w:ilvl w:val="0"/>
          <w:numId w:val="3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Понимание и отражение в исполнительской интерпретации   стиля</w:t>
      </w:r>
      <w:r w:rsidRPr="002F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исполняемого произведения.</w:t>
      </w:r>
    </w:p>
    <w:p w:rsidR="00AD5C8A" w:rsidRPr="00AD5C8A" w:rsidRDefault="00AD5C8A" w:rsidP="00AD5C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C8A" w:rsidRDefault="00AD5C8A" w:rsidP="00AD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теоретических знаний</w:t>
      </w:r>
      <w:r w:rsidRPr="002F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выставляются оценки по пятибалльной </w:t>
      </w:r>
      <w:r w:rsidRPr="002F76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шкале.</w:t>
      </w:r>
    </w:p>
    <w:p w:rsidR="00675F11" w:rsidRDefault="00675F11" w:rsidP="00AD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463"/>
      </w:tblGrid>
      <w:tr w:rsidR="00675F11" w:rsidRPr="002F76DA" w:rsidTr="00466981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исполнения</w:t>
            </w:r>
          </w:p>
        </w:tc>
      </w:tr>
      <w:tr w:rsidR="00675F11" w:rsidRPr="002F76DA" w:rsidTr="00F77D34">
        <w:trPr>
          <w:trHeight w:hRule="exact"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содержательный  и грамотный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устный или письменный ответ с верным изложением фактов.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Точное определение на слух тематического материала пройденных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сочинений.</w:t>
            </w:r>
          </w:p>
        </w:tc>
      </w:tr>
      <w:tr w:rsidR="00675F11" w:rsidRPr="002F76DA" w:rsidTr="00466981">
        <w:trPr>
          <w:trHeight w:hRule="exact"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AD5C8A" w:rsidRDefault="00675F11" w:rsidP="00675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 или письменный ответ, содержащий не более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2-3 незначительных ошибок. Определение на слух тематического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материала также содержит 2-3  неточности негрубого характера или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грубую ошибку и 1 незначительную. Ориентирование в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контексте материала может вызывать небольшое затруднение, требовать время на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размышление, но в итоге дается необходимый ответ.</w:t>
            </w:r>
          </w:p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11" w:rsidRPr="002F76DA" w:rsidTr="00675F11">
        <w:trPr>
          <w:trHeight w:hRule="exact" w:val="18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устный  или письменный ответ,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содержащий 3 грубые ошибки или 4-5 </w:t>
            </w:r>
            <w:proofErr w:type="gramStart"/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незначительных</w:t>
            </w:r>
            <w:proofErr w:type="gramEnd"/>
            <w:r w:rsidRPr="00AD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определении на слух тематического материала допускаются: 3 грубые ошибки или 4-5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незначительные. В целом ответ производит впечатление поверхностное,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что говорит о недостаточно качественной или непродолжительной </w:t>
            </w:r>
            <w:r w:rsidRPr="00AD5C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подготовке обучающегося.</w:t>
            </w:r>
          </w:p>
        </w:tc>
      </w:tr>
      <w:tr w:rsidR="00675F11" w:rsidRPr="002F76DA" w:rsidTr="00F77D34">
        <w:trPr>
          <w:trHeight w:hRule="exact"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F11" w:rsidRPr="00AD5C8A" w:rsidRDefault="00675F11" w:rsidP="00675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5C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большая  часть устного или письменного ответа неверна; в определении на слух тематического материала более 70% ответов </w:t>
            </w:r>
            <w:proofErr w:type="gramStart"/>
            <w:r w:rsidRPr="00AD5C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ошибочны</w:t>
            </w:r>
            <w:proofErr w:type="gramEnd"/>
            <w:r w:rsidRPr="00AD5C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675F11" w:rsidRPr="002F76DA" w:rsidRDefault="00675F11" w:rsidP="0067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11" w:rsidRPr="002F76DA" w:rsidRDefault="00675F11" w:rsidP="004669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F11" w:rsidRDefault="00675F11" w:rsidP="00AD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77D34" w:rsidRPr="00F77D34" w:rsidRDefault="00F77D34" w:rsidP="00AD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466981" w:rsidRDefault="00065C32">
      <w:pPr>
        <w:rPr>
          <w:rFonts w:ascii="Times New Roman" w:hAnsi="Times New Roman" w:cs="Times New Roman"/>
          <w:b/>
          <w:sz w:val="24"/>
          <w:szCs w:val="24"/>
        </w:rPr>
      </w:pPr>
      <w:r w:rsidRPr="00065C32">
        <w:rPr>
          <w:rFonts w:ascii="Times New Roman" w:hAnsi="Times New Roman" w:cs="Times New Roman"/>
          <w:b/>
          <w:sz w:val="24"/>
          <w:szCs w:val="24"/>
        </w:rPr>
        <w:t>12. Программа творческой, методической и культурно-просветительной деятельности</w:t>
      </w:r>
    </w:p>
    <w:p w:rsidR="00065C32" w:rsidRPr="00065C32" w:rsidRDefault="00065C32" w:rsidP="00065C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65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65C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 и задачи программы</w:t>
      </w:r>
    </w:p>
    <w:p w:rsidR="00065C32" w:rsidRPr="00065C32" w:rsidRDefault="00065C32" w:rsidP="00065C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российской системы образования определена значимость системы образования детей в сфере искусства, способствующей развитию склонностей, способностей и интересов социального и профессионального самоопределения детей и молодежи. Важнейшими названы социальные задачи воспитания: формирование у школьников гражданской ответственности и правового самосознания,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65C32" w:rsidRPr="00065C32" w:rsidRDefault="00065C32" w:rsidP="00065C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последнее время дополнительное образование детей является  неотъемлемой  частью системы непрерывного образования, призванной обеспечить ребёнку дополнительные возможности для духовного, интеллектуального развития, удовлетворения его мотивационных, творческих, образовательных и других потребностей.</w:t>
      </w:r>
    </w:p>
    <w:p w:rsidR="00065C32" w:rsidRPr="00065C32" w:rsidRDefault="00065C32" w:rsidP="00065C32">
      <w:pPr>
        <w:suppressAutoHyphens/>
        <w:spacing w:after="0" w:line="240" w:lineRule="auto"/>
        <w:ind w:firstLine="708"/>
        <w:jc w:val="both"/>
        <w:rPr>
          <w:i/>
          <w:sz w:val="24"/>
          <w:szCs w:val="24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образовательная программа разработана </w:t>
      </w:r>
      <w:r w:rsidRPr="00065C32">
        <w:rPr>
          <w:rFonts w:ascii="Times New Roman" w:hAnsi="Times New Roman" w:cs="Times New Roman"/>
          <w:sz w:val="24"/>
          <w:szCs w:val="24"/>
        </w:rPr>
        <w:t xml:space="preserve">на основе и с учетом ФГТ к дополнительным предпрофессиональным общеобразовательным программам в области музыкального искусства, 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обсуждена и принята к реализации на педагогическом совете ДШИ № 1.</w:t>
      </w:r>
    </w:p>
    <w:p w:rsidR="00065C32" w:rsidRPr="00065C32" w:rsidRDefault="00065C32" w:rsidP="00065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Цель программы: </w:t>
      </w:r>
    </w:p>
    <w:p w:rsidR="00065C32" w:rsidRPr="00065C32" w:rsidRDefault="00065C32" w:rsidP="00065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индивидуального развития обучающегося, способствующих его самоопределению и самореализации, формирование позитивной мотивации к 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непрерывному образованию, саморазвитию и самовоспитанию в течение всей активной жизни;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готовности к использованию информационных ресурсов, умение работать с информацией,  готовность к самообразованию (в соответствии с Концепцией развития электронного образования в образовательных учреждениях  сферы культуры Республики Башкортостан на 2014-2020 годы).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C32" w:rsidRPr="00065C32" w:rsidRDefault="00065C32" w:rsidP="0006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конкретизируется в </w:t>
      </w:r>
      <w:r w:rsidRPr="00065C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задачах: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познавательных интересов учащихся;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сплочению творческого коллектива;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познавательную активность учащихся;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технологическую инфраструктуру школы;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электронные образовательные ресурсы в учебном процессе;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реализовать принцип прозрачности (открытости) данных о деятельности школы;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систему подготовки и повышения квалификации кадров;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 условия для проявления творческой индивидуальности каждого учащегося;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 и построения межличностных отношений;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творческой личности учащихся, обладающих интеллектуальной, нравственно-этической культурой.</w:t>
      </w:r>
    </w:p>
    <w:p w:rsidR="00065C32" w:rsidRPr="00065C32" w:rsidRDefault="00065C32" w:rsidP="00065C32">
      <w:pPr>
        <w:suppressAutoHyphens/>
        <w:spacing w:after="0" w:line="240" w:lineRule="auto"/>
        <w:ind w:left="720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12.2</w:t>
      </w:r>
      <w:r w:rsidRPr="00065C3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.. Содержание, направления, приоритеты</w:t>
      </w: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применение в учебном процессе инновационных методов и форм обучения, таких как интегрированные уроки, экзамен-конкурс, экзамен - театрализованное представление (альтернативные формы проведения </w:t>
      </w:r>
      <w:hyperlink r:id="rId18" w:tooltip="Промежуточная аттестация" w:history="1">
        <w:r w:rsidRPr="00065C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промежуточной аттестации</w:t>
        </w:r>
      </w:hyperlink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обучающихся);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внеклассных воспитательных мероприятий с привлечением новейших информационных средств обучения, создание видеофильмов, слайд-шоу, использование в работе преподавателей Интернет-ресурсов, информационных технологий, разработка и совершенствование сайта школы.</w:t>
      </w: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12.3.</w:t>
      </w:r>
      <w:r w:rsidRPr="00065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065C3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Система мероприятий реализации программы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.Участие в конкурсах, в соответствии с планами РУМЦ МК РБ, а также в конкурсах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усмотрению педагога: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конкурсы исполнительского мастерства.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теоретические олимпиады, посвященные творчеству композиторов.</w:t>
      </w:r>
    </w:p>
    <w:p w:rsidR="00065C32" w:rsidRPr="00065C32" w:rsidRDefault="00065C32" w:rsidP="00065C32">
      <w:pPr>
        <w:numPr>
          <w:ilvl w:val="0"/>
          <w:numId w:val="37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Зональный конкурс-фестиваль по сольфеджио «Камертон </w:t>
      </w:r>
      <w:proofErr w:type="spellStart"/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Белоречья</w:t>
      </w:r>
      <w:proofErr w:type="spellEnd"/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» </w:t>
      </w:r>
    </w:p>
    <w:p w:rsidR="00065C32" w:rsidRPr="00065C32" w:rsidRDefault="00065C32" w:rsidP="00065C32">
      <w:pPr>
        <w:numPr>
          <w:ilvl w:val="0"/>
          <w:numId w:val="37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Зональный конкурс «Музыкальная акварель», г. Белорецк </w:t>
      </w:r>
    </w:p>
    <w:p w:rsidR="00065C32" w:rsidRPr="00065C32" w:rsidRDefault="00065C32" w:rsidP="00065C32">
      <w:pPr>
        <w:numPr>
          <w:ilvl w:val="0"/>
          <w:numId w:val="37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Открытый городской конкурс “Межгорьевская гитара”</w:t>
      </w:r>
    </w:p>
    <w:p w:rsidR="00065C32" w:rsidRPr="00065C32" w:rsidRDefault="00065C32" w:rsidP="00065C32">
      <w:pPr>
        <w:numPr>
          <w:ilvl w:val="0"/>
          <w:numId w:val="37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Всероссийские конкурсы юных музыкантов.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Открытый конкурс «Инструмент+»  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конкурс «Музыка цифр»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Всероссийский  фестиваль-конкурс «Одаренные дети России: В мире красок и мелодий» 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проект  «Урал собирает друзей»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Международный детский  и  юношеский  конкурс-фестиваль «На крыльях таланта» 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Международный конкурс исполнителей татарской и башкирской музыки,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Челябинск.</w:t>
      </w:r>
    </w:p>
    <w:p w:rsidR="00065C32" w:rsidRPr="00065C32" w:rsidRDefault="00065C32" w:rsidP="00065C32">
      <w:pPr>
        <w:numPr>
          <w:ilvl w:val="0"/>
          <w:numId w:val="37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Международный конкурс-фестиваль  «Вдохновение»</w:t>
      </w: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Интернет - конкурсы учащихся:</w:t>
      </w:r>
    </w:p>
    <w:p w:rsidR="00065C32" w:rsidRPr="00065C32" w:rsidRDefault="00065C32" w:rsidP="00065C3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соответствии с концепцией развития дополнительного образования детей и школьными программами, предполагается  участие в проектах, предусматривающих коммуникацию и кооперацию с детьми и взрослыми с использованием ресурсов и сервисов Интернет: </w:t>
      </w:r>
    </w:p>
    <w:p w:rsidR="00065C32" w:rsidRPr="00065C32" w:rsidRDefault="00065C32" w:rsidP="00065C32">
      <w:pPr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Международный  детский  творческий  конкурс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«Южный полюс»</w:t>
      </w:r>
    </w:p>
    <w:p w:rsidR="00065C32" w:rsidRPr="00065C32" w:rsidRDefault="00065C32" w:rsidP="00065C32">
      <w:pPr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Международный детский творческий фестиваль «Апельсин»</w:t>
      </w:r>
    </w:p>
    <w:p w:rsidR="00065C32" w:rsidRPr="00065C32" w:rsidRDefault="00065C32" w:rsidP="00065C32">
      <w:pPr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Международный  интернет-конкурс  «Зимняя карусель» </w:t>
      </w:r>
    </w:p>
    <w:p w:rsidR="00065C32" w:rsidRPr="00065C32" w:rsidRDefault="00065C32" w:rsidP="00065C32">
      <w:pPr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Всероссийская  олимпиада по музыкальной литературе «</w:t>
      </w:r>
      <w:r w:rsidRPr="00065C3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MUSICUS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5C3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IUVENIS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065C32" w:rsidRPr="00065C32" w:rsidRDefault="00065C32" w:rsidP="00065C32">
      <w:pPr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ar-SA"/>
        </w:rPr>
        <w:t xml:space="preserve">Международный  конкурс  - </w:t>
      </w: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International</w:t>
      </w: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competition</w:t>
      </w: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65C32" w:rsidRPr="00065C32" w:rsidRDefault="00065C32" w:rsidP="00065C32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«Созвездие –</w:t>
      </w:r>
      <w:proofErr w:type="spellStart"/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Sozvezdie</w:t>
      </w:r>
      <w:proofErr w:type="spellEnd"/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»</w:t>
      </w:r>
    </w:p>
    <w:p w:rsidR="00065C32" w:rsidRPr="00065C32" w:rsidRDefault="00065C32" w:rsidP="00065C32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65C3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Международный конкурс «Гордость России»</w:t>
      </w:r>
    </w:p>
    <w:p w:rsidR="00065C32" w:rsidRPr="00065C32" w:rsidRDefault="00065C32" w:rsidP="00065C32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конкурс портала «Солнечный свет»</w:t>
      </w:r>
    </w:p>
    <w:p w:rsidR="00065C32" w:rsidRPr="00065C32" w:rsidRDefault="00065C32" w:rsidP="00065C32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конкурс «УМНИКУС»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Межрегиональный конкурс «Таланты России»</w:t>
      </w:r>
    </w:p>
    <w:p w:rsidR="00065C32" w:rsidRPr="00065C32" w:rsidRDefault="00065C32" w:rsidP="00065C32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.Активное участие во внешкольных мероприятиях (концертная     деятельность на всех площадках города)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65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образования, преподаватели принимают    участия в интернет конкурсах: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65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Исполнительские:</w:t>
      </w:r>
    </w:p>
    <w:p w:rsidR="00065C32" w:rsidRPr="00065C32" w:rsidRDefault="00065C32" w:rsidP="00065C32">
      <w:pPr>
        <w:numPr>
          <w:ilvl w:val="0"/>
          <w:numId w:val="38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Республиканский  конкурс исполнительского мастерства преподавателей ДШИ и ДМШ.</w:t>
      </w:r>
    </w:p>
    <w:p w:rsidR="00065C32" w:rsidRPr="00065C32" w:rsidRDefault="00065C32" w:rsidP="00065C32">
      <w:pPr>
        <w:numPr>
          <w:ilvl w:val="0"/>
          <w:numId w:val="38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Международный  интернет-конкурс  «Зимняя карусель» 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Методические: </w:t>
      </w:r>
    </w:p>
    <w:p w:rsidR="00065C32" w:rsidRPr="00065C32" w:rsidRDefault="00065C32" w:rsidP="00065C32">
      <w:pPr>
        <w:numPr>
          <w:ilvl w:val="0"/>
          <w:numId w:val="39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Республиканские  конкурсы научно-методических работ образовательных учреждений культуры и искусства  Республики Башкортостан.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Научно-практическая конференция преподавателей ДМШ, ДШИ «Современные  тенденции в художественном образовании 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педагогический конкурс  «Секреты педагогического мастерства»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конкурс педагогического портала «Солнечный свет»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педагогический конкурс «</w:t>
      </w:r>
      <w:proofErr w:type="spellStart"/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ФГОСОБРазование</w:t>
      </w:r>
      <w:proofErr w:type="spellEnd"/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</w:p>
    <w:p w:rsidR="00065C32" w:rsidRPr="00065C32" w:rsidRDefault="00065C32" w:rsidP="00065C32">
      <w:pPr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C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педагогический конкурс «Методический арсенал» Всероссийский конкурс «УМНИКУС»</w:t>
      </w:r>
    </w:p>
    <w:p w:rsidR="00065C32" w:rsidRPr="00065C32" w:rsidRDefault="00065C32" w:rsidP="00065C3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65C3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Международный профессиональный конкурс «Гордость России»</w:t>
      </w:r>
    </w:p>
    <w:p w:rsidR="00065C32" w:rsidRPr="00065C32" w:rsidRDefault="00065C32" w:rsidP="00065C32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Всероссийские и Международные конкурсы (по усмотрению педагогов)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 повышения  квалификации преподавателей:</w:t>
      </w:r>
    </w:p>
    <w:p w:rsidR="00065C32" w:rsidRPr="00065C32" w:rsidRDefault="00065C32" w:rsidP="00065C32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планами РУМЦ МК РБ преподаватели отделения проходят курсы повышения квалификации один раз в 3года.</w:t>
      </w:r>
    </w:p>
    <w:p w:rsidR="00065C32" w:rsidRPr="00065C32" w:rsidRDefault="00065C32" w:rsidP="0006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и проведение семинаров-практикумов по направлениям:</w:t>
      </w:r>
    </w:p>
    <w:p w:rsidR="00065C32" w:rsidRDefault="00065C32" w:rsidP="00065C32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Открытый Семинар-практикум для преподавателей народного МО;</w:t>
      </w:r>
    </w:p>
    <w:p w:rsidR="00065C32" w:rsidRDefault="00065C32" w:rsidP="00065C32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C32" w:rsidRPr="00065C32" w:rsidRDefault="00065C32" w:rsidP="00065C32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Прогнозируемые результаты видов деятельности программы</w:t>
      </w:r>
    </w:p>
    <w:p w:rsidR="00065C32" w:rsidRPr="00065C32" w:rsidRDefault="00065C32" w:rsidP="00065C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повышение эффективности учебно-воспитательного процесса;</w:t>
      </w:r>
    </w:p>
    <w:p w:rsidR="00065C32" w:rsidRPr="00065C32" w:rsidRDefault="00065C32" w:rsidP="00065C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рост качества обученности на 10%;</w:t>
      </w:r>
    </w:p>
    <w:p w:rsidR="00065C32" w:rsidRPr="00065C32" w:rsidRDefault="00065C32" w:rsidP="00065C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рост числа детей, задействованных в творческой  деятельности (в том числе, в составе творческих коллективов школы);</w:t>
      </w:r>
    </w:p>
    <w:p w:rsidR="00065C32" w:rsidRPr="00065C32" w:rsidRDefault="00065C32" w:rsidP="00065C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 увеличение числа участников конкурсов, олимпиад;</w:t>
      </w:r>
    </w:p>
    <w:p w:rsidR="00065C32" w:rsidRPr="00065C32" w:rsidRDefault="00065C32" w:rsidP="00065C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065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увеличение числа участников концертов.</w:t>
      </w:r>
    </w:p>
    <w:p w:rsidR="00065C32" w:rsidRPr="00065C32" w:rsidRDefault="00065C32" w:rsidP="0006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5C32" w:rsidRPr="00065C32" w:rsidRDefault="00065C32" w:rsidP="00A4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C40" w:rsidRPr="00065C32" w:rsidRDefault="00A45C40">
      <w:pPr>
        <w:rPr>
          <w:rFonts w:ascii="Times New Roman" w:hAnsi="Times New Roman" w:cs="Times New Roman"/>
          <w:b/>
          <w:sz w:val="24"/>
          <w:szCs w:val="24"/>
        </w:rPr>
      </w:pPr>
    </w:p>
    <w:sectPr w:rsidR="00A45C40" w:rsidRPr="00065C32" w:rsidSect="004669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B00762"/>
    <w:lvl w:ilvl="0">
      <w:numFmt w:val="bullet"/>
      <w:lvlText w:val="*"/>
      <w:lvlJc w:val="left"/>
    </w:lvl>
  </w:abstractNum>
  <w:abstractNum w:abstractNumId="1">
    <w:nsid w:val="055E23DA"/>
    <w:multiLevelType w:val="hybridMultilevel"/>
    <w:tmpl w:val="1438115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B852E29"/>
    <w:multiLevelType w:val="hybridMultilevel"/>
    <w:tmpl w:val="A968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1156D"/>
    <w:multiLevelType w:val="hybridMultilevel"/>
    <w:tmpl w:val="E11C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B55506"/>
    <w:multiLevelType w:val="hybridMultilevel"/>
    <w:tmpl w:val="89DEA66E"/>
    <w:lvl w:ilvl="0" w:tplc="18167FC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6">
    <w:nsid w:val="204C3C85"/>
    <w:multiLevelType w:val="hybridMultilevel"/>
    <w:tmpl w:val="F4F02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45AD2"/>
    <w:multiLevelType w:val="hybridMultilevel"/>
    <w:tmpl w:val="C56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C1249B"/>
    <w:multiLevelType w:val="hybridMultilevel"/>
    <w:tmpl w:val="625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0F5F62"/>
    <w:multiLevelType w:val="singleLevel"/>
    <w:tmpl w:val="E3B8A9F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24017824"/>
    <w:multiLevelType w:val="multilevel"/>
    <w:tmpl w:val="86F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60FA8"/>
    <w:multiLevelType w:val="hybridMultilevel"/>
    <w:tmpl w:val="1D18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4B4AB1"/>
    <w:multiLevelType w:val="hybridMultilevel"/>
    <w:tmpl w:val="965E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A46F2A"/>
    <w:multiLevelType w:val="hybridMultilevel"/>
    <w:tmpl w:val="0598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282815"/>
    <w:multiLevelType w:val="multilevel"/>
    <w:tmpl w:val="DD7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22D3F"/>
    <w:multiLevelType w:val="hybridMultilevel"/>
    <w:tmpl w:val="FBE0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8A7621"/>
    <w:multiLevelType w:val="hybridMultilevel"/>
    <w:tmpl w:val="2940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B7566F"/>
    <w:multiLevelType w:val="multilevel"/>
    <w:tmpl w:val="378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274D9"/>
    <w:multiLevelType w:val="hybridMultilevel"/>
    <w:tmpl w:val="12102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705AC6"/>
    <w:multiLevelType w:val="singleLevel"/>
    <w:tmpl w:val="44EA3C0E"/>
    <w:lvl w:ilvl="0">
      <w:start w:val="1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0">
    <w:nsid w:val="393E2D5E"/>
    <w:multiLevelType w:val="hybridMultilevel"/>
    <w:tmpl w:val="A6F0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004196"/>
    <w:multiLevelType w:val="multilevel"/>
    <w:tmpl w:val="C24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10D02"/>
    <w:multiLevelType w:val="hybridMultilevel"/>
    <w:tmpl w:val="8B5C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C7446C"/>
    <w:multiLevelType w:val="hybridMultilevel"/>
    <w:tmpl w:val="D52A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AF05A6"/>
    <w:multiLevelType w:val="hybridMultilevel"/>
    <w:tmpl w:val="ED7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B867F3"/>
    <w:multiLevelType w:val="hybridMultilevel"/>
    <w:tmpl w:val="4BEA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77203F"/>
    <w:multiLevelType w:val="hybridMultilevel"/>
    <w:tmpl w:val="6C068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10CA7"/>
    <w:multiLevelType w:val="hybridMultilevel"/>
    <w:tmpl w:val="BED20336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9">
    <w:nsid w:val="55C356FD"/>
    <w:multiLevelType w:val="hybridMultilevel"/>
    <w:tmpl w:val="D380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1750F9"/>
    <w:multiLevelType w:val="hybridMultilevel"/>
    <w:tmpl w:val="46245E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C6D7908"/>
    <w:multiLevelType w:val="hybridMultilevel"/>
    <w:tmpl w:val="3FB0B2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EDC6B7C"/>
    <w:multiLevelType w:val="hybridMultilevel"/>
    <w:tmpl w:val="DF5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F1E39A7"/>
    <w:multiLevelType w:val="hybridMultilevel"/>
    <w:tmpl w:val="6AA01912"/>
    <w:lvl w:ilvl="0" w:tplc="0419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4C824D5"/>
    <w:multiLevelType w:val="hybridMultilevel"/>
    <w:tmpl w:val="62A23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32EDD"/>
    <w:multiLevelType w:val="hybridMultilevel"/>
    <w:tmpl w:val="A642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8460460"/>
    <w:multiLevelType w:val="multilevel"/>
    <w:tmpl w:val="95B02CA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7">
    <w:nsid w:val="6A2A0F11"/>
    <w:multiLevelType w:val="multilevel"/>
    <w:tmpl w:val="57A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8C2E96"/>
    <w:multiLevelType w:val="hybridMultilevel"/>
    <w:tmpl w:val="FEB8880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>
    <w:nsid w:val="71F21554"/>
    <w:multiLevelType w:val="hybridMultilevel"/>
    <w:tmpl w:val="123A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974450"/>
    <w:multiLevelType w:val="hybridMultilevel"/>
    <w:tmpl w:val="F22400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1">
    <w:nsid w:val="73DA374B"/>
    <w:multiLevelType w:val="hybridMultilevel"/>
    <w:tmpl w:val="6E6240A8"/>
    <w:lvl w:ilvl="0" w:tplc="E2240A1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68C2DE9"/>
    <w:multiLevelType w:val="hybridMultilevel"/>
    <w:tmpl w:val="8ADE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7"/>
  </w:num>
  <w:num w:numId="3">
    <w:abstractNumId w:val="21"/>
  </w:num>
  <w:num w:numId="4">
    <w:abstractNumId w:val="14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40"/>
  </w:num>
  <w:num w:numId="10">
    <w:abstractNumId w:val="24"/>
  </w:num>
  <w:num w:numId="11">
    <w:abstractNumId w:val="20"/>
  </w:num>
  <w:num w:numId="12">
    <w:abstractNumId w:val="42"/>
  </w:num>
  <w:num w:numId="13">
    <w:abstractNumId w:val="32"/>
  </w:num>
  <w:num w:numId="14">
    <w:abstractNumId w:val="15"/>
  </w:num>
  <w:num w:numId="15">
    <w:abstractNumId w:val="4"/>
  </w:num>
  <w:num w:numId="16">
    <w:abstractNumId w:val="39"/>
  </w:num>
  <w:num w:numId="17">
    <w:abstractNumId w:val="35"/>
  </w:num>
  <w:num w:numId="18">
    <w:abstractNumId w:val="11"/>
  </w:num>
  <w:num w:numId="19">
    <w:abstractNumId w:val="16"/>
  </w:num>
  <w:num w:numId="20">
    <w:abstractNumId w:val="29"/>
  </w:num>
  <w:num w:numId="21">
    <w:abstractNumId w:val="12"/>
  </w:num>
  <w:num w:numId="22">
    <w:abstractNumId w:val="2"/>
  </w:num>
  <w:num w:numId="23">
    <w:abstractNumId w:val="23"/>
  </w:num>
  <w:num w:numId="24">
    <w:abstractNumId w:val="13"/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8"/>
  </w:num>
  <w:num w:numId="30">
    <w:abstractNumId w:val="30"/>
  </w:num>
  <w:num w:numId="31">
    <w:abstractNumId w:val="4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  <w:num w:numId="36">
    <w:abstractNumId w:val="5"/>
  </w:num>
  <w:num w:numId="37">
    <w:abstractNumId w:val="27"/>
  </w:num>
  <w:num w:numId="38">
    <w:abstractNumId w:val="38"/>
  </w:num>
  <w:num w:numId="39">
    <w:abstractNumId w:val="1"/>
  </w:num>
  <w:num w:numId="40">
    <w:abstractNumId w:val="31"/>
  </w:num>
  <w:num w:numId="41">
    <w:abstractNumId w:val="28"/>
  </w:num>
  <w:num w:numId="42">
    <w:abstractNumId w:val="6"/>
  </w:num>
  <w:num w:numId="43">
    <w:abstractNumId w:val="2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B"/>
    <w:rsid w:val="00016B8E"/>
    <w:rsid w:val="00041E5B"/>
    <w:rsid w:val="00065C32"/>
    <w:rsid w:val="00090B55"/>
    <w:rsid w:val="000B00BB"/>
    <w:rsid w:val="000C2C76"/>
    <w:rsid w:val="000E6EE9"/>
    <w:rsid w:val="001416D0"/>
    <w:rsid w:val="00146E87"/>
    <w:rsid w:val="00154C5D"/>
    <w:rsid w:val="00190C0B"/>
    <w:rsid w:val="001E67BA"/>
    <w:rsid w:val="001F5855"/>
    <w:rsid w:val="00202875"/>
    <w:rsid w:val="0021457F"/>
    <w:rsid w:val="00222463"/>
    <w:rsid w:val="0024724E"/>
    <w:rsid w:val="002B1B62"/>
    <w:rsid w:val="002B2AA1"/>
    <w:rsid w:val="002B77DB"/>
    <w:rsid w:val="002B7B93"/>
    <w:rsid w:val="002E32AD"/>
    <w:rsid w:val="002F76DA"/>
    <w:rsid w:val="0030741D"/>
    <w:rsid w:val="003246F1"/>
    <w:rsid w:val="00327A63"/>
    <w:rsid w:val="003363DE"/>
    <w:rsid w:val="00336DFB"/>
    <w:rsid w:val="0036142F"/>
    <w:rsid w:val="003947BA"/>
    <w:rsid w:val="003A1FA8"/>
    <w:rsid w:val="003B65C2"/>
    <w:rsid w:val="003F4332"/>
    <w:rsid w:val="00406369"/>
    <w:rsid w:val="0042351C"/>
    <w:rsid w:val="00435962"/>
    <w:rsid w:val="00447CBE"/>
    <w:rsid w:val="00464ED5"/>
    <w:rsid w:val="00466981"/>
    <w:rsid w:val="00497EDF"/>
    <w:rsid w:val="004C0279"/>
    <w:rsid w:val="004E06E9"/>
    <w:rsid w:val="004E7EBA"/>
    <w:rsid w:val="00564248"/>
    <w:rsid w:val="0057263F"/>
    <w:rsid w:val="00587D9A"/>
    <w:rsid w:val="00595A55"/>
    <w:rsid w:val="005A5B8D"/>
    <w:rsid w:val="005A5BD1"/>
    <w:rsid w:val="005E0E95"/>
    <w:rsid w:val="0060016B"/>
    <w:rsid w:val="006059C7"/>
    <w:rsid w:val="00605D1C"/>
    <w:rsid w:val="00630F02"/>
    <w:rsid w:val="006420CF"/>
    <w:rsid w:val="00675F11"/>
    <w:rsid w:val="00683AF3"/>
    <w:rsid w:val="00692907"/>
    <w:rsid w:val="006D205C"/>
    <w:rsid w:val="006D524F"/>
    <w:rsid w:val="0071704B"/>
    <w:rsid w:val="00727C75"/>
    <w:rsid w:val="0075318B"/>
    <w:rsid w:val="00777278"/>
    <w:rsid w:val="007824F3"/>
    <w:rsid w:val="0079348A"/>
    <w:rsid w:val="007A6F41"/>
    <w:rsid w:val="007D4B49"/>
    <w:rsid w:val="00820A70"/>
    <w:rsid w:val="0082533B"/>
    <w:rsid w:val="008377E4"/>
    <w:rsid w:val="00842F48"/>
    <w:rsid w:val="00853633"/>
    <w:rsid w:val="00872C76"/>
    <w:rsid w:val="008775B3"/>
    <w:rsid w:val="00902BA3"/>
    <w:rsid w:val="00912486"/>
    <w:rsid w:val="00931FCA"/>
    <w:rsid w:val="00940E73"/>
    <w:rsid w:val="009566A1"/>
    <w:rsid w:val="00957531"/>
    <w:rsid w:val="00965FE2"/>
    <w:rsid w:val="009914AA"/>
    <w:rsid w:val="009C6B25"/>
    <w:rsid w:val="009D6CEE"/>
    <w:rsid w:val="00A45C40"/>
    <w:rsid w:val="00A87015"/>
    <w:rsid w:val="00AC3837"/>
    <w:rsid w:val="00AD4208"/>
    <w:rsid w:val="00AD5C8A"/>
    <w:rsid w:val="00AD64E1"/>
    <w:rsid w:val="00AE0023"/>
    <w:rsid w:val="00AF1E78"/>
    <w:rsid w:val="00B13A25"/>
    <w:rsid w:val="00B5119B"/>
    <w:rsid w:val="00B75990"/>
    <w:rsid w:val="00BB6543"/>
    <w:rsid w:val="00BC3742"/>
    <w:rsid w:val="00C201E9"/>
    <w:rsid w:val="00C309DA"/>
    <w:rsid w:val="00C6027E"/>
    <w:rsid w:val="00C827FA"/>
    <w:rsid w:val="00C85A28"/>
    <w:rsid w:val="00CE3260"/>
    <w:rsid w:val="00CE5C50"/>
    <w:rsid w:val="00D02D95"/>
    <w:rsid w:val="00D25AF0"/>
    <w:rsid w:val="00D64B45"/>
    <w:rsid w:val="00D83759"/>
    <w:rsid w:val="00DC7CCB"/>
    <w:rsid w:val="00DD3099"/>
    <w:rsid w:val="00E11710"/>
    <w:rsid w:val="00E144FD"/>
    <w:rsid w:val="00E462A4"/>
    <w:rsid w:val="00E81E99"/>
    <w:rsid w:val="00E93D03"/>
    <w:rsid w:val="00EC2489"/>
    <w:rsid w:val="00EF0A1A"/>
    <w:rsid w:val="00F07A3F"/>
    <w:rsid w:val="00F30EC0"/>
    <w:rsid w:val="00F44375"/>
    <w:rsid w:val="00F61676"/>
    <w:rsid w:val="00F6260F"/>
    <w:rsid w:val="00F77D34"/>
    <w:rsid w:val="00FB79E6"/>
    <w:rsid w:val="00FE5550"/>
    <w:rsid w:val="00F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9914AA"/>
    <w:pPr>
      <w:widowControl w:val="0"/>
      <w:spacing w:after="0" w:line="240" w:lineRule="auto"/>
      <w:ind w:firstLine="851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914AA"/>
    <w:pPr>
      <w:widowControl w:val="0"/>
      <w:spacing w:after="0" w:line="240" w:lineRule="auto"/>
      <w:ind w:firstLine="85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9914AA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7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85A2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85A28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D6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mosobl.ru/files/prprogramm/PO01UP02_2.pdf" TargetMode="External"/><Relationship Id="rId13" Type="http://schemas.openxmlformats.org/officeDocument/2006/relationships/hyperlink" Target="http://nmcmosobl.ru/files/prprogramm/PO02UP03_theory_0.pdf" TargetMode="External"/><Relationship Id="rId18" Type="http://schemas.openxmlformats.org/officeDocument/2006/relationships/hyperlink" Target="http://www.pandia.ru/text/category/promezhutochnaya_attest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nmcmosobl.ru/files/prprogramm/PO01UP02_2.pdf" TargetMode="External"/><Relationship Id="rId12" Type="http://schemas.openxmlformats.org/officeDocument/2006/relationships/hyperlink" Target="http://nmcmosobl.ru/files/prprogramm/PO02UP03_liter_0.pdf" TargetMode="External"/><Relationship Id="rId17" Type="http://schemas.openxmlformats.org/officeDocument/2006/relationships/hyperlink" Target="http://nmcmosobl.ru/files/prprogramm/PO02UP03_theory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mcmosobl.ru/files/prprogramm/PO02UP01_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mcmosobl.ru/files/prprogramm/PO01UP01_domra.pdf" TargetMode="External"/><Relationship Id="rId11" Type="http://schemas.openxmlformats.org/officeDocument/2006/relationships/hyperlink" Target="http://nmcmosobl.ru/files/prprogramm/PO02UP02_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mcmosobl.ru/files/prprogramm/PO01UP04_1.pdf" TargetMode="External"/><Relationship Id="rId10" Type="http://schemas.openxmlformats.org/officeDocument/2006/relationships/hyperlink" Target="http://nmcmosobl.ru/files/prprogramm/PO02UP01_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cmosobl.ru/files/prprogramm/PO01UP04_1.pdf" TargetMode="External"/><Relationship Id="rId14" Type="http://schemas.openxmlformats.org/officeDocument/2006/relationships/hyperlink" Target="http://nmcmosobl.ru/files/prprogramm/PO01UP01_dom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4257-EBC6-4FC5-9550-EF3BAFDD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2019-05-10T04:50:00Z</cp:lastPrinted>
  <dcterms:created xsi:type="dcterms:W3CDTF">2020-02-29T07:11:00Z</dcterms:created>
  <dcterms:modified xsi:type="dcterms:W3CDTF">2023-11-08T11:41:00Z</dcterms:modified>
</cp:coreProperties>
</file>