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79" w:rsidRPr="00A13D79" w:rsidRDefault="00A13D79" w:rsidP="00A13D79">
      <w:pPr>
        <w:pStyle w:val="10"/>
        <w:keepNext/>
        <w:keepLines/>
        <w:shd w:val="clear" w:color="auto" w:fill="auto"/>
        <w:spacing w:after="2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0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Комплексное занятие </w:t>
      </w:r>
    </w:p>
    <w:p w:rsidR="006D3D18" w:rsidRPr="00A13D79" w:rsidRDefault="006D3D18" w:rsidP="00A13D79">
      <w:pPr>
        <w:pStyle w:val="10"/>
        <w:keepNext/>
        <w:keepLines/>
        <w:shd w:val="clear" w:color="auto" w:fill="auto"/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«Сравнение песка,</w:t>
      </w:r>
      <w:r w:rsidR="002A1F1F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глины и камней»</w:t>
      </w:r>
      <w:bookmarkEnd w:id="0"/>
    </w:p>
    <w:p w:rsidR="006D3D18" w:rsidRDefault="002A1F1F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Программные задачи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Уточнить представления о свойствах песка, глины, камней. Учить сравнивать материалы, правильно называть их особенности. Развивать сенсорные ощущения. Расширять знания детей об использовании человеком этих полезных ископаемых в соответствии с их свойствами. Воспитывать чувство гордости за свой район. Вызвать у детей желание расписать камни для украшения группы</w:t>
      </w:r>
    </w:p>
    <w:p w:rsidR="00A13D79" w:rsidRPr="00A13D79" w:rsidRDefault="00A13D79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Предшествующая работа: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Игра с песком, камушками. Опыты с сухим и мокрым песком; беседа «Кому нужен песок </w:t>
      </w:r>
      <w:r w:rsidR="002A1F1F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жизни?» Экскурсия к водоему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6D3D18" w:rsidRDefault="006D3D18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рассматривание речных и морских камней; опыт с песком и глиной на водопроницаемость; поделки из глины; загадывание загадок.</w:t>
      </w:r>
    </w:p>
    <w:p w:rsidR="00A13D79" w:rsidRPr="00A13D79" w:rsidRDefault="00A13D79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D18" w:rsidRPr="00A13D79" w:rsidRDefault="006D3D18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Оборудование</w:t>
      </w:r>
      <w:r w:rsidR="002A1F1F" w:rsidRPr="00A13D7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: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Камни и глина, сухой песок, две банки с водой, гвозди, молоточки, палочка, клеенка, пластмассовые тазы, салфетки, камни для росписи, фломастеры.</w:t>
      </w:r>
      <w:proofErr w:type="gramEnd"/>
    </w:p>
    <w:p w:rsidR="002A1F1F" w:rsidRPr="00A13D79" w:rsidRDefault="002A1F1F" w:rsidP="00A13D79">
      <w:pPr>
        <w:pStyle w:val="11"/>
        <w:shd w:val="clear" w:color="auto" w:fill="auto"/>
        <w:spacing w:after="3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D18" w:rsidRPr="00A13D79" w:rsidRDefault="006D3D18" w:rsidP="00A13D79">
      <w:pPr>
        <w:pStyle w:val="11"/>
        <w:shd w:val="clear" w:color="auto" w:fill="auto"/>
        <w:spacing w:after="340" w:line="252" w:lineRule="auto"/>
        <w:ind w:right="8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 занятия:</w:t>
      </w:r>
    </w:p>
    <w:p w:rsidR="006D3D18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Вступительная беседа;</w:t>
      </w:r>
    </w:p>
    <w:p w:rsidR="006D3D18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Сенсорное обследование песка, глины, камня;</w:t>
      </w:r>
    </w:p>
    <w:p w:rsidR="006D3D18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Опыты (</w:t>
      </w:r>
      <w:proofErr w:type="spellStart"/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камни-песок</w:t>
      </w:r>
      <w:proofErr w:type="spellEnd"/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; песок-глина);</w:t>
      </w:r>
    </w:p>
    <w:p w:rsidR="006D3D18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Физкультминутка;</w:t>
      </w:r>
    </w:p>
    <w:p w:rsidR="006D3D18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497"/>
          <w:tab w:val="left" w:pos="993"/>
        </w:tabs>
        <w:spacing w:after="340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Обобщение опытов (макет последовательности залежей земных пород);</w:t>
      </w:r>
    </w:p>
    <w:p w:rsidR="002A1F1F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Беседа «Использование земных пород человеком» (наш район);</w:t>
      </w:r>
    </w:p>
    <w:p w:rsidR="002A1F1F" w:rsidRPr="00A13D79" w:rsidRDefault="006D3D18" w:rsidP="00A13D79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340" w:line="252" w:lineRule="auto"/>
        <w:ind w:left="1276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Рисование на камнях </w:t>
      </w:r>
    </w:p>
    <w:p w:rsidR="002A1F1F" w:rsidRPr="00A13D79" w:rsidRDefault="002A1F1F" w:rsidP="00A13D79">
      <w:pPr>
        <w:pStyle w:val="11"/>
        <w:shd w:val="clear" w:color="auto" w:fill="auto"/>
        <w:tabs>
          <w:tab w:val="left" w:pos="482"/>
        </w:tabs>
        <w:spacing w:line="252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F1F" w:rsidRPr="00A13D79" w:rsidRDefault="002A1F1F" w:rsidP="00A13D79">
      <w:pPr>
        <w:pStyle w:val="11"/>
        <w:numPr>
          <w:ilvl w:val="0"/>
          <w:numId w:val="4"/>
        </w:numPr>
        <w:shd w:val="clear" w:color="auto" w:fill="auto"/>
        <w:tabs>
          <w:tab w:val="left" w:pos="482"/>
          <w:tab w:val="left" w:pos="993"/>
        </w:tabs>
        <w:spacing w:line="252" w:lineRule="auto"/>
        <w:ind w:left="1985"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sz w:val="28"/>
          <w:szCs w:val="28"/>
        </w:rPr>
        <w:t>Ход занятия</w:t>
      </w:r>
    </w:p>
    <w:p w:rsidR="002A1F1F" w:rsidRPr="00A13D79" w:rsidRDefault="002A1F1F" w:rsidP="00A13D79">
      <w:pPr>
        <w:pStyle w:val="11"/>
        <w:shd w:val="clear" w:color="auto" w:fill="auto"/>
        <w:tabs>
          <w:tab w:val="left" w:pos="482"/>
        </w:tabs>
        <w:spacing w:line="252" w:lineRule="auto"/>
        <w:ind w:left="389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D18" w:rsidRPr="00A13D79" w:rsidRDefault="006D3D18" w:rsidP="00A13D79">
      <w:pPr>
        <w:pStyle w:val="11"/>
        <w:shd w:val="clear" w:color="auto" w:fill="auto"/>
        <w:tabs>
          <w:tab w:val="left" w:pos="482"/>
        </w:tabs>
        <w:spacing w:line="252" w:lineRule="auto"/>
        <w:ind w:lef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Ребята, давайте посмотрим на улицу. Какая погода на дворе? А какое время года? (Осень). Правильно, осень, а какое время года перед </w:t>
      </w:r>
      <w:r w:rsidR="002A1F1F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осенью? (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Лето). Вам нравится лето? А почему вам нравится лето? (тепло, загорали, купались). А где вы купались летом? (В море, в озере, в реке). Вам там нравилось? (Да). А какой там был берег? (Песчаный, каменистый). Правильно, берег бывает песчаный, т.е. где один песок, на нем удобно загорать. Есть берег каменистый, т.е.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там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одни камни, на них удобно лежать, загорать? (Нет). А вы знаете, что вдоль рек есть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берега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одна глина, т.е. глинистый берег.</w:t>
      </w: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вот сегодня мы с вами познакомимся с некоторыми свойствами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песка, глины и камня. Давайте с вами подойдем к столу и возьмем камни. Давайте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их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рассмотрим, они одинакового цвета? (Нет).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Значит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камни у нас могут быть разного цвета, а давайте их погладим, какой камушек?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(Гладкий), а давайте надавим на него.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Мягкий он или твердый? (Твердый).</w:t>
      </w: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Давайте возьмем глину, погладим ее, какая она? (Гладкая). Надавите нс нее, твердая или мягкая?</w:t>
      </w: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(Мягкая, эластичная). Из нее можно лепить. Какого она цвета? (Коричневая). А теперь давайте нажмем на песок, какой он? (Мягкий). Какого он цвета? (Серый, светло- коричневый)</w:t>
      </w:r>
    </w:p>
    <w:p w:rsidR="00A13D79" w:rsidRDefault="006D3D18" w:rsidP="00A13D79">
      <w:pPr>
        <w:pStyle w:val="11"/>
        <w:shd w:val="clear" w:color="auto" w:fill="auto"/>
        <w:spacing w:after="36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Сегодня мы с вами проведем еще один эксперимент, только будьте осторожными. Возьмем гвоздь и молоток. Давайте попытаемся вбить гвоздь в песок. Вбивается? (Да). Теперь давайте вобьем в глину. Вбивается? (Да). </w:t>
      </w:r>
    </w:p>
    <w:p w:rsidR="00A13D79" w:rsidRDefault="006D3D18" w:rsidP="00A13D79">
      <w:pPr>
        <w:pStyle w:val="11"/>
        <w:shd w:val="clear" w:color="auto" w:fill="auto"/>
        <w:spacing w:after="36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теперь вобьем гвоздь в Камень. Вбивается? (Нет). Вот мы с вами еще раз подтвердили, что глина и песок мягкие, а камень тверды</w:t>
      </w:r>
      <w:r w:rsid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gramStart"/>
      <w:r w:rsid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авайте с вами бросим камушки (бросают). Какой мы услышим стук? (Громкий). А теперь бросим глину, какой стук? (Глухой, не очень громкий, </w:t>
      </w:r>
      <w:r w:rsid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тише, чем когда падали камни).  </w:t>
      </w:r>
    </w:p>
    <w:p w:rsidR="00A13D79" w:rsidRDefault="00A13D79" w:rsidP="00A13D79">
      <w:pPr>
        <w:pStyle w:val="11"/>
        <w:shd w:val="clear" w:color="auto" w:fill="auto"/>
        <w:spacing w:after="36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есок можно бросить как камень или глину? (Нет). Песок сыпется. Возьмите песок и давайте </w:t>
      </w:r>
      <w:proofErr w:type="spellStart"/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высыпем</w:t>
      </w:r>
      <w:proofErr w:type="spellEnd"/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его. Что мы слышим? (Шуршит). Правильно, песок шуршит, это песчинки трутся друг об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друга и издают такой звук. </w:t>
      </w:r>
    </w:p>
    <w:p w:rsidR="006D3D18" w:rsidRPr="00A13D79" w:rsidRDefault="00A13D79" w:rsidP="00A13D79">
      <w:pPr>
        <w:pStyle w:val="11"/>
        <w:shd w:val="clear" w:color="auto" w:fill="auto"/>
        <w:spacing w:after="3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Ребята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знаете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 образуется песок, откуда он берется? (Песчинки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это крохотные камушки, они образуются от трения, ударов друг о друга больших камней).</w:t>
      </w:r>
    </w:p>
    <w:p w:rsidR="006D3D18" w:rsidRPr="00A13D79" w:rsidRDefault="006D3D18" w:rsidP="00A13D79">
      <w:pPr>
        <w:pStyle w:val="11"/>
        <w:shd w:val="clear" w:color="auto" w:fill="auto"/>
        <w:spacing w:after="7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Ребята, как вы думаете, что тяжелее песок или камень? (Камень). А давайте с вами проверим, проведем опыт. Настя налей воды в баночку. Катя, насыпь камушков, Сева насыпь песка. А я возьму палочку и все сейчас перемешаю. Наблюдаем за оседанием на дно материалов. Опыт проводим 2 раза. Делаем вывод, что камни тяжелее песка, они оседают раньше. Затем проводим опыт с песком и глиной. Песок оседает быстрее глины, песок тяжелее.</w:t>
      </w:r>
    </w:p>
    <w:p w:rsidR="006D3D18" w:rsidRPr="00A13D79" w:rsidRDefault="006D3D18" w:rsidP="00A13D79">
      <w:pPr>
        <w:pStyle w:val="10"/>
        <w:keepNext/>
        <w:keepLines/>
        <w:shd w:val="clear" w:color="auto" w:fill="auto"/>
        <w:tabs>
          <w:tab w:val="left" w:pos="2496"/>
        </w:tabs>
        <w:spacing w:after="4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13D79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>II</w:t>
      </w:r>
      <w:r w:rsidR="000A22AD" w:rsidRPr="00A13D79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bidi="ru-RU"/>
        </w:rPr>
        <w:t xml:space="preserve">.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Физкультминутка</w:t>
      </w:r>
      <w:bookmarkEnd w:id="1"/>
    </w:p>
    <w:p w:rsidR="000A22AD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Руки подняли и помахали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</w:p>
    <w:p w:rsidR="006D3D18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деревья в лесу.</w:t>
      </w:r>
    </w:p>
    <w:p w:rsidR="000A22AD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Локти согнули, кисти встряхнули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</w:t>
      </w:r>
    </w:p>
    <w:p w:rsidR="006D3D18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Ветер сбивает росу.</w:t>
      </w:r>
    </w:p>
    <w:p w:rsidR="000A22AD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Плавно руками помашем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</w:t>
      </w:r>
    </w:p>
    <w:p w:rsidR="006D3D18" w:rsidRPr="00A13D79" w:rsidRDefault="006D3D18" w:rsidP="00A13D79">
      <w:pPr>
        <w:pStyle w:val="11"/>
        <w:shd w:val="clear" w:color="auto" w:fill="auto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Это к нам птицы летят.</w:t>
      </w:r>
    </w:p>
    <w:p w:rsidR="000A22AD" w:rsidRPr="00A13D79" w:rsidRDefault="006D3D18" w:rsidP="00A13D79">
      <w:pPr>
        <w:pStyle w:val="11"/>
        <w:shd w:val="clear" w:color="auto" w:fill="auto"/>
        <w:spacing w:after="740"/>
        <w:ind w:right="4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Как они </w:t>
      </w: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сядут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покажем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–</w:t>
      </w:r>
    </w:p>
    <w:p w:rsidR="006D3D18" w:rsidRPr="00A13D79" w:rsidRDefault="006D3D18" w:rsidP="00A13D79">
      <w:pPr>
        <w:pStyle w:val="11"/>
        <w:shd w:val="clear" w:color="auto" w:fill="auto"/>
        <w:spacing w:after="740"/>
        <w:ind w:right="4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Крылья мы сложим назад.</w:t>
      </w:r>
    </w:p>
    <w:p w:rsidR="000A22AD" w:rsidRPr="00A13D79" w:rsidRDefault="000A22AD" w:rsidP="00A13D79">
      <w:pPr>
        <w:pStyle w:val="11"/>
        <w:shd w:val="clear" w:color="auto" w:fill="auto"/>
        <w:spacing w:after="740"/>
        <w:ind w:right="4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III. - Вот мы с вами выяснили, что самые тяжелые камни (полоска серого цвета), потом песок (желтая полоска), самая легкая глина (коричневая полоска). Делаем модель залежей земных пород. (Проверяю, уточняю). А сейчас, ребята, посмотрите на мою модель. Она сделана из земных пород, которые мы использовали при проведении опытов. Мы ее поставили в уголок природы, Она нам будет помогать запомнить последовательность залежей земных пород.</w:t>
      </w:r>
    </w:p>
    <w:p w:rsidR="000A22AD" w:rsidRPr="00A13D79" w:rsidRDefault="00A13D79" w:rsidP="00A13D79">
      <w:pPr>
        <w:pStyle w:val="11"/>
        <w:shd w:val="clear" w:color="auto" w:fill="auto"/>
        <w:spacing w:after="38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Н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аш район богат этими природными ресурсами. Кстати, а как называется наш район</w:t>
      </w:r>
      <w:proofErr w:type="gramStart"/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?(</w:t>
      </w:r>
      <w:proofErr w:type="spellStart"/>
      <w:proofErr w:type="gramEnd"/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Гульке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вичский</w:t>
      </w:r>
      <w:proofErr w:type="spellEnd"/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). А город? (Гулькевичи)</w:t>
      </w:r>
    </w:p>
    <w:p w:rsidR="000A22AD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Кто знает, зачем добывают песок, глину, камни (Делают кирпичи, цемент, стекло и т.д.). </w:t>
      </w:r>
      <w:proofErr w:type="gramEnd"/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Правильно, у нас есть кирпичные заводы, рядом с нашим садом - строительный комбинат, где работают многие ваши родители, на котором из песка и камней делают цемент, плиты, из которых строят дома.</w:t>
      </w:r>
    </w:p>
    <w:p w:rsidR="000A22AD" w:rsidRPr="00A13D79" w:rsidRDefault="000A22AD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Песок, глина, камни приносят пользу людям? (Да)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A22AD" w:rsidRPr="00A13D79" w:rsidRDefault="000A22AD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6D3D18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Как эти ископаемые, можно назвать, если они полезны людям? (Полезные ископаемые).</w:t>
      </w:r>
    </w:p>
    <w:p w:rsidR="000A22AD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А как называется то место, где добывают эти полезные ископаемые?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(Карьер).</w:t>
      </w:r>
    </w:p>
    <w:p w:rsidR="000A22AD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Где еще используют эти природные ископаемые? Кто знает? (пос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уду делают, украшения, игрушки)</w:t>
      </w:r>
    </w:p>
    <w:p w:rsidR="000A22AD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А помните мы с вами ходили в «</w:t>
      </w:r>
      <w:proofErr w:type="spell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Ладомир</w:t>
      </w:r>
      <w:proofErr w:type="spell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»? А что вы там видели? (Картины). </w:t>
      </w:r>
    </w:p>
    <w:p w:rsidR="006D3D18" w:rsidRPr="00A13D79" w:rsidRDefault="006D3D18" w:rsidP="00A13D79">
      <w:pPr>
        <w:pStyle w:val="11"/>
        <w:shd w:val="clear" w:color="auto" w:fill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Помните там были</w:t>
      </w:r>
      <w:proofErr w:type="gramEnd"/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картины, в оформлении которых использовали не только краски, но и песок и камни. Там были картины и из нашего детского сада. Сегодня и мы с вами побудем художниками и на камнях, которые я вам приготовила</w:t>
      </w:r>
      <w:r w:rsidR="000A22AD"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13D7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нарисует наши впечатления о лете.</w:t>
      </w:r>
    </w:p>
    <w:p w:rsidR="007439E9" w:rsidRPr="00A13D79" w:rsidRDefault="007439E9" w:rsidP="00A13D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39E9" w:rsidRPr="00A13D79" w:rsidSect="002A1F1F">
      <w:headerReference w:type="even" r:id="rId7"/>
      <w:headerReference w:type="default" r:id="rId8"/>
      <w:pgSz w:w="12240" w:h="15840"/>
      <w:pgMar w:top="794" w:right="851" w:bottom="851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A2" w:rsidRDefault="009E5CA2" w:rsidP="009E5CA2">
      <w:pPr>
        <w:spacing w:after="0" w:line="240" w:lineRule="auto"/>
      </w:pPr>
      <w:r>
        <w:separator/>
      </w:r>
    </w:p>
  </w:endnote>
  <w:endnote w:type="continuationSeparator" w:id="1">
    <w:p w:rsidR="009E5CA2" w:rsidRDefault="009E5CA2" w:rsidP="009E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A2" w:rsidRDefault="009E5CA2" w:rsidP="009E5CA2">
      <w:pPr>
        <w:spacing w:after="0" w:line="240" w:lineRule="auto"/>
      </w:pPr>
      <w:r>
        <w:separator/>
      </w:r>
    </w:p>
  </w:footnote>
  <w:footnote w:type="continuationSeparator" w:id="1">
    <w:p w:rsidR="009E5CA2" w:rsidRDefault="009E5CA2" w:rsidP="009E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2" w:rsidRDefault="009E5CA2">
    <w:pPr>
      <w:spacing w:line="14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85pt;margin-top:7.85pt;width:297.1pt;height:16.1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569B2" w:rsidRDefault="007439E9">
                <w:pPr>
                  <w:pStyle w:val="20"/>
                  <w:shd w:val="clear" w:color="auto" w:fill="auto"/>
                  <w:tabs>
                    <w:tab w:val="right" w:pos="5942"/>
                  </w:tabs>
                  <w:rPr>
                    <w:sz w:val="34"/>
                    <w:szCs w:val="34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i/>
                    <w:iCs/>
                    <w:color w:val="000000"/>
                    <w:sz w:val="34"/>
                    <w:szCs w:val="34"/>
                    <w:lang w:val="en-US" w:eastAsia="en-US" w:bidi="en-US"/>
                  </w:rPr>
                  <w:t>I.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iCs/>
                    <w:color w:val="000000"/>
                    <w:sz w:val="34"/>
                    <w:szCs w:val="34"/>
                    <w:lang w:val="en-US" w:eastAsia="en-US" w:bidi="en-US"/>
                  </w:rPr>
                  <w:tab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iCs/>
                    <w:color w:val="000000"/>
                    <w:sz w:val="34"/>
                    <w:szCs w:val="34"/>
                    <w:lang w:bidi="ru-RU"/>
                  </w:rPr>
                  <w:t>Ход занятия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2" w:rsidRDefault="00A13D79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377"/>
    <w:multiLevelType w:val="hybridMultilevel"/>
    <w:tmpl w:val="A2D8B336"/>
    <w:lvl w:ilvl="0" w:tplc="04190013">
      <w:start w:val="1"/>
      <w:numFmt w:val="upperRoman"/>
      <w:lvlText w:val="%1."/>
      <w:lvlJc w:val="right"/>
      <w:pPr>
        <w:ind w:left="12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432C2665"/>
    <w:multiLevelType w:val="hybridMultilevel"/>
    <w:tmpl w:val="4EB4C088"/>
    <w:lvl w:ilvl="0" w:tplc="04190013">
      <w:start w:val="1"/>
      <w:numFmt w:val="upperRoman"/>
      <w:lvlText w:val="%1."/>
      <w:lvlJc w:val="righ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4A875EDC"/>
    <w:multiLevelType w:val="hybridMultilevel"/>
    <w:tmpl w:val="2074588E"/>
    <w:lvl w:ilvl="0" w:tplc="9BC204DE">
      <w:start w:val="1"/>
      <w:numFmt w:val="upperRoman"/>
      <w:lvlText w:val="%1."/>
      <w:lvlJc w:val="left"/>
      <w:pPr>
        <w:ind w:left="3890" w:hanging="3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74065853"/>
    <w:multiLevelType w:val="multilevel"/>
    <w:tmpl w:val="3CEA3AC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3D18"/>
    <w:rsid w:val="000A22AD"/>
    <w:rsid w:val="002A1F1F"/>
    <w:rsid w:val="006D3D18"/>
    <w:rsid w:val="007439E9"/>
    <w:rsid w:val="009E5CA2"/>
    <w:rsid w:val="00A1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3D18"/>
    <w:rPr>
      <w:rFonts w:ascii="Verdana" w:eastAsia="Verdana" w:hAnsi="Verdana" w:cs="Verdana"/>
      <w:b/>
      <w:bCs/>
      <w:i/>
      <w:i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D3D18"/>
    <w:rPr>
      <w:rFonts w:ascii="Verdana" w:eastAsia="Verdana" w:hAnsi="Verdana" w:cs="Verdana"/>
      <w:b/>
      <w:bCs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6D3D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D3D18"/>
    <w:pPr>
      <w:widowControl w:val="0"/>
      <w:shd w:val="clear" w:color="auto" w:fill="FFFFFF"/>
      <w:spacing w:after="330" w:line="257" w:lineRule="auto"/>
      <w:ind w:firstLine="140"/>
      <w:outlineLvl w:val="0"/>
    </w:pPr>
    <w:rPr>
      <w:rFonts w:ascii="Verdana" w:eastAsia="Verdana" w:hAnsi="Verdana" w:cs="Verdana"/>
      <w:b/>
      <w:bCs/>
      <w:i/>
      <w:iCs/>
      <w:sz w:val="34"/>
      <w:szCs w:val="34"/>
    </w:rPr>
  </w:style>
  <w:style w:type="paragraph" w:customStyle="1" w:styleId="11">
    <w:name w:val="Основной текст1"/>
    <w:basedOn w:val="a"/>
    <w:link w:val="a3"/>
    <w:rsid w:val="006D3D18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sid w:val="006D3D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Rasl</dc:creator>
  <cp:keywords/>
  <dc:description/>
  <cp:lastModifiedBy>таня</cp:lastModifiedBy>
  <cp:revision>4</cp:revision>
  <dcterms:created xsi:type="dcterms:W3CDTF">2019-09-03T22:29:00Z</dcterms:created>
  <dcterms:modified xsi:type="dcterms:W3CDTF">2019-09-04T10:50:00Z</dcterms:modified>
</cp:coreProperties>
</file>