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5" w:type="dxa"/>
        <w:tblInd w:w="108" w:type="dxa"/>
        <w:tblLayout w:type="fixed"/>
        <w:tblLook w:val="04A0"/>
      </w:tblPr>
      <w:tblGrid>
        <w:gridCol w:w="993"/>
        <w:gridCol w:w="1134"/>
        <w:gridCol w:w="1134"/>
        <w:gridCol w:w="399"/>
        <w:gridCol w:w="958"/>
        <w:gridCol w:w="958"/>
        <w:gridCol w:w="958"/>
        <w:gridCol w:w="958"/>
        <w:gridCol w:w="958"/>
        <w:gridCol w:w="958"/>
        <w:gridCol w:w="969"/>
        <w:gridCol w:w="958"/>
        <w:gridCol w:w="958"/>
        <w:gridCol w:w="958"/>
        <w:gridCol w:w="958"/>
        <w:gridCol w:w="958"/>
        <w:gridCol w:w="958"/>
      </w:tblGrid>
      <w:tr w:rsidR="001B1272" w:rsidRPr="001B1272" w:rsidTr="001B1272">
        <w:trPr>
          <w:trHeight w:val="375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Итоговые показатели</w:t>
            </w:r>
            <w:r w:rsidRPr="001B1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</w:p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средняя группа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  <w:p w:rsidR="001B1272" w:rsidRPr="001B1272" w:rsidRDefault="001B1272" w:rsidP="001B1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 </w:t>
            </w:r>
            <w:proofErr w:type="spellStart"/>
            <w:r w:rsidRPr="001B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Дзестелова</w:t>
            </w:r>
            <w:proofErr w:type="spellEnd"/>
            <w:r w:rsidRPr="001B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О.В., Любимова О.В.</w:t>
            </w:r>
            <w:r w:rsidRPr="001B12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               </w:t>
            </w:r>
          </w:p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среза: 20.01.2023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1272" w:rsidRPr="001B1272" w:rsidTr="001B1272">
        <w:trPr>
          <w:trHeight w:val="375"/>
        </w:trPr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Промежуточный этап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B1272" w:rsidRPr="001B1272" w:rsidTr="001B1272">
        <w:trPr>
          <w:trHeight w:val="37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Маркеры  инициатив</w:t>
            </w:r>
            <w:proofErr w:type="gramStart"/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уровни)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                         </w:t>
            </w:r>
          </w:p>
        </w:tc>
        <w:tc>
          <w:tcPr>
            <w:tcW w:w="36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ТВОРЧЕСКАЯ ИНИЦИАТИВА 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(наблюдение за сюжетной игрой)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ИНИЦИАТИВА КАК ЦЕЛЕПОЛАГАНИЕ И ВОЛЕВОЕ УСИЛИЕ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(наблюдение за продуктивной деятельностью)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КОММУНИКАТИВНАЯ ИНИЦИАТИВА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(наблюдение за совместной деятельностью и игровой и продуктивной)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ПОЗНАВАТЕЛЬНАЯ ИНИЦИАТИВА - ЛЮБОЗНАТЕЛЬНОСТЬ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(наблюдение за познавательно-исследовательской и продуктивной деятельностью)</w:t>
            </w:r>
          </w:p>
        </w:tc>
        <w:tc>
          <w:tcPr>
            <w:tcW w:w="28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ДВИГАТЕЛЬНАЯ ИНИЦИАТИВА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(наблюдение за различными формами двигательной активности ребенка)</w:t>
            </w:r>
          </w:p>
        </w:tc>
      </w:tr>
      <w:tr w:rsidR="001B1272" w:rsidRPr="001B1272" w:rsidTr="001B1272">
        <w:trPr>
          <w:trHeight w:val="114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272" w:rsidRPr="001B1272" w:rsidTr="001B1272">
        <w:trPr>
          <w:trHeight w:val="103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13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низкий (типично в 3-4 года)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2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средний (типично в 4-5 лет)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272" w:rsidRPr="001B1272" w:rsidRDefault="001B1272" w:rsidP="001B1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 уровень</w:t>
            </w:r>
            <w:r w:rsidRPr="001B1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высокий (типично в 6-7 лет)</w:t>
            </w:r>
          </w:p>
        </w:tc>
      </w:tr>
      <w:tr w:rsidR="001B1272" w:rsidRPr="001B1272" w:rsidTr="001B127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6BD3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никогда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B1272" w:rsidRPr="001B1272" w:rsidTr="001B1272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2D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изредка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B1272" w:rsidRPr="001B1272" w:rsidTr="001B1272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DFF83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обычно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272" w:rsidRPr="001B1272" w:rsidRDefault="001B1272" w:rsidP="001B12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127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294535" w:rsidRDefault="00D45FE8">
      <w:r w:rsidRPr="00D45FE8">
        <w:drawing>
          <wp:inline distT="0" distB="0" distL="0" distR="0">
            <wp:extent cx="10067925" cy="2476500"/>
            <wp:effectExtent l="1905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4E6278A3-A8C4-49FA-85CA-DC4B34CA66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94535" w:rsidSect="001B1272">
      <w:pgSz w:w="16838" w:h="11906" w:orient="landscape"/>
      <w:pgMar w:top="567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272"/>
    <w:rsid w:val="001B1272"/>
    <w:rsid w:val="00294535"/>
    <w:rsid w:val="00D4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Metod\Desktop\&#1082;&#1072;&#1087;&#1080;&#1090;&#1086;&#1096;&#1082;&#1080;%202022%20-%202023%20&#1087;&#1077;&#1076;%20&#1086;&#1073;&#1089;&#1083;&#1077;&#1076;&#1086;&#1074;&#1072;&#1085;&#1080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Результат наблюдение за группой (промежуточный этап)</a:t>
            </a:r>
            <a:endParaRPr lang="ru-RU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'7_Свод_2 этап'!$A$9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A66BD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этап'!$B$9:$P$9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C0-4554-9B55-B0657E5B78E8}"/>
            </c:ext>
          </c:extLst>
        </c:ser>
        <c:ser>
          <c:idx val="1"/>
          <c:order val="1"/>
          <c:tx>
            <c:strRef>
              <c:f>'7_Свод_2 этап'!$A$10</c:f>
              <c:strCache>
                <c:ptCount val="1"/>
                <c:pt idx="0">
                  <c:v>изредка</c:v>
                </c:pt>
              </c:strCache>
            </c:strRef>
          </c:tx>
          <c:spPr>
            <a:solidFill>
              <a:srgbClr val="FFFF4F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этап'!$B$10:$P$10</c:f>
              <c:numCache>
                <c:formatCode>General</c:formatCode>
                <c:ptCount val="15"/>
                <c:pt idx="0">
                  <c:v>12</c:v>
                </c:pt>
                <c:pt idx="1">
                  <c:v>0</c:v>
                </c:pt>
                <c:pt idx="2">
                  <c:v>0</c:v>
                </c:pt>
                <c:pt idx="3">
                  <c:v>13</c:v>
                </c:pt>
                <c:pt idx="4">
                  <c:v>0</c:v>
                </c:pt>
                <c:pt idx="5">
                  <c:v>0</c:v>
                </c:pt>
                <c:pt idx="6">
                  <c:v>11</c:v>
                </c:pt>
                <c:pt idx="7">
                  <c:v>0</c:v>
                </c:pt>
                <c:pt idx="8">
                  <c:v>0</c:v>
                </c:pt>
                <c:pt idx="9">
                  <c:v>16</c:v>
                </c:pt>
                <c:pt idx="10">
                  <c:v>0</c:v>
                </c:pt>
                <c:pt idx="11">
                  <c:v>0</c:v>
                </c:pt>
                <c:pt idx="12">
                  <c:v>14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C0-4554-9B55-B0657E5B78E8}"/>
            </c:ext>
          </c:extLst>
        </c:ser>
        <c:ser>
          <c:idx val="2"/>
          <c:order val="2"/>
          <c:tx>
            <c:strRef>
              <c:f>'7_Свод_2 этап'!$A$11</c:f>
              <c:strCache>
                <c:ptCount val="1"/>
                <c:pt idx="0">
                  <c:v>обычно</c:v>
                </c:pt>
              </c:strCache>
            </c:strRef>
          </c:tx>
          <c:spPr>
            <a:solidFill>
              <a:srgbClr val="1DFF8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этап'!$B$11:$P$11</c:f>
              <c:numCache>
                <c:formatCode>General</c:formatCode>
                <c:ptCount val="15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6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C0-4554-9B55-B0657E5B78E8}"/>
            </c:ext>
          </c:extLst>
        </c:ser>
        <c:dLbls>
          <c:showVal val="1"/>
        </c:dLbls>
        <c:gapWidth val="219"/>
        <c:overlap val="-27"/>
        <c:axId val="101362688"/>
        <c:axId val="101364480"/>
      </c:barChart>
      <c:catAx>
        <c:axId val="101362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64480"/>
        <c:crosses val="autoZero"/>
        <c:auto val="1"/>
        <c:lblAlgn val="ctr"/>
        <c:lblOffset val="100"/>
      </c:catAx>
      <c:valAx>
        <c:axId val="1013644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6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XMetod</dc:creator>
  <cp:lastModifiedBy>XMetod</cp:lastModifiedBy>
  <cp:revision>2</cp:revision>
  <dcterms:created xsi:type="dcterms:W3CDTF">2023-02-01T09:15:00Z</dcterms:created>
  <dcterms:modified xsi:type="dcterms:W3CDTF">2023-02-01T09:15:00Z</dcterms:modified>
</cp:coreProperties>
</file>