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AD1A0E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AD1A0E" w:rsidRDefault="00DD3C37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«</w:t>
      </w:r>
      <w:r w:rsidRPr="00DD3C37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Развитие математических способностей дошкольников средствами игр </w:t>
      </w:r>
    </w:p>
    <w:p w:rsidR="00DD3C37" w:rsidRPr="00DD3C37" w:rsidRDefault="00DD3C37" w:rsidP="00AD1A0E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DD3C37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В. В. Воскобови</w:t>
      </w:r>
      <w:bookmarkStart w:id="0" w:name="_GoBack"/>
      <w:bookmarkEnd w:id="0"/>
      <w:r w:rsidRPr="00DD3C37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ча</w:t>
      </w:r>
      <w:r w:rsidR="00AD1A0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val="en-US" w:eastAsia="ru-RU"/>
        </w:rPr>
        <w:t xml:space="preserve"> 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»</w:t>
      </w:r>
    </w:p>
    <w:p w:rsidR="00DD3C37" w:rsidRDefault="00DD3C37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D1A0E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1" name="Рисунок 1" descr="C:\Users\Viktoria\Desktop\Повышение\1899820188ba88f78bb4f34c9b41f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\Desktop\Повышение\1899820188ba88f78bb4f34c9b41f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0E" w:rsidRDefault="00AD1A0E" w:rsidP="00DD3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63365" w:rsidRPr="00263365" w:rsidRDefault="00263365" w:rsidP="002633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Математика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занимает очень большое место в системе </w:t>
      </w: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дошкольного образования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Она оттачивает ум ребенка, </w:t>
      </w: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развивает гибкость мышления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 логике.</w:t>
      </w:r>
    </w:p>
    <w:p w:rsidR="00263365" w:rsidRDefault="00263365" w:rsidP="002633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3245A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основных задач </w:t>
      </w: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дошкольного образования – математическое развитие ребенка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Оно не сводится к тому, чтобы научить </w:t>
      </w: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дошкольника считать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измерять и решать арифметические задачи. Это еще и </w:t>
      </w:r>
      <w:r w:rsidRPr="002633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способности видеть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открывать в окружающем мире свойства, отношения, зависимости, умения их </w:t>
      </w:r>
      <w:r w:rsidRPr="0026336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«конструировать»</w:t>
      </w:r>
      <w:r w:rsidRPr="00263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предметами, знаками и словами.</w:t>
      </w:r>
    </w:p>
    <w:p w:rsidR="00D54CA5" w:rsidRPr="003245A3" w:rsidRDefault="00263365" w:rsidP="003245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Развитию математических способностей детей помогают </w:t>
      </w:r>
      <w:r w:rsidR="003245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занятия по формированию элементарных математических представлений, проводимые по программе, но и развивающие игры. Особую роль в своей работе я отвожу развивающим играм Вячеслава Вадимовича Воскобовича. </w:t>
      </w:r>
      <w:r w:rsidR="003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</w:t>
      </w:r>
      <w:r w:rsidR="00F8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возрастной диапазон. </w:t>
      </w:r>
      <w:r w:rsidR="00D54CA5"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 простого манипулирования, а затем усложняется за счет большого количества разнообразных</w:t>
      </w:r>
      <w:r w:rsidR="003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заданий и упражнений.</w:t>
      </w:r>
      <w:r w:rsidR="00F8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A5"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</w:t>
      </w:r>
      <w:r w:rsidR="003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или формой, счетом и т.д.).</w:t>
      </w:r>
    </w:p>
    <w:p w:rsidR="00D54CA5" w:rsidRPr="00D54CA5" w:rsidRDefault="00D54CA5" w:rsidP="00F36E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</w:t>
      </w:r>
      <w:r w:rsidR="00E417EC"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 сопровождают</w:t>
      </w:r>
      <w:r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по игре, учат его не только математике, чтению, логике, но и человеческим взаимоотношениям.</w:t>
      </w:r>
      <w:r w:rsidR="00F3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игры п</w:t>
      </w:r>
      <w:r w:rsidRPr="00D54CA5">
        <w:rPr>
          <w:rFonts w:ascii="Times New Roman" w:hAnsi="Times New Roman" w:cs="Times New Roman"/>
          <w:sz w:val="28"/>
          <w:lang w:eastAsia="ru-RU"/>
        </w:rPr>
        <w:t>рошли психолого-педагогическую экспертизу игровых пособий. Соответствуют ФГОС. Имеют сертификаты соответствия.</w:t>
      </w:r>
    </w:p>
    <w:p w:rsidR="00344262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Цель применения игр Воскобовича</w:t>
      </w:r>
      <w:r w:rsidRPr="00D5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построение педагогического процесса, способствующего интеллектуально-творческому развитию детей в игре.</w:t>
      </w:r>
    </w:p>
    <w:p w:rsidR="00344262" w:rsidRPr="00344262" w:rsidRDefault="00344262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</w:t>
      </w:r>
      <w:r w:rsidRPr="0034426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44262" w:rsidRPr="00344262" w:rsidRDefault="00344262" w:rsidP="00784ECC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2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eastAsia="ru-RU"/>
        </w:rPr>
        <w:t>Развитие у ребенка познавательного интереса.</w:t>
      </w:r>
    </w:p>
    <w:p w:rsidR="00344262" w:rsidRPr="00344262" w:rsidRDefault="00344262" w:rsidP="00784ECC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2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eastAsia="ru-RU"/>
        </w:rPr>
        <w:t>Развитие наблюдательности, исследовательского подхода.</w:t>
      </w:r>
    </w:p>
    <w:p w:rsidR="00344262" w:rsidRPr="00344262" w:rsidRDefault="00344262" w:rsidP="00784ECC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2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eastAsia="ru-RU"/>
        </w:rPr>
        <w:t>Развитие воображения, креативности мышления (умения гибко, оригинально мыслить).</w:t>
      </w:r>
    </w:p>
    <w:p w:rsidR="00344262" w:rsidRPr="00344262" w:rsidRDefault="00344262" w:rsidP="00784ECC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2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eastAsia="ru-RU"/>
        </w:rPr>
        <w:t>Гармоничное, развитие у детей эмоционально-образного и логического начал.</w:t>
      </w:r>
    </w:p>
    <w:p w:rsidR="00344262" w:rsidRPr="00344262" w:rsidRDefault="00344262" w:rsidP="00784ECC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2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eastAsia="ru-RU"/>
        </w:rPr>
        <w:t>Формирование представлений об окружающем мире, математических, речевых умений.</w:t>
      </w:r>
    </w:p>
    <w:p w:rsidR="00344262" w:rsidRPr="00D54CA5" w:rsidRDefault="00344262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CA5" w:rsidRPr="00D54CA5" w:rsidRDefault="00D54CA5" w:rsidP="00784E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CA5">
        <w:rPr>
          <w:rFonts w:ascii="Times New Roman" w:hAnsi="Times New Roman" w:cs="Times New Roman"/>
          <w:sz w:val="28"/>
          <w:szCs w:val="28"/>
        </w:rPr>
        <w:t xml:space="preserve">В своей работе я использую такие игры Воскобовича: кораблик Брызг-Брызг, игровой двухцветный квадрат, прозрачный квадрат, волшебная восьмёрка, математические корзинки,  логоформочки  и геоконт. </w:t>
      </w:r>
      <w:r w:rsidRPr="00D54CA5">
        <w:rPr>
          <w:rFonts w:ascii="Times New Roman" w:eastAsia="Calibri" w:hAnsi="Times New Roman" w:cs="Times New Roman"/>
          <w:sz w:val="28"/>
          <w:szCs w:val="28"/>
        </w:rPr>
        <w:t>Каждая игра имеет свои отличительные конструктивные элементы, решает определенные образовательные задачи. Все игры привлекают своей красочностью, яркостью, вводимыми забавными игровыми персонажами: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например: в математических корзинках - зверята-цифрята из цифроцирка, в игровом квадрате - малыш Гео и ворон Метр.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Я использую игры В. Воскобовича в занятиях как часть ООД,  в совместной деятельности воспитателя с детьми, и в индивидуальной работе</w:t>
      </w:r>
      <w:r w:rsidR="00344262">
        <w:rPr>
          <w:rFonts w:ascii="Times New Roman" w:eastAsia="Calibri" w:hAnsi="Times New Roman" w:cs="Times New Roman"/>
          <w:sz w:val="28"/>
          <w:szCs w:val="28"/>
        </w:rPr>
        <w:t>,</w:t>
      </w: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 а также дети используют в  самостоятельной деятельности.</w:t>
      </w:r>
    </w:p>
    <w:p w:rsidR="00D54CA5" w:rsidRPr="00D54CA5" w:rsidRDefault="00344262" w:rsidP="00784ECC">
      <w:pPr>
        <w:spacing w:after="0" w:line="360" w:lineRule="auto"/>
        <w:ind w:firstLine="851"/>
        <w:rPr>
          <w:rFonts w:ascii="Times New Roman" w:eastAsia="Times New Roman" w:hAnsi="Times New Roman" w:cs="Mangal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дети знакомятся с игрой и ее персонажами. Затем я знакомлю детей с правилами данной игры. Когда правила усвоены, начинаем усложнять игровые задания. А потом дети берут игру в свободное время, для самостоятельной игры, где я только направляю интеллектуальн</w:t>
      </w:r>
      <w:r w:rsidR="00055251">
        <w:rPr>
          <w:rFonts w:ascii="Times New Roman" w:eastAsia="Times New Roman" w:hAnsi="Times New Roman" w:cs="Times New Roman"/>
          <w:sz w:val="28"/>
          <w:szCs w:val="24"/>
          <w:lang w:eastAsia="ru-RU"/>
        </w:rPr>
        <w:t>о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творческую активность ребенка.</w:t>
      </w:r>
      <w:r>
        <w:rPr>
          <w:rFonts w:ascii="Times New Roman" w:eastAsia="Times New Roman" w:hAnsi="Times New Roman" w:cs="Mangal"/>
          <w:b/>
          <w:bCs/>
          <w:i/>
          <w:iCs/>
          <w:sz w:val="28"/>
          <w:szCs w:val="21"/>
          <w:lang w:eastAsia="ru-RU"/>
        </w:rPr>
        <w:t xml:space="preserve">   </w:t>
      </w:r>
    </w:p>
    <w:p w:rsidR="00344262" w:rsidRDefault="00D54CA5" w:rsidP="00784ECC">
      <w:pPr>
        <w:widowControl w:val="0"/>
        <w:suppressAutoHyphens/>
        <w:autoSpaceDN w:val="0"/>
        <w:spacing w:after="0" w:line="360" w:lineRule="auto"/>
        <w:ind w:firstLine="851"/>
        <w:jc w:val="center"/>
        <w:textAlignment w:val="baseline"/>
        <w:rPr>
          <w:rFonts w:ascii="Times New Roman" w:eastAsia="Droid Sans Fallback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Droid Sans Fallback" w:hAnsi="Times New Roman" w:cs="Lohit Hindi"/>
          <w:b/>
          <w:color w:val="000000"/>
          <w:kern w:val="3"/>
          <w:sz w:val="28"/>
          <w:szCs w:val="28"/>
          <w:lang w:eastAsia="zh-CN" w:bidi="hi-IN"/>
        </w:rPr>
        <w:t xml:space="preserve"> «Квадрат Воскобовича» или «Игровой Квадрат».</w:t>
      </w:r>
    </w:p>
    <w:p w:rsidR="00D54CA5" w:rsidRPr="00D54CA5" w:rsidRDefault="00D54CA5" w:rsidP="00784ECC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Droid Sans Fallback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Игра представляет собой 32 жестких треугольника, наклеенных с двух </w:t>
      </w: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lastRenderedPageBreak/>
        <w:t>сторон на расстоянии 3-5 мм друг от друга на гибкую тканевую основу.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</w:t>
      </w:r>
    </w:p>
    <w:p w:rsidR="00D54CA5" w:rsidRPr="00D54CA5" w:rsidRDefault="00D54CA5" w:rsidP="00784ECC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ab/>
        <w:t>Игру сопровождает методическая сказка «Тайна Ворона Метра или сказка об удивительных превращениях Квадрата». В ней «Квадрат» оживает и превращается в различные образы.</w:t>
      </w:r>
    </w:p>
    <w:p w:rsidR="00D54CA5" w:rsidRPr="00D54CA5" w:rsidRDefault="00D54CA5" w:rsidP="00784ECC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>Эта игра 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основой для моделирования, творчества, которое не имеет ограничения по возрасту.</w:t>
      </w:r>
    </w:p>
    <w:p w:rsidR="00344262" w:rsidRPr="00D54CA5" w:rsidRDefault="00D54CA5" w:rsidP="00EE5C91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Droid Sans Fallback" w:hAnsi="Times New Roman" w:cs="Lohit Hindi"/>
          <w:bCs/>
          <w:iCs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Droid Sans Fallback" w:hAnsi="Times New Roman" w:cs="Lohit Hindi"/>
          <w:bCs/>
          <w:iCs/>
          <w:color w:val="000000"/>
          <w:kern w:val="3"/>
          <w:sz w:val="28"/>
          <w:szCs w:val="28"/>
          <w:lang w:eastAsia="zh-CN" w:bidi="hi-IN"/>
        </w:rPr>
        <w:t xml:space="preserve">          Сначала </w:t>
      </w:r>
      <w:r w:rsidR="00E417EC" w:rsidRPr="00D54CA5">
        <w:rPr>
          <w:rFonts w:ascii="Times New Roman" w:eastAsia="Droid Sans Fallback" w:hAnsi="Times New Roman" w:cs="Lohit Hindi"/>
          <w:bCs/>
          <w:iCs/>
          <w:color w:val="000000"/>
          <w:kern w:val="3"/>
          <w:sz w:val="28"/>
          <w:szCs w:val="28"/>
          <w:lang w:eastAsia="zh-CN" w:bidi="hi-IN"/>
        </w:rPr>
        <w:t>дети знакомились</w:t>
      </w:r>
      <w:r w:rsidRPr="00D54CA5">
        <w:rPr>
          <w:rFonts w:ascii="Times New Roman" w:eastAsia="Droid Sans Fallback" w:hAnsi="Times New Roman" w:cs="Lohit Hindi"/>
          <w:bCs/>
          <w:iCs/>
          <w:color w:val="000000"/>
          <w:kern w:val="3"/>
          <w:sz w:val="28"/>
          <w:szCs w:val="28"/>
          <w:lang w:eastAsia="zh-CN" w:bidi="hi-IN"/>
        </w:rPr>
        <w:t xml:space="preserve"> с квадратом, сгибали его по вертикали, по горизонтали, отгибали и загибали уголки. Потом складывали  квадрат, прямоугольник, треугольники разных размеров.</w:t>
      </w:r>
    </w:p>
    <w:p w:rsidR="00784ECC" w:rsidRDefault="00784ECC" w:rsidP="00784ECC">
      <w:pPr>
        <w:spacing w:after="0" w:line="360" w:lineRule="auto"/>
        <w:ind w:firstLine="851"/>
        <w:jc w:val="both"/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D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Далее приступали к игре на трансформацию фигур. Сначала я  читала сказку и </w:t>
      </w: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показывала, как складывать квадрат, чтоб получилась </w:t>
      </w:r>
      <w:r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заданная </w:t>
      </w:r>
      <w:r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фигура. А потом, дети сами догадывались о последовательности действий, используя схему сложения. </w:t>
      </w:r>
    </w:p>
    <w:p w:rsidR="00784ECC" w:rsidRDefault="00784ECC" w:rsidP="00784E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          </w:t>
      </w:r>
      <w:r w:rsidR="00D54CA5" w:rsidRPr="00D54CA5"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В свободное время дети с удовольствием берут игровой квадрат, складывают фигуры по схемам (у многих детей есть любимые фигуры), придумывают свои, обыгрывают их.  </w:t>
      </w:r>
    </w:p>
    <w:p w:rsidR="00D54CA5" w:rsidRPr="00D54CA5" w:rsidRDefault="00B8114C" w:rsidP="00B8114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            </w:t>
      </w:r>
    </w:p>
    <w:p w:rsidR="00D54CA5" w:rsidRPr="00D54CA5" w:rsidRDefault="00D54CA5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Прозрачный квадрат Воскобовича.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Игра «Прозрачный квадрат» (нетающие льдинки),  представляет собой прозрачные пластины с разными по форме и размеру цветными элементами. Игры с «льдинками» помогают детям освоить названия и формы геометрических фигур, их размер; дети учатся составлять геометрические фигуры из частей, понимать соотношения целого и части; конструируют предметные силуэты путем наложения или приложения пластинок; учатся </w:t>
      </w:r>
      <w:r w:rsidRPr="00D54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анализировать, сравнивать, проявлять творчество, развивают внимание, память, воображение, речь и мелкую моторику рук. 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Дети складывают:</w:t>
      </w:r>
      <w:r w:rsidR="00F36EEA" w:rsidRPr="00F36EEA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разные по величине геометрические фигуры: квадраты, треугольники, трапеции, прямоугольники, ромбы, различные многоугольники;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разные фигуры по схемам из альбома, а также придуманные совместно: птиц, животных, транспорт, посуду, одежду, обувь и др. 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Приведу примеры заданий, которые выполняют дети:</w:t>
      </w:r>
    </w:p>
    <w:p w:rsidR="00B8114C" w:rsidRDefault="00D54CA5" w:rsidP="00B8114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Какую геометрическую фигуру надо добавить, чтобы получился квадрат?</w:t>
      </w:r>
      <w:r w:rsidR="00B8114C" w:rsidRPr="00B8114C">
        <w:rPr>
          <w:noProof/>
          <w:lang w:eastAsia="ru-RU"/>
        </w:rPr>
        <w:t xml:space="preserve"> </w:t>
      </w:r>
    </w:p>
    <w:p w:rsidR="00D54CA5" w:rsidRPr="00D54CA5" w:rsidRDefault="00D54CA5" w:rsidP="00B8114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 Из каких частей сложен этот квадрат (равных или неравных)? Сложи предложенную фигуру из двух  равных частей.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Задания с прозрачными квадратами учат </w:t>
      </w:r>
      <w:r w:rsidR="00E417EC" w:rsidRPr="00D54CA5">
        <w:rPr>
          <w:rFonts w:ascii="Times New Roman" w:eastAsia="Calibri" w:hAnsi="Times New Roman" w:cs="Times New Roman"/>
          <w:sz w:val="28"/>
          <w:szCs w:val="28"/>
        </w:rPr>
        <w:t>детей</w:t>
      </w:r>
      <w:r w:rsidR="00E417EC">
        <w:rPr>
          <w:rFonts w:ascii="Times New Roman" w:eastAsia="Calibri" w:hAnsi="Times New Roman" w:cs="Times New Roman"/>
          <w:sz w:val="28"/>
          <w:szCs w:val="28"/>
        </w:rPr>
        <w:t xml:space="preserve"> классифицировать</w:t>
      </w:r>
      <w:r w:rsidR="00B811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4CA5">
        <w:rPr>
          <w:rFonts w:ascii="Times New Roman" w:eastAsia="Calibri" w:hAnsi="Times New Roman" w:cs="Times New Roman"/>
          <w:sz w:val="28"/>
          <w:szCs w:val="28"/>
        </w:rPr>
        <w:t>Например, выложи точно такой же ряд; найди в ряду лишнюю фигуру, объясни свой выбор.</w:t>
      </w:r>
      <w:r w:rsidR="00B8114C" w:rsidRPr="00B8114C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Прозрачные квадраты используются детьми и в коллективной игре. Например, «Вертикальное домино» (сложить квадраты из пластинок и набрать как можно больше очков).</w:t>
      </w:r>
      <w:r w:rsidR="003245A3" w:rsidRPr="003245A3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4CA5">
        <w:rPr>
          <w:rFonts w:ascii="Times New Roman" w:hAnsi="Times New Roman" w:cs="Times New Roman"/>
          <w:sz w:val="28"/>
          <w:szCs w:val="28"/>
        </w:rPr>
        <w:t>Так же мы используем прозрачный квадрат как конструктор, строим фигурки из альбома. Некоторые дети придумывают свои фигуры.</w:t>
      </w:r>
      <w:r w:rsidR="00B8114C" w:rsidRPr="00B8114C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Кораблик «Брызг-Брызг»</w:t>
      </w:r>
    </w:p>
    <w:p w:rsidR="00D54CA5" w:rsidRPr="00D54CA5" w:rsidRDefault="00D54CA5" w:rsidP="00B811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представляет собой кораблик с </w:t>
      </w:r>
      <w:r w:rsidRPr="00E4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r w:rsidRPr="00D5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мачтами. На каждой из них размещаются флажки в соответствии с цветами радуги. Количество флажков отражает порядковый номер мачты.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способствует:</w:t>
      </w:r>
    </w:p>
    <w:p w:rsidR="00D54CA5" w:rsidRPr="00D54CA5" w:rsidRDefault="00D54CA5" w:rsidP="00784ECC">
      <w:pPr>
        <w:numPr>
          <w:ilvl w:val="0"/>
          <w:numId w:val="1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>Совершенствованию интеллекта – внимания, памяти, мышления, речи.</w:t>
      </w:r>
    </w:p>
    <w:p w:rsidR="00D54CA5" w:rsidRPr="00D54CA5" w:rsidRDefault="00D54CA5" w:rsidP="00784ECC">
      <w:pPr>
        <w:numPr>
          <w:ilvl w:val="0"/>
          <w:numId w:val="1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>Тренировке мелкой моторики рук.</w:t>
      </w:r>
    </w:p>
    <w:p w:rsidR="00D54CA5" w:rsidRPr="00D54CA5" w:rsidRDefault="00D54CA5" w:rsidP="00B8114C">
      <w:pPr>
        <w:numPr>
          <w:ilvl w:val="0"/>
          <w:numId w:val="1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lastRenderedPageBreak/>
        <w:t>Развити</w:t>
      </w:r>
      <w:r w:rsidR="00B8114C">
        <w:rPr>
          <w:rFonts w:ascii="Times New Roman" w:eastAsia="Times New Roman" w:hAnsi="Times New Roman" w:cs="Mangal"/>
          <w:sz w:val="28"/>
          <w:szCs w:val="28"/>
          <w:lang w:eastAsia="ru-RU"/>
        </w:rPr>
        <w:t>ю математических представлений - о цвете,</w:t>
      </w: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 xml:space="preserve"> о высоте предмета </w:t>
      </w:r>
    </w:p>
    <w:p w:rsidR="00D54CA5" w:rsidRPr="00D54CA5" w:rsidRDefault="00D54CA5" w:rsidP="00784ECC">
      <w:pPr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>пространственных представлений (выше, ниже, правее, левее).</w:t>
      </w:r>
    </w:p>
    <w:p w:rsidR="00D54CA5" w:rsidRPr="00D54CA5" w:rsidRDefault="00D54CA5" w:rsidP="00784ECC">
      <w:pPr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>Формирует представление об условной мерке (флажок).</w:t>
      </w:r>
    </w:p>
    <w:p w:rsidR="00D54CA5" w:rsidRPr="00D54CA5" w:rsidRDefault="00D54CA5" w:rsidP="00B8114C">
      <w:pPr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Mangal"/>
          <w:sz w:val="28"/>
          <w:szCs w:val="28"/>
          <w:lang w:eastAsia="ru-RU"/>
        </w:rPr>
        <w:t>Знакомит с порядковым и количественным счетом.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Мы собираем с детьми флажки по заданию - расположение флажков матросская тельняшка (горизонтальное), радуга (вертикальное) и пёстрое одеяло (по замыслу).</w:t>
      </w:r>
    </w:p>
    <w:p w:rsidR="002A5BCC" w:rsidRDefault="00F36EEA" w:rsidP="00B8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</w:p>
    <w:p w:rsidR="00D54CA5" w:rsidRPr="00F36EEA" w:rsidRDefault="00D54CA5" w:rsidP="00B8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«Покажи флажок»: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На третьей мачте второй снизу.</w:t>
      </w:r>
      <w:r w:rsidR="00B8114C" w:rsidRPr="00B8114C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На самой высокой мачте четвертый сверху.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Какие флажки расположены правее красного флажка? И т.д.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заданиях с флажками использую цветные кружки - метки. Детям интереснее не просто показать или снять флажок по заданию, а убедиться в правильности выполнения. </w:t>
      </w:r>
    </w:p>
    <w:p w:rsidR="00D54CA5" w:rsidRPr="00D54CA5" w:rsidRDefault="00D54CA5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«Математические корзинки-5»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Это обучающая игра, с помощью которой ребенок осваивает состав числа в пределах пяти, учится считать, складывать и вычитать, знакомится с такими понятиями, как полное, неполное и пустое множество.</w:t>
      </w:r>
      <w:r w:rsidR="00B8114C" w:rsidRPr="00B8114C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Отличительной особенностью этой игры является комплексное использование трех анализаторов ребенка: слухового, зрительного и тактильно-осязательного. Это помогает наилучшему освоению им состава числа и счётной деятельности.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игре развиваются: мелкая моторика руки, сенсорные способности, психические процессы. Зверята-цифрята помогут превратить обучение в увлекательную игру.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Игра состоит из игрового поля, где находятся рамки для вкладышей - полянки и вкладышей с выемками - корзинками. </w:t>
      </w:r>
    </w:p>
    <w:p w:rsidR="00DA2567" w:rsidRDefault="00DA2567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4CA5" w:rsidRPr="00D54CA5" w:rsidRDefault="00D54CA5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Черепашки 5.</w:t>
      </w:r>
    </w:p>
    <w:p w:rsidR="00F36EEA" w:rsidRDefault="00D54CA5" w:rsidP="00E417EC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этой игры – пластины-черепашки и само игровое поле с прорезями, в которые можно вертикально вставлять эти детали. Пластины отличаются между собой: есть одна одинарная без букв, пластины, соединенные по две, три, четыре и пять – это домики для черепашек. Домики разных цветов. Используя их в игре, дети </w:t>
      </w:r>
      <w:r w:rsidR="0067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такими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математическими понятиями, как: "столько же", "больше-меньше". Также в комплекте есть бежевые пластины со слогами – это черепашки, которых зовут Фа, Фо, Фу, Фы, Фэ и которых ребенку предстоит расселять в домики. Эта игра способствует развитию воображения, памяти, мелкой моторики</w:t>
      </w:r>
      <w:r w:rsidR="00D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элементарн</w:t>
      </w:r>
      <w:r w:rsidR="00D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2A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54CA5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672A6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5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черепашками:</w:t>
      </w:r>
      <w:r w:rsidR="00F36EE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«Домики для черепашек»</w:t>
      </w:r>
    </w:p>
    <w:p w:rsidR="00D54CA5" w:rsidRPr="00F36EEA" w:rsidRDefault="00D54CA5" w:rsidP="00F36EEA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черепашек есть домики. Сколько черепашек может поселиться в оранжевом домике? В каком домике поселится меньше всего черепашек? В каком больше всего?</w:t>
      </w:r>
    </w:p>
    <w:p w:rsidR="00D54CA5" w:rsidRPr="00D54CA5" w:rsidRDefault="00D54CA5" w:rsidP="00F36EE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домик лучше?»</w:t>
      </w:r>
    </w:p>
    <w:p w:rsidR="00D54CA5" w:rsidRPr="00D54CA5" w:rsidRDefault="00D54CA5" w:rsidP="00F36EE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черепашки размещаются на игровом поле. Возьмем любой домик. Всем ли черепашкам хватило места в домике? Какой домик нужно добавить?</w:t>
      </w:r>
    </w:p>
    <w:p w:rsidR="00D54CA5" w:rsidRPr="00D54CA5" w:rsidRDefault="00D54CA5" w:rsidP="00672A6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«Собираем домики»</w:t>
      </w:r>
      <w:r w:rsidR="00672A6C" w:rsidRPr="00672A6C">
        <w:rPr>
          <w:noProof/>
          <w:lang w:eastAsia="ru-RU"/>
        </w:rPr>
        <w:t xml:space="preserve"> </w:t>
      </w:r>
    </w:p>
    <w:p w:rsidR="00D54CA5" w:rsidRDefault="00D54CA5" w:rsidP="00672A6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У нас есть черепашки и голубой домик для них. Можно ли составить два других домика для пяти черепашек?</w:t>
      </w:r>
    </w:p>
    <w:p w:rsidR="00AB3143" w:rsidRDefault="00AB3143" w:rsidP="00672A6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72A6C" w:rsidRPr="00D54CA5" w:rsidRDefault="00672A6C" w:rsidP="00672A6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Также детали черепашек используем для конструирования по схемам и по замыслу.</w:t>
      </w:r>
    </w:p>
    <w:p w:rsidR="00F879E0" w:rsidRDefault="00F879E0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</w:p>
    <w:p w:rsidR="00F879E0" w:rsidRDefault="00F879E0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</w:p>
    <w:p w:rsidR="00F879E0" w:rsidRDefault="00F879E0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</w:p>
    <w:p w:rsidR="00540013" w:rsidRDefault="00540013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</w:p>
    <w:p w:rsidR="00D54CA5" w:rsidRPr="00D54CA5" w:rsidRDefault="00540013" w:rsidP="00784EC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lastRenderedPageBreak/>
        <w:t>Игр</w:t>
      </w:r>
      <w:r w:rsidR="00D54CA5" w:rsidRPr="00D54CA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а «Волшебная восьмерка».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математикой с волшебной восьмёркой превратится в увлекательную игру. "Волшебная Восьмерка" Воскобовича помогает развить у ребенка память, внимание, воображение, мелкую моторику рук, пространственное и логическое мышление, умение считать, составлять цифры и образные фигуры. Палочки восьмёрки с одной стороны радужные (окрашены в цвета радуги), с другой - одноцветные. Цветные палочки должны располагаться в определенной последовательности. Мы выкладываем цифры одноцветными палочками. Игры с радужными палочками планирую на следующий учебный год.</w:t>
      </w:r>
      <w:r w:rsidR="00672A6C" w:rsidRPr="00672A6C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палочки из волшебной восьмёрки используем как детали конструктора, с целью развити</w:t>
      </w:r>
      <w:r w:rsidR="00E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воображения, мелкой моторики. </w:t>
      </w:r>
    </w:p>
    <w:p w:rsidR="00540013" w:rsidRDefault="00540013" w:rsidP="00784E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CA5" w:rsidRPr="00D54CA5" w:rsidRDefault="00D54CA5" w:rsidP="00784ECC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54CA5">
        <w:rPr>
          <w:rFonts w:ascii="Times New Roman" w:hAnsi="Times New Roman" w:cs="Times New Roman"/>
          <w:sz w:val="28"/>
          <w:szCs w:val="28"/>
        </w:rPr>
        <w:t xml:space="preserve">   </w:t>
      </w:r>
      <w:r w:rsidRPr="00D54CA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Логоформочки-3.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Данную игру я использую в индивидуальной </w:t>
      </w:r>
      <w:r w:rsidR="00DA2567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и подгрупповой </w:t>
      </w: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работе.      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Поле игры разделено на квадраты 3х3 и подвижную линейку, которая находится снизу. В комплекте есть 3 геометрические фигуры красного цвета – эталонные фигуры (круг, треугольник, квадрат) и 6 составных фигур зеленого цвета (они получены в результате соединения верхней и нижней части эталонных фигур). </w:t>
      </w: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нижней части поля есть подвижная линейка. Передвигая линейки, можно моделировать геометрические и составные фигуры. Например, взрослый на линейке может выложить фигуру «грибок», а ребенку необходимо найти на игровом поле получившуюся фигуру и вложить ее в ячейку. К тому же у ребенка можно спросить из каких геометрических фигур состоит «грибок».</w:t>
      </w:r>
      <w:r w:rsidR="00DA2567" w:rsidRPr="00DA2567">
        <w:rPr>
          <w:noProof/>
          <w:lang w:eastAsia="ru-RU"/>
        </w:rPr>
        <w:t xml:space="preserve">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Это пособие способствует развитию внимания, памяти, логического мышления, воображения, мелкой моторики рук. Ребенок учится анализировать, сравнивать, объединять части в целое</w:t>
      </w:r>
    </w:p>
    <w:p w:rsidR="00D54CA5" w:rsidRPr="00D54CA5" w:rsidRDefault="00D54CA5" w:rsidP="00784ECC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Игра «Мозаика». Один играющий выбирает любую составную фигуру (например, грибок), а второй играющий находит и называет эталонные фигуры, из частей которых грибок составлен. Это треугольник и круг. </w:t>
      </w:r>
    </w:p>
    <w:p w:rsidR="00D54CA5" w:rsidRPr="00D54CA5" w:rsidRDefault="00D54CA5" w:rsidP="00784EC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A5">
        <w:rPr>
          <w:rFonts w:ascii="Times New Roman" w:hAnsi="Times New Roman" w:cs="Times New Roman"/>
          <w:b/>
          <w:sz w:val="28"/>
          <w:szCs w:val="28"/>
        </w:rPr>
        <w:t>Геоконт.</w:t>
      </w:r>
    </w:p>
    <w:p w:rsidR="00D54CA5" w:rsidRPr="00D54CA5" w:rsidRDefault="00D54CA5" w:rsidP="00AC71A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>Интересной для детей являет</w:t>
      </w:r>
      <w:r w:rsidR="00AC71AB">
        <w:rPr>
          <w:rFonts w:ascii="Times New Roman" w:eastAsia="Calibri" w:hAnsi="Times New Roman" w:cs="Times New Roman"/>
          <w:sz w:val="28"/>
          <w:szCs w:val="28"/>
        </w:rPr>
        <w:t xml:space="preserve">ся игра </w:t>
      </w:r>
      <w:r w:rsidR="00E417EC">
        <w:rPr>
          <w:rFonts w:ascii="Times New Roman" w:eastAsia="Calibri" w:hAnsi="Times New Roman" w:cs="Times New Roman"/>
          <w:sz w:val="28"/>
          <w:szCs w:val="28"/>
        </w:rPr>
        <w:t>«Геоконт</w:t>
      </w:r>
      <w:r w:rsidR="00AC71AB">
        <w:rPr>
          <w:rFonts w:ascii="Times New Roman" w:eastAsia="Calibri" w:hAnsi="Times New Roman" w:cs="Times New Roman"/>
          <w:sz w:val="28"/>
          <w:szCs w:val="28"/>
        </w:rPr>
        <w:t>» -</w:t>
      </w: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дощечку с нанесенной на неё координатной сеткой. На игровом поле закреплены пластмассовые гвоздики, на которые натягиваются разноцветные резинки. В результате такого конструирования по показу взрослого, по схеме-образцу, словесной модели, словесному алгоритму или собственному замыслу получаются предметные силуэты, геометрические фигуры, узоры, цифры, буквы.</w:t>
      </w:r>
    </w:p>
    <w:p w:rsidR="00D54CA5" w:rsidRPr="00D54CA5" w:rsidRDefault="00D54CA5" w:rsidP="00784EC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Детям нравится создавать свои паутинки, узоры, геометрические фигуры. Некоторые дети берут схемы, пытаются сделать простейшие фигуры. </w:t>
      </w:r>
    </w:p>
    <w:p w:rsidR="00D54CA5" w:rsidRPr="00D54CA5" w:rsidRDefault="00D54CA5" w:rsidP="00784EC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Также использую в подгрупповой и </w:t>
      </w:r>
      <w:r w:rsidR="00E417EC" w:rsidRPr="00D54CA5">
        <w:rPr>
          <w:rFonts w:ascii="Times New Roman" w:eastAsia="Calibri" w:hAnsi="Times New Roman" w:cs="Times New Roman"/>
          <w:sz w:val="28"/>
          <w:szCs w:val="28"/>
        </w:rPr>
        <w:t>индивидуальной работе</w:t>
      </w:r>
      <w:r w:rsidRPr="00D54CA5">
        <w:rPr>
          <w:rFonts w:ascii="Times New Roman" w:eastAsia="Calibri" w:hAnsi="Times New Roman" w:cs="Times New Roman"/>
          <w:sz w:val="28"/>
          <w:szCs w:val="28"/>
        </w:rPr>
        <w:t xml:space="preserve"> - читаю детям схему, они делают на геоконтах фигуры. С</w:t>
      </w:r>
      <w:r w:rsidR="00AC71AB">
        <w:rPr>
          <w:rFonts w:ascii="Times New Roman" w:eastAsia="Calibri" w:hAnsi="Times New Roman" w:cs="Times New Roman"/>
          <w:sz w:val="28"/>
          <w:szCs w:val="28"/>
        </w:rPr>
        <w:t>хему читаю по цветам гвоздиков.</w:t>
      </w:r>
    </w:p>
    <w:p w:rsidR="00D54CA5" w:rsidRPr="00D54CA5" w:rsidRDefault="00F879E0" w:rsidP="00AC71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D54CA5"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омогают в закреплени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 математических представлений и чудо </w:t>
      </w:r>
      <w:r w:rsidR="00E417E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конструкторы.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Чудо крестики и чудо соты. 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Их можно собирать произвольно или в определенном порядке, </w:t>
      </w:r>
      <w:r w:rsidR="00E417E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например</w:t>
      </w: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- по цвету (сначала крестик (сота) зеленого цвета, потом красного),</w:t>
      </w:r>
    </w:p>
    <w:p w:rsidR="00D54CA5" w:rsidRPr="00D54CA5" w:rsidRDefault="00D54CA5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-по количеству частей (сначала целый, потом из двух частей и т.д.),</w:t>
      </w:r>
    </w:p>
    <w:p w:rsidR="00D54CA5" w:rsidRPr="00D54CA5" w:rsidRDefault="00E417EC" w:rsidP="00784E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D54CA5"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по пространственному расположению (в центре поля, над ним, под ним и т.д.)</w:t>
      </w:r>
    </w:p>
    <w:p w:rsidR="00D54CA5" w:rsidRPr="00D54CA5" w:rsidRDefault="00DD6E69" w:rsidP="00784ECC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</w:t>
      </w:r>
      <w:r w:rsidR="00D54CA5" w:rsidRPr="00D54CA5">
        <w:rPr>
          <w:rFonts w:ascii="Times New Roman" w:hAnsi="Times New Roman" w:cs="Times New Roman"/>
          <w:sz w:val="28"/>
        </w:rPr>
        <w:t xml:space="preserve">Строим </w:t>
      </w:r>
      <w:r>
        <w:rPr>
          <w:rFonts w:ascii="Times New Roman" w:hAnsi="Times New Roman" w:cs="Times New Roman"/>
          <w:sz w:val="28"/>
        </w:rPr>
        <w:t>башню, поезд».</w:t>
      </w:r>
      <w:r w:rsidRPr="00DD6E69">
        <w:rPr>
          <w:noProof/>
          <w:lang w:eastAsia="ru-RU"/>
        </w:rPr>
        <w:t xml:space="preserve"> </w:t>
      </w:r>
    </w:p>
    <w:p w:rsidR="00D54CA5" w:rsidRPr="00D54CA5" w:rsidRDefault="00D54CA5" w:rsidP="00DD6E69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D54CA5">
        <w:rPr>
          <w:rFonts w:ascii="Times New Roman" w:hAnsi="Times New Roman" w:cs="Times New Roman"/>
          <w:sz w:val="28"/>
        </w:rPr>
        <w:lastRenderedPageBreak/>
        <w:t>Крестики (соты) собираем на столе, накладывая друг на друга либо выкладывая в ряд. Сначала произвольно, потом по алгоритмам: по цвету, по количеству частей, по геометрическим фигурам (первый этаж</w:t>
      </w:r>
      <w:r w:rsidR="00055251">
        <w:rPr>
          <w:rFonts w:ascii="Times New Roman" w:hAnsi="Times New Roman" w:cs="Times New Roman"/>
          <w:sz w:val="28"/>
        </w:rPr>
        <w:t xml:space="preserve"> </w:t>
      </w:r>
      <w:r w:rsidRPr="00D54CA5">
        <w:rPr>
          <w:rFonts w:ascii="Times New Roman" w:hAnsi="Times New Roman" w:cs="Times New Roman"/>
          <w:sz w:val="28"/>
        </w:rPr>
        <w:t>- крестик с кругом, второй- с квадратом и т.д.)</w:t>
      </w:r>
    </w:p>
    <w:p w:rsidR="00DD6E69" w:rsidRDefault="00DD6E69" w:rsidP="00DD6E69">
      <w:pPr>
        <w:spacing w:after="16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мы составляем фигуры из альбомов, которые </w:t>
      </w:r>
      <w:r w:rsidR="00D54CA5" w:rsidRPr="00D54CA5">
        <w:rPr>
          <w:rFonts w:ascii="Times New Roman" w:hAnsi="Times New Roman" w:cs="Times New Roman"/>
          <w:sz w:val="28"/>
        </w:rPr>
        <w:t xml:space="preserve">состоят из схематичных рисунков двух вариантов: составных (части </w:t>
      </w:r>
      <w:r>
        <w:rPr>
          <w:rFonts w:ascii="Times New Roman" w:hAnsi="Times New Roman" w:cs="Times New Roman"/>
          <w:sz w:val="28"/>
        </w:rPr>
        <w:t xml:space="preserve">прорисованы) и </w:t>
      </w:r>
      <w:r w:rsidR="00D54CA5" w:rsidRPr="00D54CA5">
        <w:rPr>
          <w:rFonts w:ascii="Times New Roman" w:hAnsi="Times New Roman" w:cs="Times New Roman"/>
          <w:sz w:val="28"/>
        </w:rPr>
        <w:t>силуэтных (</w:t>
      </w:r>
      <w:r w:rsidR="00E417EC" w:rsidRPr="00D54CA5">
        <w:rPr>
          <w:rFonts w:ascii="Times New Roman" w:hAnsi="Times New Roman" w:cs="Times New Roman"/>
          <w:sz w:val="28"/>
        </w:rPr>
        <w:t>части не</w:t>
      </w:r>
      <w:r w:rsidR="00D54CA5" w:rsidRPr="00D54CA5">
        <w:rPr>
          <w:rFonts w:ascii="Times New Roman" w:hAnsi="Times New Roman" w:cs="Times New Roman"/>
          <w:sz w:val="28"/>
        </w:rPr>
        <w:t xml:space="preserve"> показаны).</w:t>
      </w:r>
      <w:r w:rsidRPr="00DD6E69">
        <w:rPr>
          <w:noProof/>
          <w:lang w:eastAsia="ru-RU"/>
        </w:rPr>
        <w:t xml:space="preserve"> </w:t>
      </w:r>
    </w:p>
    <w:p w:rsidR="00DD6E69" w:rsidRPr="00F879E0" w:rsidRDefault="00DD6E69" w:rsidP="00DD6E6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выкладывали</w:t>
      </w:r>
      <w:r w:rsidR="00D54CA5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схеме.</w:t>
      </w:r>
    </w:p>
    <w:p w:rsidR="00DD6E69" w:rsidRPr="00D54CA5" w:rsidRDefault="00DD6E69" w:rsidP="00DD6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="00E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выкладывали </w:t>
      </w:r>
      <w:r w:rsidR="00E417EC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4CA5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столе, но с использованием 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натуральную величину,</w:t>
      </w:r>
    </w:p>
    <w:p w:rsidR="00DD6E69" w:rsidRDefault="00DD6E69" w:rsidP="00F879E0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4CA5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уменьшенном варианте.</w:t>
      </w:r>
      <w:r w:rsidRPr="00DD6E69">
        <w:rPr>
          <w:noProof/>
          <w:lang w:eastAsia="ru-RU"/>
        </w:rPr>
        <w:t xml:space="preserve"> </w:t>
      </w:r>
    </w:p>
    <w:p w:rsidR="00DD6E69" w:rsidRPr="00D54CA5" w:rsidRDefault="00DD6E69" w:rsidP="00784ECC">
      <w:pPr>
        <w:spacing w:after="16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13" w:rsidRPr="0044396F" w:rsidRDefault="00DD6E69" w:rsidP="0044396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E417EC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</w:t>
      </w:r>
      <w:r w:rsidR="00D54CA5" w:rsidRPr="00D5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силуэтной схеме.</w:t>
      </w:r>
      <w:r w:rsidRPr="00DD6E69">
        <w:rPr>
          <w:noProof/>
          <w:lang w:eastAsia="ru-RU"/>
        </w:rPr>
        <w:t xml:space="preserve"> </w:t>
      </w:r>
    </w:p>
    <w:p w:rsidR="00F879E0" w:rsidRPr="0044396F" w:rsidRDefault="00D54CA5" w:rsidP="0044396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развития фантазии и воображения детей, конструируем фигуры по замыслу из всех чудо</w:t>
      </w:r>
      <w:r w:rsidR="000552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0552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D54C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конструкторов. </w:t>
      </w:r>
    </w:p>
    <w:p w:rsidR="00D54CA5" w:rsidRDefault="00D54CA5" w:rsidP="00784E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CA5">
        <w:rPr>
          <w:rFonts w:ascii="Times New Roman" w:hAnsi="Times New Roman" w:cs="Times New Roman"/>
          <w:sz w:val="28"/>
          <w:szCs w:val="28"/>
        </w:rPr>
        <w:t>Дети любят игры Воскобовича,  занятия с их использованием проходят легко и увлекательно для детей, им интересно,  а также они с удовольствием берут игры в свободное время.  Поэтому я продолжу заниматься с детьми, используя игры Воскобовича.</w:t>
      </w:r>
    </w:p>
    <w:sectPr w:rsidR="00D54CA5" w:rsidSect="005400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65" w:rsidRDefault="00967565" w:rsidP="00344262">
      <w:pPr>
        <w:spacing w:after="0" w:line="240" w:lineRule="auto"/>
      </w:pPr>
      <w:r>
        <w:separator/>
      </w:r>
    </w:p>
  </w:endnote>
  <w:endnote w:type="continuationSeparator" w:id="0">
    <w:p w:rsidR="00967565" w:rsidRDefault="00967565" w:rsidP="0034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65" w:rsidRDefault="00967565" w:rsidP="00344262">
      <w:pPr>
        <w:spacing w:after="0" w:line="240" w:lineRule="auto"/>
      </w:pPr>
      <w:r>
        <w:separator/>
      </w:r>
    </w:p>
  </w:footnote>
  <w:footnote w:type="continuationSeparator" w:id="0">
    <w:p w:rsidR="00967565" w:rsidRDefault="00967565" w:rsidP="0034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0BC"/>
    <w:multiLevelType w:val="multilevel"/>
    <w:tmpl w:val="73E0E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5B7271"/>
    <w:multiLevelType w:val="hybridMultilevel"/>
    <w:tmpl w:val="455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EF7"/>
    <w:multiLevelType w:val="hybridMultilevel"/>
    <w:tmpl w:val="A72CBABA"/>
    <w:lvl w:ilvl="0" w:tplc="F926B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C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E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A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A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2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6F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6E44FE"/>
    <w:multiLevelType w:val="hybridMultilevel"/>
    <w:tmpl w:val="09682842"/>
    <w:lvl w:ilvl="0" w:tplc="4298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36440"/>
    <w:multiLevelType w:val="hybridMultilevel"/>
    <w:tmpl w:val="4BC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25AB"/>
    <w:multiLevelType w:val="hybridMultilevel"/>
    <w:tmpl w:val="9544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5"/>
  </w:num>
  <w:num w:numId="14">
    <w:abstractNumId w:val="20"/>
  </w:num>
  <w:num w:numId="15">
    <w:abstractNumId w:val="10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55251"/>
    <w:rsid w:val="000858DF"/>
    <w:rsid w:val="00092ADF"/>
    <w:rsid w:val="000B24AC"/>
    <w:rsid w:val="000D5814"/>
    <w:rsid w:val="001413EC"/>
    <w:rsid w:val="00142D82"/>
    <w:rsid w:val="00150AF4"/>
    <w:rsid w:val="00166B47"/>
    <w:rsid w:val="00177A47"/>
    <w:rsid w:val="001E67D1"/>
    <w:rsid w:val="00262D7F"/>
    <w:rsid w:val="00263365"/>
    <w:rsid w:val="00292F20"/>
    <w:rsid w:val="002A5BCC"/>
    <w:rsid w:val="002D2E15"/>
    <w:rsid w:val="002E17C0"/>
    <w:rsid w:val="002E3923"/>
    <w:rsid w:val="00300163"/>
    <w:rsid w:val="003217D4"/>
    <w:rsid w:val="003245A3"/>
    <w:rsid w:val="00326C2E"/>
    <w:rsid w:val="00344262"/>
    <w:rsid w:val="003446B6"/>
    <w:rsid w:val="003675E0"/>
    <w:rsid w:val="00387281"/>
    <w:rsid w:val="003C1CC4"/>
    <w:rsid w:val="003C6636"/>
    <w:rsid w:val="003E7CAD"/>
    <w:rsid w:val="00405A9C"/>
    <w:rsid w:val="004301D1"/>
    <w:rsid w:val="00441503"/>
    <w:rsid w:val="0044396F"/>
    <w:rsid w:val="0045737C"/>
    <w:rsid w:val="00467B06"/>
    <w:rsid w:val="0047492E"/>
    <w:rsid w:val="00481D8A"/>
    <w:rsid w:val="00485BD5"/>
    <w:rsid w:val="00510400"/>
    <w:rsid w:val="00540013"/>
    <w:rsid w:val="00552013"/>
    <w:rsid w:val="0057591A"/>
    <w:rsid w:val="0058490B"/>
    <w:rsid w:val="005A6405"/>
    <w:rsid w:val="00646F32"/>
    <w:rsid w:val="006716CA"/>
    <w:rsid w:val="00672A6C"/>
    <w:rsid w:val="00676EE8"/>
    <w:rsid w:val="00686A27"/>
    <w:rsid w:val="006B3690"/>
    <w:rsid w:val="006C6025"/>
    <w:rsid w:val="007140AF"/>
    <w:rsid w:val="007332A4"/>
    <w:rsid w:val="0073357C"/>
    <w:rsid w:val="00736C88"/>
    <w:rsid w:val="00760590"/>
    <w:rsid w:val="00784ECC"/>
    <w:rsid w:val="007865E8"/>
    <w:rsid w:val="00791628"/>
    <w:rsid w:val="007A2653"/>
    <w:rsid w:val="007A4AA9"/>
    <w:rsid w:val="007A6227"/>
    <w:rsid w:val="007F2D6C"/>
    <w:rsid w:val="0080710C"/>
    <w:rsid w:val="008732CE"/>
    <w:rsid w:val="00881E12"/>
    <w:rsid w:val="00887F8D"/>
    <w:rsid w:val="008B4BCA"/>
    <w:rsid w:val="008C542B"/>
    <w:rsid w:val="008E5E8B"/>
    <w:rsid w:val="00902C30"/>
    <w:rsid w:val="009379C9"/>
    <w:rsid w:val="00967565"/>
    <w:rsid w:val="00975BFC"/>
    <w:rsid w:val="00992BBC"/>
    <w:rsid w:val="009936AD"/>
    <w:rsid w:val="0099672F"/>
    <w:rsid w:val="009C0EF3"/>
    <w:rsid w:val="009C5289"/>
    <w:rsid w:val="00A03E78"/>
    <w:rsid w:val="00A1015D"/>
    <w:rsid w:val="00A24EF0"/>
    <w:rsid w:val="00A3470B"/>
    <w:rsid w:val="00A4026A"/>
    <w:rsid w:val="00A50F79"/>
    <w:rsid w:val="00A51651"/>
    <w:rsid w:val="00A7774A"/>
    <w:rsid w:val="00A8347D"/>
    <w:rsid w:val="00AB2C86"/>
    <w:rsid w:val="00AB3143"/>
    <w:rsid w:val="00AC71AB"/>
    <w:rsid w:val="00AD1A0E"/>
    <w:rsid w:val="00AD5A82"/>
    <w:rsid w:val="00AD6912"/>
    <w:rsid w:val="00AF4B23"/>
    <w:rsid w:val="00B03F10"/>
    <w:rsid w:val="00B758F9"/>
    <w:rsid w:val="00B8114C"/>
    <w:rsid w:val="00BA7D08"/>
    <w:rsid w:val="00C02C15"/>
    <w:rsid w:val="00C40F42"/>
    <w:rsid w:val="00C759D8"/>
    <w:rsid w:val="00C81273"/>
    <w:rsid w:val="00C94378"/>
    <w:rsid w:val="00CA4178"/>
    <w:rsid w:val="00CB4F2C"/>
    <w:rsid w:val="00CF28DE"/>
    <w:rsid w:val="00CF439A"/>
    <w:rsid w:val="00D12C9D"/>
    <w:rsid w:val="00D2003D"/>
    <w:rsid w:val="00D370FC"/>
    <w:rsid w:val="00D54CA5"/>
    <w:rsid w:val="00D90295"/>
    <w:rsid w:val="00DA07E6"/>
    <w:rsid w:val="00DA11FE"/>
    <w:rsid w:val="00DA2567"/>
    <w:rsid w:val="00DB28C2"/>
    <w:rsid w:val="00DD3C37"/>
    <w:rsid w:val="00DD563B"/>
    <w:rsid w:val="00DD6E69"/>
    <w:rsid w:val="00DF2FF0"/>
    <w:rsid w:val="00E31407"/>
    <w:rsid w:val="00E417EC"/>
    <w:rsid w:val="00E67443"/>
    <w:rsid w:val="00E82011"/>
    <w:rsid w:val="00EB40F2"/>
    <w:rsid w:val="00EC09A3"/>
    <w:rsid w:val="00EE5C91"/>
    <w:rsid w:val="00EF0428"/>
    <w:rsid w:val="00EF7553"/>
    <w:rsid w:val="00F36EEA"/>
    <w:rsid w:val="00F602B9"/>
    <w:rsid w:val="00F879E0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A1DB-09B6-4989-A3C5-C271402F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6A"/>
  </w:style>
  <w:style w:type="paragraph" w:styleId="1">
    <w:name w:val="heading 1"/>
    <w:basedOn w:val="a"/>
    <w:next w:val="a"/>
    <w:link w:val="10"/>
    <w:uiPriority w:val="9"/>
    <w:qFormat/>
    <w:rsid w:val="00DD3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262"/>
  </w:style>
  <w:style w:type="paragraph" w:styleId="aa">
    <w:name w:val="footer"/>
    <w:basedOn w:val="a"/>
    <w:link w:val="ab"/>
    <w:uiPriority w:val="99"/>
    <w:unhideWhenUsed/>
    <w:rsid w:val="0034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4262"/>
  </w:style>
  <w:style w:type="character" w:customStyle="1" w:styleId="10">
    <w:name w:val="Заголовок 1 Знак"/>
    <w:basedOn w:val="a0"/>
    <w:link w:val="1"/>
    <w:uiPriority w:val="9"/>
    <w:rsid w:val="00DD3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Viktoria</cp:lastModifiedBy>
  <cp:revision>4</cp:revision>
  <cp:lastPrinted>2017-05-10T17:54:00Z</cp:lastPrinted>
  <dcterms:created xsi:type="dcterms:W3CDTF">2017-10-08T14:51:00Z</dcterms:created>
  <dcterms:modified xsi:type="dcterms:W3CDTF">2023-03-28T07:58:00Z</dcterms:modified>
</cp:coreProperties>
</file>