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22" w:rsidRDefault="00752822" w:rsidP="00752822">
      <w:pPr>
        <w:pStyle w:val="Textbody"/>
        <w:spacing w:after="0" w:line="300" w:lineRule="atLeast"/>
        <w:jc w:val="center"/>
      </w:pPr>
      <w:r>
        <w:rPr>
          <w:rStyle w:val="StrongEmphasis"/>
          <w:sz w:val="28"/>
          <w:szCs w:val="28"/>
        </w:rPr>
        <w:t>Оснащение логопедического уголка</w:t>
      </w:r>
    </w:p>
    <w:p w:rsidR="00752822" w:rsidRDefault="00FF2809" w:rsidP="00FF2809">
      <w:pPr>
        <w:pStyle w:val="Textbody"/>
        <w:spacing w:before="75" w:after="75" w:line="300" w:lineRule="atLeast"/>
        <w:ind w:left="75" w:right="75"/>
        <w:jc w:val="both"/>
        <w:rPr>
          <w:color w:val="000000"/>
          <w:sz w:val="28"/>
          <w:szCs w:val="28"/>
        </w:rPr>
      </w:pPr>
      <w:r>
        <w:rPr>
          <w:color w:val="000000"/>
          <w:sz w:val="28"/>
          <w:szCs w:val="28"/>
        </w:rPr>
        <w:t>1.</w:t>
      </w:r>
      <w:r w:rsidR="00752822">
        <w:rPr>
          <w:color w:val="000000"/>
          <w:sz w:val="28"/>
          <w:szCs w:val="28"/>
        </w:rPr>
        <w:t>Настенное зеркало (85 см – 40 см) - 1 шт.</w:t>
      </w:r>
    </w:p>
    <w:p w:rsidR="00752822" w:rsidRDefault="00FF2809" w:rsidP="00FF2809">
      <w:pPr>
        <w:pStyle w:val="Textbody"/>
        <w:spacing w:before="75" w:after="75" w:line="300" w:lineRule="atLeast"/>
        <w:ind w:right="75"/>
        <w:jc w:val="both"/>
        <w:rPr>
          <w:color w:val="000000"/>
          <w:sz w:val="28"/>
          <w:szCs w:val="28"/>
        </w:rPr>
      </w:pPr>
      <w:r>
        <w:rPr>
          <w:color w:val="000000"/>
          <w:sz w:val="28"/>
          <w:szCs w:val="28"/>
        </w:rPr>
        <w:t>2.</w:t>
      </w:r>
      <w:r w:rsidR="00752822">
        <w:rPr>
          <w:color w:val="000000"/>
          <w:sz w:val="28"/>
          <w:szCs w:val="28"/>
        </w:rPr>
        <w:t>Детские столы - 2 шт.</w:t>
      </w:r>
    </w:p>
    <w:p w:rsidR="00752822" w:rsidRDefault="00FF2809" w:rsidP="00752822">
      <w:pPr>
        <w:pStyle w:val="Textbody"/>
        <w:spacing w:before="75" w:after="75" w:line="300" w:lineRule="atLeast"/>
        <w:ind w:right="75"/>
        <w:jc w:val="both"/>
        <w:rPr>
          <w:color w:val="000000"/>
          <w:sz w:val="28"/>
          <w:szCs w:val="28"/>
        </w:rPr>
      </w:pPr>
      <w:r>
        <w:rPr>
          <w:color w:val="000000"/>
          <w:sz w:val="28"/>
          <w:szCs w:val="28"/>
        </w:rPr>
        <w:t>3.  Детские стулья - 2</w:t>
      </w:r>
      <w:r w:rsidR="00752822">
        <w:rPr>
          <w:color w:val="000000"/>
          <w:sz w:val="28"/>
          <w:szCs w:val="28"/>
        </w:rPr>
        <w:t xml:space="preserve"> шт.</w:t>
      </w:r>
    </w:p>
    <w:p w:rsidR="00752822" w:rsidRDefault="00752822" w:rsidP="00752822">
      <w:pPr>
        <w:pStyle w:val="Textbody"/>
        <w:spacing w:before="75" w:after="75" w:line="300" w:lineRule="atLeast"/>
        <w:ind w:right="75"/>
        <w:jc w:val="both"/>
        <w:rPr>
          <w:color w:val="000000"/>
          <w:sz w:val="28"/>
          <w:szCs w:val="28"/>
        </w:rPr>
      </w:pPr>
      <w:r>
        <w:rPr>
          <w:color w:val="000000"/>
          <w:sz w:val="28"/>
          <w:szCs w:val="28"/>
        </w:rPr>
        <w:t>4. Шкафы для пособий - 4 шт.</w:t>
      </w:r>
    </w:p>
    <w:p w:rsidR="00752822" w:rsidRDefault="00752822" w:rsidP="00752822">
      <w:pPr>
        <w:pStyle w:val="Textbody"/>
        <w:spacing w:before="75" w:after="75" w:line="300" w:lineRule="atLeast"/>
        <w:ind w:right="75"/>
        <w:jc w:val="both"/>
        <w:rPr>
          <w:color w:val="000000"/>
          <w:sz w:val="28"/>
          <w:szCs w:val="28"/>
        </w:rPr>
      </w:pPr>
      <w:r>
        <w:rPr>
          <w:color w:val="000000"/>
          <w:sz w:val="28"/>
          <w:szCs w:val="28"/>
        </w:rPr>
        <w:t>5.Шифоньер - 1 шт.</w:t>
      </w:r>
    </w:p>
    <w:p w:rsidR="00752822" w:rsidRDefault="00752822" w:rsidP="00752822">
      <w:pPr>
        <w:pStyle w:val="Textbody"/>
        <w:spacing w:before="75" w:after="75" w:line="300" w:lineRule="atLeast"/>
        <w:ind w:right="75"/>
        <w:jc w:val="both"/>
        <w:rPr>
          <w:color w:val="000000"/>
          <w:sz w:val="28"/>
          <w:szCs w:val="28"/>
        </w:rPr>
      </w:pPr>
      <w:r>
        <w:rPr>
          <w:color w:val="000000"/>
          <w:sz w:val="28"/>
          <w:szCs w:val="28"/>
        </w:rPr>
        <w:t>6. Тумбочки- 2 шт.</w:t>
      </w:r>
    </w:p>
    <w:p w:rsidR="00752822" w:rsidRDefault="00752822" w:rsidP="00752822">
      <w:pPr>
        <w:pStyle w:val="Textbody"/>
        <w:spacing w:before="75" w:after="75" w:line="300" w:lineRule="atLeast"/>
        <w:ind w:right="75"/>
        <w:jc w:val="both"/>
        <w:rPr>
          <w:color w:val="000000"/>
          <w:sz w:val="28"/>
          <w:szCs w:val="28"/>
        </w:rPr>
      </w:pPr>
      <w:r>
        <w:rPr>
          <w:color w:val="000000"/>
          <w:sz w:val="28"/>
          <w:szCs w:val="28"/>
        </w:rPr>
        <w:t>7.Настенная полка- 2 шт.</w:t>
      </w:r>
    </w:p>
    <w:p w:rsidR="00752822" w:rsidRDefault="00752822" w:rsidP="00752822">
      <w:pPr>
        <w:pStyle w:val="Textbody"/>
        <w:spacing w:before="75" w:after="75" w:line="300" w:lineRule="atLeast"/>
        <w:ind w:right="75"/>
        <w:jc w:val="both"/>
        <w:rPr>
          <w:color w:val="000000"/>
          <w:sz w:val="28"/>
          <w:szCs w:val="28"/>
        </w:rPr>
      </w:pPr>
      <w:r>
        <w:rPr>
          <w:color w:val="000000"/>
          <w:sz w:val="28"/>
          <w:szCs w:val="28"/>
        </w:rPr>
        <w:t>8.Салфетница- 1 шт.</w:t>
      </w:r>
    </w:p>
    <w:p w:rsidR="00752822" w:rsidRDefault="00752822" w:rsidP="00752822">
      <w:pPr>
        <w:pStyle w:val="Textbody"/>
        <w:spacing w:before="75" w:after="75" w:line="300" w:lineRule="atLeast"/>
        <w:ind w:right="75"/>
        <w:jc w:val="both"/>
        <w:rPr>
          <w:color w:val="000000"/>
          <w:sz w:val="28"/>
          <w:szCs w:val="28"/>
        </w:rPr>
      </w:pPr>
      <w:r>
        <w:rPr>
          <w:color w:val="000000"/>
          <w:sz w:val="28"/>
          <w:szCs w:val="28"/>
        </w:rPr>
        <w:t>9. Коробки, папки для хранения пособий.</w:t>
      </w:r>
    </w:p>
    <w:p w:rsidR="00752822" w:rsidRDefault="00752822" w:rsidP="00752822">
      <w:pPr>
        <w:pStyle w:val="Textbody"/>
        <w:spacing w:before="75" w:after="75" w:line="300" w:lineRule="atLeast"/>
        <w:ind w:right="75"/>
        <w:jc w:val="both"/>
        <w:rPr>
          <w:color w:val="000000"/>
          <w:sz w:val="28"/>
          <w:szCs w:val="28"/>
        </w:rPr>
      </w:pPr>
      <w:r>
        <w:rPr>
          <w:color w:val="000000"/>
          <w:sz w:val="28"/>
          <w:szCs w:val="28"/>
        </w:rPr>
        <w:t>10. Песочный стол с подсветкой – 1 шт.</w:t>
      </w:r>
    </w:p>
    <w:p w:rsidR="00752822" w:rsidRDefault="00752822" w:rsidP="00752822">
      <w:pPr>
        <w:pStyle w:val="Textbody"/>
        <w:spacing w:before="75" w:after="75" w:line="300" w:lineRule="atLeast"/>
        <w:ind w:right="75"/>
        <w:jc w:val="both"/>
        <w:rPr>
          <w:color w:val="000000"/>
          <w:sz w:val="28"/>
          <w:szCs w:val="28"/>
        </w:rPr>
      </w:pPr>
      <w:r>
        <w:rPr>
          <w:color w:val="000000"/>
          <w:sz w:val="28"/>
          <w:szCs w:val="28"/>
        </w:rPr>
        <w:t>11. Кварцевый песок – 2 кг.</w:t>
      </w:r>
    </w:p>
    <w:p w:rsidR="00752822" w:rsidRDefault="00752822" w:rsidP="00752822">
      <w:pPr>
        <w:pStyle w:val="Textbody"/>
        <w:spacing w:before="75" w:after="75" w:line="300" w:lineRule="atLeast"/>
        <w:ind w:right="75"/>
        <w:jc w:val="both"/>
        <w:rPr>
          <w:color w:val="000000"/>
          <w:sz w:val="28"/>
          <w:szCs w:val="28"/>
        </w:rPr>
      </w:pPr>
      <w:r>
        <w:rPr>
          <w:color w:val="000000"/>
          <w:sz w:val="28"/>
          <w:szCs w:val="28"/>
        </w:rPr>
        <w:t xml:space="preserve">12. </w:t>
      </w:r>
      <w:proofErr w:type="spellStart"/>
      <w:r>
        <w:rPr>
          <w:color w:val="000000"/>
          <w:sz w:val="28"/>
          <w:szCs w:val="28"/>
        </w:rPr>
        <w:t>Бизиборд</w:t>
      </w:r>
      <w:proofErr w:type="spellEnd"/>
      <w:r>
        <w:rPr>
          <w:color w:val="000000"/>
          <w:sz w:val="28"/>
          <w:szCs w:val="28"/>
        </w:rPr>
        <w:t xml:space="preserve"> -1 шт.</w:t>
      </w:r>
    </w:p>
    <w:p w:rsidR="00752822" w:rsidRDefault="00752822" w:rsidP="00752822">
      <w:pPr>
        <w:pStyle w:val="Textbody"/>
        <w:spacing w:after="0" w:line="300" w:lineRule="atLeast"/>
        <w:jc w:val="both"/>
        <w:rPr>
          <w:color w:val="000000"/>
          <w:sz w:val="28"/>
          <w:szCs w:val="28"/>
        </w:rPr>
      </w:pPr>
    </w:p>
    <w:p w:rsidR="00752822" w:rsidRDefault="00752822" w:rsidP="00752822">
      <w:pPr>
        <w:pStyle w:val="Textbody"/>
        <w:spacing w:after="0" w:line="300" w:lineRule="atLeast"/>
        <w:jc w:val="center"/>
      </w:pPr>
      <w:r>
        <w:rPr>
          <w:rStyle w:val="StrongEmphasis"/>
          <w:sz w:val="28"/>
          <w:szCs w:val="28"/>
        </w:rPr>
        <w:t>Оснащение зоны индивидуальной работы с детьми</w:t>
      </w:r>
    </w:p>
    <w:p w:rsidR="00752822" w:rsidRDefault="00752822" w:rsidP="00752822">
      <w:pPr>
        <w:pStyle w:val="Textbody"/>
        <w:numPr>
          <w:ilvl w:val="0"/>
          <w:numId w:val="2"/>
        </w:numPr>
        <w:spacing w:before="75" w:after="75" w:line="300" w:lineRule="atLeast"/>
        <w:ind w:left="0" w:right="75"/>
        <w:jc w:val="both"/>
        <w:rPr>
          <w:color w:val="000000"/>
          <w:sz w:val="28"/>
          <w:szCs w:val="28"/>
        </w:rPr>
      </w:pPr>
      <w:r>
        <w:rPr>
          <w:color w:val="000000"/>
          <w:sz w:val="28"/>
          <w:szCs w:val="28"/>
        </w:rPr>
        <w:t>Пособия для индивидуальной работы.</w:t>
      </w:r>
    </w:p>
    <w:p w:rsidR="00752822" w:rsidRDefault="00752822" w:rsidP="00752822">
      <w:pPr>
        <w:pStyle w:val="Textbody"/>
        <w:numPr>
          <w:ilvl w:val="0"/>
          <w:numId w:val="2"/>
        </w:numPr>
        <w:spacing w:before="75" w:after="75" w:line="300" w:lineRule="atLeast"/>
        <w:ind w:left="0" w:right="75"/>
        <w:jc w:val="both"/>
        <w:rPr>
          <w:color w:val="000000"/>
          <w:sz w:val="28"/>
          <w:szCs w:val="28"/>
        </w:rPr>
      </w:pPr>
      <w:r>
        <w:rPr>
          <w:color w:val="000000"/>
          <w:sz w:val="28"/>
          <w:szCs w:val="28"/>
        </w:rPr>
        <w:t>Зажимы для носа.</w:t>
      </w:r>
    </w:p>
    <w:p w:rsidR="00752822" w:rsidRDefault="00752822" w:rsidP="00752822">
      <w:pPr>
        <w:pStyle w:val="Textbody"/>
        <w:numPr>
          <w:ilvl w:val="0"/>
          <w:numId w:val="2"/>
        </w:numPr>
        <w:spacing w:before="75" w:after="75" w:line="300" w:lineRule="atLeast"/>
        <w:ind w:left="0" w:right="75"/>
        <w:jc w:val="both"/>
        <w:rPr>
          <w:color w:val="000000"/>
          <w:sz w:val="28"/>
          <w:szCs w:val="28"/>
        </w:rPr>
      </w:pPr>
      <w:r>
        <w:rPr>
          <w:color w:val="000000"/>
          <w:sz w:val="28"/>
          <w:szCs w:val="28"/>
        </w:rPr>
        <w:t>Текстовой материал для автоматизации и дифференциации звуков, работы над слоговой структурой слова.</w:t>
      </w:r>
    </w:p>
    <w:p w:rsidR="00752822" w:rsidRDefault="00752822" w:rsidP="00752822">
      <w:pPr>
        <w:pStyle w:val="Textbody"/>
        <w:numPr>
          <w:ilvl w:val="0"/>
          <w:numId w:val="2"/>
        </w:numPr>
        <w:spacing w:before="75" w:after="75" w:line="300" w:lineRule="atLeast"/>
        <w:ind w:left="0" w:right="75"/>
        <w:jc w:val="both"/>
        <w:rPr>
          <w:color w:val="000000"/>
          <w:sz w:val="28"/>
          <w:szCs w:val="28"/>
        </w:rPr>
      </w:pPr>
      <w:r>
        <w:rPr>
          <w:color w:val="000000"/>
          <w:sz w:val="28"/>
          <w:szCs w:val="28"/>
        </w:rPr>
        <w:t>Материалы для обследования устной речи.</w:t>
      </w:r>
    </w:p>
    <w:p w:rsidR="00752822" w:rsidRDefault="00752822" w:rsidP="00752822">
      <w:pPr>
        <w:pStyle w:val="Textbody"/>
        <w:spacing w:line="285" w:lineRule="atLeast"/>
        <w:jc w:val="center"/>
      </w:pPr>
      <w:r>
        <w:rPr>
          <w:rStyle w:val="StrongEmphasis"/>
          <w:sz w:val="32"/>
          <w:szCs w:val="32"/>
        </w:rPr>
        <w:t>Дидактические игры и пособия в логопедическом уголке</w:t>
      </w:r>
    </w:p>
    <w:tbl>
      <w:tblPr>
        <w:tblW w:w="9648" w:type="dxa"/>
        <w:tblLayout w:type="fixed"/>
        <w:tblCellMar>
          <w:left w:w="10" w:type="dxa"/>
          <w:right w:w="10" w:type="dxa"/>
        </w:tblCellMar>
        <w:tblLook w:val="04A0"/>
      </w:tblPr>
      <w:tblGrid>
        <w:gridCol w:w="2686"/>
        <w:gridCol w:w="6962"/>
      </w:tblGrid>
      <w:tr w:rsidR="00752822" w:rsidTr="00752822">
        <w:tc>
          <w:tcPr>
            <w:tcW w:w="2685" w:type="dxa"/>
            <w:tcBorders>
              <w:top w:val="single" w:sz="8" w:space="0" w:color="808080"/>
              <w:left w:val="single" w:sz="8" w:space="0" w:color="808080"/>
              <w:bottom w:val="single" w:sz="8" w:space="0" w:color="808080"/>
              <w:right w:val="nil"/>
            </w:tcBorders>
            <w:tcMar>
              <w:top w:w="28" w:type="dxa"/>
              <w:left w:w="28" w:type="dxa"/>
              <w:bottom w:w="28" w:type="dxa"/>
              <w:right w:w="28" w:type="dxa"/>
            </w:tcMar>
            <w:hideMark/>
          </w:tcPr>
          <w:p w:rsidR="00752822" w:rsidRDefault="00752822">
            <w:pPr>
              <w:pStyle w:val="TableContents"/>
              <w:rPr>
                <w:sz w:val="28"/>
                <w:szCs w:val="28"/>
              </w:rPr>
            </w:pPr>
            <w:r>
              <w:rPr>
                <w:sz w:val="28"/>
                <w:szCs w:val="28"/>
              </w:rPr>
              <w:t>Разделы</w:t>
            </w:r>
          </w:p>
        </w:tc>
        <w:tc>
          <w:tcPr>
            <w:tcW w:w="6960"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hideMark/>
          </w:tcPr>
          <w:p w:rsidR="00752822" w:rsidRDefault="00752822">
            <w:pPr>
              <w:pStyle w:val="TableContents"/>
              <w:rPr>
                <w:sz w:val="28"/>
                <w:szCs w:val="28"/>
              </w:rPr>
            </w:pPr>
            <w:r>
              <w:rPr>
                <w:sz w:val="28"/>
                <w:szCs w:val="28"/>
              </w:rPr>
              <w:t>Дидактические игры и пособия</w:t>
            </w:r>
          </w:p>
        </w:tc>
      </w:tr>
      <w:tr w:rsidR="00752822" w:rsidTr="00752822">
        <w:tc>
          <w:tcPr>
            <w:tcW w:w="2685" w:type="dxa"/>
            <w:tcBorders>
              <w:top w:val="nil"/>
              <w:left w:val="single" w:sz="8" w:space="0" w:color="808080"/>
              <w:bottom w:val="single" w:sz="8" w:space="0" w:color="808080"/>
              <w:right w:val="nil"/>
            </w:tcBorders>
            <w:tcMar>
              <w:top w:w="28" w:type="dxa"/>
              <w:left w:w="28" w:type="dxa"/>
              <w:bottom w:w="28" w:type="dxa"/>
              <w:right w:w="28" w:type="dxa"/>
            </w:tcMar>
            <w:hideMark/>
          </w:tcPr>
          <w:p w:rsidR="00752822" w:rsidRDefault="00752822">
            <w:pPr>
              <w:pStyle w:val="TableContents"/>
              <w:rPr>
                <w:sz w:val="28"/>
                <w:szCs w:val="28"/>
              </w:rPr>
            </w:pPr>
            <w:r>
              <w:rPr>
                <w:sz w:val="28"/>
                <w:szCs w:val="28"/>
              </w:rPr>
              <w:t>Развитие внимания, памяти, словесно-логического мышления, зрительно-пространственных отношений, сенсомоторных процессов</w:t>
            </w:r>
          </w:p>
        </w:tc>
        <w:tc>
          <w:tcPr>
            <w:tcW w:w="6960" w:type="dxa"/>
            <w:tcBorders>
              <w:top w:val="nil"/>
              <w:left w:val="single" w:sz="8" w:space="0" w:color="808080"/>
              <w:bottom w:val="single" w:sz="8" w:space="0" w:color="808080"/>
              <w:right w:val="single" w:sz="8" w:space="0" w:color="808080"/>
            </w:tcBorders>
            <w:tcMar>
              <w:top w:w="28" w:type="dxa"/>
              <w:left w:w="28" w:type="dxa"/>
              <w:bottom w:w="28" w:type="dxa"/>
              <w:right w:w="28" w:type="dxa"/>
            </w:tcMar>
            <w:hideMark/>
          </w:tcPr>
          <w:p w:rsidR="00752822" w:rsidRDefault="00752822">
            <w:pPr>
              <w:pStyle w:val="TableContents"/>
              <w:rPr>
                <w:sz w:val="28"/>
                <w:szCs w:val="28"/>
              </w:rPr>
            </w:pPr>
            <w:proofErr w:type="gramStart"/>
            <w:r>
              <w:rPr>
                <w:sz w:val="28"/>
                <w:szCs w:val="28"/>
              </w:rPr>
              <w:t xml:space="preserve">«Почини сапожки», мозаики различной конфигурации и сложности; «Четвертый лишний», матрешка,  счетные палочки, «Чудесный мешочек», «Что перепутал художник»; «Выложи картинку из палочек», «Собери картинку», «Спрячь мышку от кошки», пальчиковый театр, «Какой бантик завяжем кошке?», «Гусеница», «Разноцветные домики», «Разноцветные лодочки», «Сплети венок», кубики «Домашние животные», «Подбери по размеру», «Подбери по цвету», «Собери машинку из геометрических фигур», «Помири ежиков», </w:t>
            </w:r>
            <w:proofErr w:type="spellStart"/>
            <w:r>
              <w:rPr>
                <w:sz w:val="28"/>
                <w:szCs w:val="28"/>
              </w:rPr>
              <w:t>пазлы</w:t>
            </w:r>
            <w:proofErr w:type="spellEnd"/>
            <w:r>
              <w:rPr>
                <w:sz w:val="28"/>
                <w:szCs w:val="28"/>
              </w:rPr>
              <w:t>, «Логопедический ряд»</w:t>
            </w:r>
            <w:proofErr w:type="gramEnd"/>
          </w:p>
        </w:tc>
      </w:tr>
      <w:tr w:rsidR="00752822" w:rsidTr="00752822">
        <w:tc>
          <w:tcPr>
            <w:tcW w:w="2685" w:type="dxa"/>
            <w:tcBorders>
              <w:top w:val="nil"/>
              <w:left w:val="single" w:sz="8" w:space="0" w:color="808080"/>
              <w:bottom w:val="single" w:sz="8" w:space="0" w:color="808080"/>
              <w:right w:val="nil"/>
            </w:tcBorders>
            <w:tcMar>
              <w:top w:w="28" w:type="dxa"/>
              <w:left w:w="28" w:type="dxa"/>
              <w:bottom w:w="28" w:type="dxa"/>
              <w:right w:w="28" w:type="dxa"/>
            </w:tcMar>
            <w:hideMark/>
          </w:tcPr>
          <w:p w:rsidR="00752822" w:rsidRDefault="00752822">
            <w:pPr>
              <w:pStyle w:val="TableContents"/>
              <w:rPr>
                <w:sz w:val="28"/>
                <w:szCs w:val="28"/>
              </w:rPr>
            </w:pPr>
            <w:r>
              <w:rPr>
                <w:sz w:val="28"/>
                <w:szCs w:val="28"/>
              </w:rPr>
              <w:t>Формирование звукопроизношения</w:t>
            </w:r>
          </w:p>
        </w:tc>
        <w:tc>
          <w:tcPr>
            <w:tcW w:w="6960" w:type="dxa"/>
            <w:tcBorders>
              <w:top w:val="nil"/>
              <w:left w:val="single" w:sz="8" w:space="0" w:color="808080"/>
              <w:bottom w:val="single" w:sz="8" w:space="0" w:color="808080"/>
              <w:right w:val="single" w:sz="8" w:space="0" w:color="808080"/>
            </w:tcBorders>
            <w:tcMar>
              <w:top w:w="28" w:type="dxa"/>
              <w:left w:w="28" w:type="dxa"/>
              <w:bottom w:w="28" w:type="dxa"/>
              <w:right w:w="28" w:type="dxa"/>
            </w:tcMar>
            <w:hideMark/>
          </w:tcPr>
          <w:p w:rsidR="00752822" w:rsidRDefault="00752822">
            <w:pPr>
              <w:pStyle w:val="TableContents"/>
            </w:pPr>
            <w:proofErr w:type="gramStart"/>
            <w:r>
              <w:rPr>
                <w:sz w:val="28"/>
                <w:szCs w:val="28"/>
              </w:rPr>
              <w:t>«Урожай», «Бал у Белоснежки», «</w:t>
            </w:r>
            <w:proofErr w:type="spellStart"/>
            <w:r>
              <w:rPr>
                <w:sz w:val="28"/>
                <w:szCs w:val="28"/>
              </w:rPr>
              <w:t>Веришь-не</w:t>
            </w:r>
            <w:proofErr w:type="spellEnd"/>
            <w:r>
              <w:rPr>
                <w:sz w:val="28"/>
                <w:szCs w:val="28"/>
              </w:rPr>
              <w:t xml:space="preserve"> веришь», «1,2,3,4,5 — будем слово выбирать»,  «Оркестр», «Лесной пир», «Солнечные лучики», «Футбольный матч», </w:t>
            </w:r>
            <w:proofErr w:type="spellStart"/>
            <w:r>
              <w:rPr>
                <w:sz w:val="28"/>
                <w:szCs w:val="28"/>
              </w:rPr>
              <w:t>Угадайка</w:t>
            </w:r>
            <w:proofErr w:type="spellEnd"/>
            <w:r>
              <w:rPr>
                <w:sz w:val="28"/>
                <w:szCs w:val="28"/>
              </w:rPr>
              <w:t>», «Пропажа», «Рифмы», «</w:t>
            </w:r>
            <w:proofErr w:type="spellStart"/>
            <w:r>
              <w:rPr>
                <w:sz w:val="28"/>
                <w:szCs w:val="28"/>
              </w:rPr>
              <w:t>Заменяйка</w:t>
            </w:r>
            <w:proofErr w:type="spellEnd"/>
            <w:r>
              <w:rPr>
                <w:sz w:val="28"/>
                <w:szCs w:val="28"/>
              </w:rPr>
              <w:t>», «Классическое лото», «Логическое лото», «Покупки», «Белоснежка и семь гномов», «</w:t>
            </w:r>
            <w:proofErr w:type="spellStart"/>
            <w:r>
              <w:rPr>
                <w:sz w:val="28"/>
                <w:szCs w:val="28"/>
              </w:rPr>
              <w:t>Звукоед</w:t>
            </w:r>
            <w:proofErr w:type="spellEnd"/>
            <w:r>
              <w:rPr>
                <w:sz w:val="28"/>
                <w:szCs w:val="28"/>
              </w:rPr>
              <w:t xml:space="preserve">», «Звуковые </w:t>
            </w:r>
            <w:r>
              <w:rPr>
                <w:sz w:val="28"/>
                <w:szCs w:val="28"/>
              </w:rPr>
              <w:lastRenderedPageBreak/>
              <w:t>улитки», «Кто больше?», «Логопедическое лото» (на все звуки), «Играем со звуками», «Звуки, я вас различаю!» и т.д.</w:t>
            </w:r>
            <w:proofErr w:type="gramEnd"/>
            <w:r>
              <w:rPr>
                <w:sz w:val="28"/>
                <w:szCs w:val="28"/>
              </w:rPr>
              <w:t xml:space="preserve"> Пособия для формирования слоговой структуры слова, предметные картинки на звуки; тексты для автоматизации и дифференциации поставленных звуков; комплексы артикуляционной гимнастики, профили звуков, Наборы бабочек, снежинок, султанчиков, вертушек, «Сказки веселого язычка», Альбомы с иллюстрациями на автоматизацию звуков (Н.И. </w:t>
            </w:r>
            <w:proofErr w:type="spellStart"/>
            <w:r>
              <w:rPr>
                <w:sz w:val="28"/>
                <w:szCs w:val="28"/>
              </w:rPr>
              <w:t>Соколенко</w:t>
            </w:r>
            <w:proofErr w:type="gramStart"/>
            <w:r>
              <w:rPr>
                <w:sz w:val="28"/>
                <w:szCs w:val="28"/>
              </w:rPr>
              <w:t>,Н</w:t>
            </w:r>
            <w:proofErr w:type="spellEnd"/>
            <w:proofErr w:type="gramEnd"/>
            <w:r>
              <w:rPr>
                <w:sz w:val="28"/>
                <w:szCs w:val="28"/>
              </w:rPr>
              <w:t xml:space="preserve">. </w:t>
            </w:r>
            <w:proofErr w:type="spellStart"/>
            <w:r>
              <w:rPr>
                <w:sz w:val="28"/>
                <w:szCs w:val="28"/>
              </w:rPr>
              <w:t>Новоторцева</w:t>
            </w:r>
            <w:proofErr w:type="spellEnd"/>
            <w:r>
              <w:rPr>
                <w:sz w:val="28"/>
                <w:szCs w:val="28"/>
              </w:rPr>
              <w:t xml:space="preserve"> и др.).</w:t>
            </w:r>
          </w:p>
        </w:tc>
      </w:tr>
      <w:tr w:rsidR="00752822" w:rsidTr="00752822">
        <w:tc>
          <w:tcPr>
            <w:tcW w:w="2685" w:type="dxa"/>
            <w:tcBorders>
              <w:top w:val="nil"/>
              <w:left w:val="single" w:sz="8" w:space="0" w:color="808080"/>
              <w:bottom w:val="single" w:sz="8" w:space="0" w:color="808080"/>
              <w:right w:val="nil"/>
            </w:tcBorders>
            <w:tcMar>
              <w:top w:w="28" w:type="dxa"/>
              <w:left w:w="28" w:type="dxa"/>
              <w:bottom w:w="28" w:type="dxa"/>
              <w:right w:w="28" w:type="dxa"/>
            </w:tcMar>
            <w:hideMark/>
          </w:tcPr>
          <w:p w:rsidR="00752822" w:rsidRDefault="00752822">
            <w:pPr>
              <w:pStyle w:val="TableContents"/>
              <w:rPr>
                <w:sz w:val="28"/>
                <w:szCs w:val="28"/>
              </w:rPr>
            </w:pPr>
            <w:r>
              <w:rPr>
                <w:sz w:val="28"/>
                <w:szCs w:val="28"/>
              </w:rPr>
              <w:lastRenderedPageBreak/>
              <w:t>Формирование фонематического восприятия и навыков звукового анализа.</w:t>
            </w:r>
          </w:p>
        </w:tc>
        <w:tc>
          <w:tcPr>
            <w:tcW w:w="6960" w:type="dxa"/>
            <w:tcBorders>
              <w:top w:val="nil"/>
              <w:left w:val="single" w:sz="8" w:space="0" w:color="808080"/>
              <w:bottom w:val="single" w:sz="8" w:space="0" w:color="808080"/>
              <w:right w:val="single" w:sz="8" w:space="0" w:color="808080"/>
            </w:tcBorders>
            <w:tcMar>
              <w:top w:w="28" w:type="dxa"/>
              <w:left w:w="28" w:type="dxa"/>
              <w:bottom w:w="28" w:type="dxa"/>
              <w:right w:w="28" w:type="dxa"/>
            </w:tcMar>
            <w:hideMark/>
          </w:tcPr>
          <w:p w:rsidR="00752822" w:rsidRDefault="00752822">
            <w:pPr>
              <w:pStyle w:val="TableContents"/>
              <w:rPr>
                <w:sz w:val="28"/>
                <w:szCs w:val="28"/>
              </w:rPr>
            </w:pPr>
            <w:proofErr w:type="gramStart"/>
            <w:r>
              <w:rPr>
                <w:sz w:val="28"/>
                <w:szCs w:val="28"/>
              </w:rPr>
              <w:t>Набор звучащих предметов (погремушки, бубен, свистулька, свисток; «Что услышал, что увидел», сигнальные карточки, схемы слова для определения позиции звука в слове, схема предложения (полоски различной длины); звуковые модели, звуковая линейка, «Звуковые домики»; «Какой это звук?»; «Назови картинку с заданным звуком», «Закрой окошечко, где живет звук»;</w:t>
            </w:r>
            <w:proofErr w:type="gramEnd"/>
            <w:r>
              <w:rPr>
                <w:sz w:val="28"/>
                <w:szCs w:val="28"/>
              </w:rPr>
              <w:t xml:space="preserve"> «</w:t>
            </w:r>
            <w:proofErr w:type="spellStart"/>
            <w:proofErr w:type="gramStart"/>
            <w:r>
              <w:rPr>
                <w:sz w:val="28"/>
                <w:szCs w:val="28"/>
              </w:rPr>
              <w:t>Звонкий-глухой</w:t>
            </w:r>
            <w:proofErr w:type="spellEnd"/>
            <w:proofErr w:type="gramEnd"/>
            <w:r>
              <w:rPr>
                <w:sz w:val="28"/>
                <w:szCs w:val="28"/>
              </w:rPr>
              <w:t xml:space="preserve">», «Логопедическое лото», «Где звук звучит», «Каждому звуку свою комнату», «Доскажи звук», «Найди гласный звук», «Путешествие в страну звуков», «Играем со звуками», «Подбери картинку к схеме»; карточки-задания на формирование фонематического анализа, звуковые схемы слов, </w:t>
            </w:r>
            <w:proofErr w:type="spellStart"/>
            <w:r>
              <w:rPr>
                <w:sz w:val="28"/>
                <w:szCs w:val="28"/>
              </w:rPr>
              <w:t>звуковички</w:t>
            </w:r>
            <w:proofErr w:type="spellEnd"/>
            <w:r>
              <w:rPr>
                <w:sz w:val="28"/>
                <w:szCs w:val="28"/>
              </w:rPr>
              <w:t>, кружочки для звукового анализа, звуковые пеналы и т.д.</w:t>
            </w:r>
          </w:p>
        </w:tc>
      </w:tr>
      <w:tr w:rsidR="00752822" w:rsidTr="00752822">
        <w:tc>
          <w:tcPr>
            <w:tcW w:w="2685" w:type="dxa"/>
            <w:tcBorders>
              <w:top w:val="nil"/>
              <w:left w:val="single" w:sz="8" w:space="0" w:color="808080"/>
              <w:bottom w:val="single" w:sz="8" w:space="0" w:color="808080"/>
              <w:right w:val="nil"/>
            </w:tcBorders>
            <w:tcMar>
              <w:top w:w="28" w:type="dxa"/>
              <w:left w:w="28" w:type="dxa"/>
              <w:bottom w:w="28" w:type="dxa"/>
              <w:right w:w="28" w:type="dxa"/>
            </w:tcMar>
            <w:hideMark/>
          </w:tcPr>
          <w:p w:rsidR="00752822" w:rsidRDefault="00752822">
            <w:pPr>
              <w:pStyle w:val="TableContents"/>
              <w:rPr>
                <w:sz w:val="28"/>
                <w:szCs w:val="28"/>
              </w:rPr>
            </w:pPr>
            <w:r>
              <w:rPr>
                <w:sz w:val="28"/>
                <w:szCs w:val="28"/>
              </w:rPr>
              <w:t>Грамота</w:t>
            </w:r>
          </w:p>
        </w:tc>
        <w:tc>
          <w:tcPr>
            <w:tcW w:w="6960" w:type="dxa"/>
            <w:tcBorders>
              <w:top w:val="nil"/>
              <w:left w:val="single" w:sz="8" w:space="0" w:color="808080"/>
              <w:bottom w:val="single" w:sz="8" w:space="0" w:color="808080"/>
              <w:right w:val="single" w:sz="8" w:space="0" w:color="808080"/>
            </w:tcBorders>
            <w:tcMar>
              <w:top w:w="28" w:type="dxa"/>
              <w:left w:w="28" w:type="dxa"/>
              <w:bottom w:w="28" w:type="dxa"/>
              <w:right w:w="28" w:type="dxa"/>
            </w:tcMar>
            <w:hideMark/>
          </w:tcPr>
          <w:p w:rsidR="00752822" w:rsidRDefault="00752822">
            <w:pPr>
              <w:pStyle w:val="TableContents"/>
              <w:rPr>
                <w:sz w:val="28"/>
                <w:szCs w:val="28"/>
              </w:rPr>
            </w:pPr>
            <w:r>
              <w:rPr>
                <w:sz w:val="28"/>
                <w:szCs w:val="28"/>
              </w:rPr>
              <w:t xml:space="preserve">Книга  «Азбука», картинный материал, карточки-задания </w:t>
            </w:r>
          </w:p>
        </w:tc>
      </w:tr>
      <w:tr w:rsidR="00752822" w:rsidTr="00752822">
        <w:tc>
          <w:tcPr>
            <w:tcW w:w="2685" w:type="dxa"/>
            <w:tcBorders>
              <w:top w:val="nil"/>
              <w:left w:val="single" w:sz="8" w:space="0" w:color="808080"/>
              <w:bottom w:val="single" w:sz="8" w:space="0" w:color="808080"/>
              <w:right w:val="nil"/>
            </w:tcBorders>
            <w:tcMar>
              <w:top w:w="28" w:type="dxa"/>
              <w:left w:w="28" w:type="dxa"/>
              <w:bottom w:w="28" w:type="dxa"/>
              <w:right w:w="28" w:type="dxa"/>
            </w:tcMar>
            <w:hideMark/>
          </w:tcPr>
          <w:p w:rsidR="00752822" w:rsidRDefault="00752822">
            <w:pPr>
              <w:pStyle w:val="TableContents"/>
              <w:rPr>
                <w:sz w:val="28"/>
                <w:szCs w:val="28"/>
              </w:rPr>
            </w:pPr>
            <w:r>
              <w:rPr>
                <w:sz w:val="28"/>
                <w:szCs w:val="28"/>
              </w:rPr>
              <w:t>Формирование лексико-грамматического строя речи</w:t>
            </w:r>
          </w:p>
        </w:tc>
        <w:tc>
          <w:tcPr>
            <w:tcW w:w="6960" w:type="dxa"/>
            <w:tcBorders>
              <w:top w:val="nil"/>
              <w:left w:val="single" w:sz="8" w:space="0" w:color="808080"/>
              <w:bottom w:val="single" w:sz="8" w:space="0" w:color="808080"/>
              <w:right w:val="single" w:sz="8" w:space="0" w:color="808080"/>
            </w:tcBorders>
            <w:tcMar>
              <w:top w:w="28" w:type="dxa"/>
              <w:left w:w="28" w:type="dxa"/>
              <w:bottom w:w="28" w:type="dxa"/>
              <w:right w:w="28" w:type="dxa"/>
            </w:tcMar>
            <w:hideMark/>
          </w:tcPr>
          <w:p w:rsidR="00752822" w:rsidRDefault="00752822">
            <w:pPr>
              <w:pStyle w:val="TableContents"/>
              <w:rPr>
                <w:sz w:val="28"/>
                <w:szCs w:val="28"/>
              </w:rPr>
            </w:pPr>
            <w:r>
              <w:rPr>
                <w:sz w:val="28"/>
                <w:szCs w:val="28"/>
              </w:rPr>
              <w:t xml:space="preserve">Обучающие карточки по лексическим темам: </w:t>
            </w:r>
            <w:proofErr w:type="gramStart"/>
            <w:r>
              <w:rPr>
                <w:sz w:val="28"/>
                <w:szCs w:val="28"/>
              </w:rPr>
              <w:t xml:space="preserve">«Насекомые», «Азбука», «Обитатели морей и океанов», «Птицы», «» игры на развитие навыка словообразования; </w:t>
            </w:r>
            <w:proofErr w:type="spellStart"/>
            <w:r>
              <w:rPr>
                <w:sz w:val="28"/>
                <w:szCs w:val="28"/>
              </w:rPr>
              <w:t>карточкДикие</w:t>
            </w:r>
            <w:proofErr w:type="spellEnd"/>
            <w:r>
              <w:rPr>
                <w:sz w:val="28"/>
                <w:szCs w:val="28"/>
              </w:rPr>
              <w:t xml:space="preserve"> </w:t>
            </w:r>
            <w:proofErr w:type="spellStart"/>
            <w:r>
              <w:rPr>
                <w:sz w:val="28"/>
                <w:szCs w:val="28"/>
              </w:rPr>
              <w:t>животныеи</w:t>
            </w:r>
            <w:proofErr w:type="spellEnd"/>
            <w:r>
              <w:rPr>
                <w:sz w:val="28"/>
                <w:szCs w:val="28"/>
              </w:rPr>
              <w:t>, «Овощи и фрукты», «Еда и напитки», «Посуда», «Домашние животные и птицы», «Одежда», «Грибы и ягоды», «Транспорт», «Цветы», «Деревья»;</w:t>
            </w:r>
            <w:proofErr w:type="gramEnd"/>
            <w:r>
              <w:rPr>
                <w:sz w:val="28"/>
                <w:szCs w:val="28"/>
              </w:rPr>
              <w:t xml:space="preserve"> «Назови одним словом», «Какой лист, какая ветка, какое полено?», «Предлоги», «Паровозик», «Разноцветные листья», «Веселый повар», «В огороде у козы Лизы», «Маленькие художники», «Поможем клоуну Роме», «За грибами», «Катины подарки», «Аквариум», </w:t>
            </w:r>
            <w:proofErr w:type="gramStart"/>
            <w:r>
              <w:rPr>
                <w:sz w:val="28"/>
                <w:szCs w:val="28"/>
              </w:rPr>
              <w:t>«»</w:t>
            </w:r>
            <w:proofErr w:type="gramEnd"/>
            <w:r>
              <w:rPr>
                <w:sz w:val="28"/>
                <w:szCs w:val="28"/>
              </w:rPr>
              <w:t xml:space="preserve">-задания на развитие лексико-грамматического строя; </w:t>
            </w:r>
            <w:proofErr w:type="gramStart"/>
            <w:r>
              <w:rPr>
                <w:sz w:val="28"/>
                <w:szCs w:val="28"/>
              </w:rPr>
              <w:t>«Один-много», «Противоположные по смыслу», «Объясни почему?», «Доскажи словечко», «Что за чем?», «Назови ласково», «Что где растет?», «Кому что нужно», «Что забыл нарисовать художник», «Узнай что это?», «Парные картинки», «Забавные ребусы», лото «считаем»; Учебно-игровые комплексы:</w:t>
            </w:r>
            <w:proofErr w:type="gramEnd"/>
            <w:r>
              <w:rPr>
                <w:sz w:val="28"/>
                <w:szCs w:val="28"/>
              </w:rPr>
              <w:t xml:space="preserve"> </w:t>
            </w:r>
            <w:proofErr w:type="gramStart"/>
            <w:r>
              <w:rPr>
                <w:sz w:val="28"/>
                <w:szCs w:val="28"/>
              </w:rPr>
              <w:t xml:space="preserve">«Действия», </w:t>
            </w:r>
            <w:r>
              <w:rPr>
                <w:sz w:val="28"/>
                <w:szCs w:val="28"/>
              </w:rPr>
              <w:lastRenderedPageBreak/>
              <w:t>«Домашние животные», «Слова-действия, от предложения к рассказу», «Предлоги», «Дикие животные», «Ягоды», «Сложные слова», «Деревья», «Фрукты», «Ягоды», «Грибы и цветы», «Слова-предметы», «Слова-иностранцы».</w:t>
            </w:r>
            <w:proofErr w:type="gramEnd"/>
          </w:p>
        </w:tc>
      </w:tr>
      <w:tr w:rsidR="00752822" w:rsidTr="00752822">
        <w:tc>
          <w:tcPr>
            <w:tcW w:w="2685" w:type="dxa"/>
            <w:tcBorders>
              <w:top w:val="nil"/>
              <w:left w:val="single" w:sz="8" w:space="0" w:color="808080"/>
              <w:bottom w:val="single" w:sz="8" w:space="0" w:color="808080"/>
              <w:right w:val="nil"/>
            </w:tcBorders>
            <w:tcMar>
              <w:top w:w="28" w:type="dxa"/>
              <w:left w:w="28" w:type="dxa"/>
              <w:bottom w:w="28" w:type="dxa"/>
              <w:right w:w="28" w:type="dxa"/>
            </w:tcMar>
            <w:hideMark/>
          </w:tcPr>
          <w:p w:rsidR="00752822" w:rsidRDefault="00752822">
            <w:pPr>
              <w:pStyle w:val="TableContents"/>
              <w:rPr>
                <w:sz w:val="28"/>
                <w:szCs w:val="28"/>
              </w:rPr>
            </w:pPr>
            <w:r>
              <w:rPr>
                <w:sz w:val="28"/>
                <w:szCs w:val="28"/>
              </w:rPr>
              <w:lastRenderedPageBreak/>
              <w:t>Связная речь</w:t>
            </w:r>
          </w:p>
        </w:tc>
        <w:tc>
          <w:tcPr>
            <w:tcW w:w="6960" w:type="dxa"/>
            <w:tcBorders>
              <w:top w:val="nil"/>
              <w:left w:val="single" w:sz="8" w:space="0" w:color="808080"/>
              <w:bottom w:val="single" w:sz="8" w:space="0" w:color="808080"/>
              <w:right w:val="single" w:sz="8" w:space="0" w:color="808080"/>
            </w:tcBorders>
            <w:tcMar>
              <w:top w:w="28" w:type="dxa"/>
              <w:left w:w="28" w:type="dxa"/>
              <w:bottom w:w="28" w:type="dxa"/>
              <w:right w:w="28" w:type="dxa"/>
            </w:tcMar>
            <w:hideMark/>
          </w:tcPr>
          <w:p w:rsidR="00752822" w:rsidRDefault="00752822">
            <w:pPr>
              <w:pStyle w:val="TableContents"/>
              <w:rPr>
                <w:sz w:val="28"/>
                <w:szCs w:val="28"/>
              </w:rPr>
            </w:pPr>
            <w:r>
              <w:rPr>
                <w:sz w:val="28"/>
                <w:szCs w:val="28"/>
              </w:rPr>
              <w:t>Схемы для составления рассказов, сюжетные картинки, серии сюжетных картинок, наборы предметных картинок и игрушек для составления сравнительных и описательных рассказов, наборы текстов для пересказа; набор «Кукольный театр». «Моделирование в описательной речи детей с ОНР», «Составь сюжет для сказки. Любимые сказки», «Слово — предложение-рассказ», «Помоги составить рассказ», «Формирование и развитие связной речи у дошкольников 4-6 лет», «Развитие мышления и речи по картинкам с проблемным сюжетом у дошкольников 5-7 лет», Составление рассказов по картинкам «</w:t>
            </w:r>
            <w:proofErr w:type="spellStart"/>
            <w:r>
              <w:rPr>
                <w:sz w:val="28"/>
                <w:szCs w:val="28"/>
              </w:rPr>
              <w:t>Професси</w:t>
            </w:r>
            <w:proofErr w:type="spellEnd"/>
            <w:r>
              <w:rPr>
                <w:sz w:val="28"/>
                <w:szCs w:val="28"/>
              </w:rPr>
              <w:t>», «В деревне» и т.д.</w:t>
            </w:r>
          </w:p>
        </w:tc>
      </w:tr>
      <w:tr w:rsidR="00752822" w:rsidTr="00752822">
        <w:tc>
          <w:tcPr>
            <w:tcW w:w="2685" w:type="dxa"/>
            <w:tcBorders>
              <w:top w:val="nil"/>
              <w:left w:val="single" w:sz="8" w:space="0" w:color="808080"/>
              <w:bottom w:val="single" w:sz="8" w:space="0" w:color="808080"/>
              <w:right w:val="nil"/>
            </w:tcBorders>
            <w:tcMar>
              <w:top w:w="28" w:type="dxa"/>
              <w:left w:w="28" w:type="dxa"/>
              <w:bottom w:w="28" w:type="dxa"/>
              <w:right w:w="28" w:type="dxa"/>
            </w:tcMar>
            <w:hideMark/>
          </w:tcPr>
          <w:p w:rsidR="00752822" w:rsidRDefault="00752822">
            <w:pPr>
              <w:pStyle w:val="TableContents"/>
              <w:rPr>
                <w:sz w:val="28"/>
                <w:szCs w:val="28"/>
              </w:rPr>
            </w:pPr>
            <w:r>
              <w:rPr>
                <w:sz w:val="28"/>
                <w:szCs w:val="28"/>
              </w:rPr>
              <w:t>Развитие мелкой моторики, речевого дыхания</w:t>
            </w:r>
          </w:p>
        </w:tc>
        <w:tc>
          <w:tcPr>
            <w:tcW w:w="6960" w:type="dxa"/>
            <w:tcBorders>
              <w:top w:val="nil"/>
              <w:left w:val="single" w:sz="8" w:space="0" w:color="808080"/>
              <w:bottom w:val="single" w:sz="8" w:space="0" w:color="808080"/>
              <w:right w:val="single" w:sz="8" w:space="0" w:color="808080"/>
            </w:tcBorders>
            <w:tcMar>
              <w:top w:w="28" w:type="dxa"/>
              <w:left w:w="28" w:type="dxa"/>
              <w:bottom w:w="28" w:type="dxa"/>
              <w:right w:w="28" w:type="dxa"/>
            </w:tcMar>
            <w:hideMark/>
          </w:tcPr>
          <w:p w:rsidR="00752822" w:rsidRDefault="00752822">
            <w:pPr>
              <w:pStyle w:val="TableContents"/>
              <w:rPr>
                <w:sz w:val="28"/>
                <w:szCs w:val="28"/>
              </w:rPr>
            </w:pPr>
            <w:r>
              <w:rPr>
                <w:sz w:val="28"/>
                <w:szCs w:val="28"/>
              </w:rPr>
              <w:t xml:space="preserve"> </w:t>
            </w:r>
            <w:proofErr w:type="gramStart"/>
            <w:r>
              <w:rPr>
                <w:sz w:val="28"/>
                <w:szCs w:val="28"/>
              </w:rPr>
              <w:t>Мыльные пузырьки, свечка,  карандаши, фломастеры, разрезные картинки, счетные палочки, прищепки,  раскраски</w:t>
            </w:r>
            <w:proofErr w:type="gramEnd"/>
          </w:p>
        </w:tc>
      </w:tr>
    </w:tbl>
    <w:p w:rsidR="00752822" w:rsidRDefault="00752822" w:rsidP="00752822">
      <w:pPr>
        <w:pStyle w:val="Textbody"/>
        <w:spacing w:after="0" w:line="300" w:lineRule="atLeast"/>
        <w:ind w:right="150"/>
        <w:jc w:val="both"/>
        <w:rPr>
          <w:color w:val="000000"/>
        </w:rPr>
      </w:pPr>
    </w:p>
    <w:p w:rsidR="00752822" w:rsidRDefault="00752822" w:rsidP="00752822">
      <w:pPr>
        <w:pStyle w:val="Textbody"/>
        <w:spacing w:after="0" w:line="300" w:lineRule="atLeast"/>
        <w:jc w:val="center"/>
      </w:pPr>
      <w:r>
        <w:rPr>
          <w:rStyle w:val="StrongEmphasis"/>
          <w:rFonts w:cs="Times New Roman"/>
          <w:sz w:val="30"/>
          <w:szCs w:val="30"/>
        </w:rPr>
        <w:t>Специальная литература</w:t>
      </w:r>
    </w:p>
    <w:p w:rsidR="00752822" w:rsidRDefault="00752822" w:rsidP="00752822">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О.С. </w:t>
      </w:r>
      <w:proofErr w:type="spellStart"/>
      <w:r>
        <w:rPr>
          <w:color w:val="000000"/>
          <w:sz w:val="28"/>
          <w:szCs w:val="28"/>
        </w:rPr>
        <w:t>Гомзяк</w:t>
      </w:r>
      <w:proofErr w:type="spellEnd"/>
      <w:r>
        <w:rPr>
          <w:color w:val="000000"/>
          <w:sz w:val="28"/>
          <w:szCs w:val="28"/>
        </w:rPr>
        <w:t xml:space="preserve"> «Говорим правильно в 5-6 лет» (конспекты фронтальных занятий, 1,2,</w:t>
      </w:r>
      <w:r w:rsidR="00153A29">
        <w:rPr>
          <w:color w:val="000000"/>
          <w:sz w:val="28"/>
          <w:szCs w:val="28"/>
        </w:rPr>
        <w:t>3</w:t>
      </w:r>
      <w:r>
        <w:rPr>
          <w:color w:val="000000"/>
          <w:sz w:val="28"/>
          <w:szCs w:val="28"/>
        </w:rPr>
        <w:t xml:space="preserve">-период </w:t>
      </w:r>
      <w:r w:rsidR="00E65542">
        <w:rPr>
          <w:color w:val="000000"/>
          <w:sz w:val="28"/>
          <w:szCs w:val="28"/>
        </w:rPr>
        <w:t>обучения) Москва «Гном и Д» 2017</w:t>
      </w:r>
      <w:r>
        <w:rPr>
          <w:color w:val="000000"/>
          <w:sz w:val="28"/>
          <w:szCs w:val="28"/>
        </w:rPr>
        <w:t xml:space="preserve"> год</w:t>
      </w:r>
      <w:r w:rsidR="00153A29">
        <w:rPr>
          <w:color w:val="000000"/>
          <w:sz w:val="28"/>
          <w:szCs w:val="28"/>
        </w:rPr>
        <w:t>;</w:t>
      </w:r>
    </w:p>
    <w:p w:rsidR="00153A29" w:rsidRDefault="00153A29" w:rsidP="00153A29">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О.С. </w:t>
      </w:r>
      <w:proofErr w:type="spellStart"/>
      <w:r>
        <w:rPr>
          <w:color w:val="000000"/>
          <w:sz w:val="28"/>
          <w:szCs w:val="28"/>
        </w:rPr>
        <w:t>Гомзяк</w:t>
      </w:r>
      <w:proofErr w:type="spellEnd"/>
      <w:r>
        <w:rPr>
          <w:color w:val="000000"/>
          <w:sz w:val="28"/>
          <w:szCs w:val="28"/>
        </w:rPr>
        <w:t xml:space="preserve"> «Говорим правильно в 6-7 лет» (конспекты фронтальных занятий, 1,2,3-период обучения) Москва «Гном и Д» 2017 год</w:t>
      </w:r>
      <w:r w:rsidR="005C23EB">
        <w:rPr>
          <w:color w:val="000000"/>
          <w:sz w:val="28"/>
          <w:szCs w:val="28"/>
        </w:rPr>
        <w:t>;</w:t>
      </w:r>
    </w:p>
    <w:p w:rsidR="00153A29" w:rsidRDefault="00153A29" w:rsidP="00153A29">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О.С. </w:t>
      </w:r>
      <w:proofErr w:type="spellStart"/>
      <w:r>
        <w:rPr>
          <w:color w:val="000000"/>
          <w:sz w:val="28"/>
          <w:szCs w:val="28"/>
        </w:rPr>
        <w:t>Гомзяк</w:t>
      </w:r>
      <w:proofErr w:type="spellEnd"/>
      <w:r>
        <w:rPr>
          <w:color w:val="000000"/>
          <w:sz w:val="28"/>
          <w:szCs w:val="28"/>
        </w:rPr>
        <w:t xml:space="preserve"> «Говорим правильно в 5-6 лет» (конспекты занятий  по развитию связной речи) Москва «Гном и Д» 2017 год</w:t>
      </w:r>
      <w:r w:rsidR="005C23EB">
        <w:rPr>
          <w:color w:val="000000"/>
          <w:sz w:val="28"/>
          <w:szCs w:val="28"/>
        </w:rPr>
        <w:t>;</w:t>
      </w:r>
    </w:p>
    <w:p w:rsidR="00752822" w:rsidRPr="00153A29" w:rsidRDefault="00752822" w:rsidP="00153A29">
      <w:pPr>
        <w:pStyle w:val="Textbody"/>
        <w:numPr>
          <w:ilvl w:val="0"/>
          <w:numId w:val="3"/>
        </w:numPr>
        <w:tabs>
          <w:tab w:val="left" w:pos="426"/>
        </w:tabs>
        <w:spacing w:after="0" w:line="195" w:lineRule="atLeast"/>
        <w:ind w:left="0" w:right="10" w:firstLine="0"/>
        <w:rPr>
          <w:color w:val="000000"/>
          <w:sz w:val="28"/>
          <w:szCs w:val="28"/>
        </w:rPr>
      </w:pPr>
      <w:proofErr w:type="spellStart"/>
      <w:r w:rsidRPr="00153A29">
        <w:rPr>
          <w:color w:val="000000"/>
          <w:sz w:val="28"/>
          <w:szCs w:val="28"/>
        </w:rPr>
        <w:t>Гомзяк</w:t>
      </w:r>
      <w:proofErr w:type="spellEnd"/>
      <w:r w:rsidRPr="00153A29">
        <w:rPr>
          <w:color w:val="000000"/>
          <w:sz w:val="28"/>
          <w:szCs w:val="28"/>
        </w:rPr>
        <w:t xml:space="preserve"> О.С. Говорим </w:t>
      </w:r>
      <w:proofErr w:type="spellStart"/>
      <w:r w:rsidRPr="00153A29">
        <w:rPr>
          <w:color w:val="000000"/>
          <w:sz w:val="28"/>
          <w:szCs w:val="28"/>
        </w:rPr>
        <w:t>правилино</w:t>
      </w:r>
      <w:proofErr w:type="spellEnd"/>
      <w:r w:rsidRPr="00153A29">
        <w:rPr>
          <w:color w:val="000000"/>
          <w:sz w:val="28"/>
          <w:szCs w:val="28"/>
        </w:rPr>
        <w:t xml:space="preserve"> в 5-6 лет. Альбом 1 упражнений по обучению грамоте детей старшей </w:t>
      </w:r>
      <w:proofErr w:type="spellStart"/>
      <w:r w:rsidRPr="00153A29">
        <w:rPr>
          <w:color w:val="000000"/>
          <w:sz w:val="28"/>
          <w:szCs w:val="28"/>
        </w:rPr>
        <w:t>логогруппы</w:t>
      </w:r>
      <w:proofErr w:type="spellEnd"/>
      <w:r w:rsidRPr="00153A29">
        <w:rPr>
          <w:color w:val="000000"/>
          <w:sz w:val="28"/>
          <w:szCs w:val="28"/>
        </w:rPr>
        <w:t xml:space="preserve"> / О.С. </w:t>
      </w:r>
      <w:proofErr w:type="spellStart"/>
      <w:r w:rsidRPr="00153A29">
        <w:rPr>
          <w:color w:val="000000"/>
          <w:sz w:val="28"/>
          <w:szCs w:val="28"/>
        </w:rPr>
        <w:t>Гомзяк</w:t>
      </w:r>
      <w:proofErr w:type="spellEnd"/>
      <w:r w:rsidRPr="00153A29">
        <w:rPr>
          <w:color w:val="000000"/>
          <w:sz w:val="28"/>
          <w:szCs w:val="28"/>
        </w:rPr>
        <w:t>. – М.: Издательство</w:t>
      </w:r>
      <w:r w:rsidR="00E65542" w:rsidRPr="00153A29">
        <w:rPr>
          <w:color w:val="000000"/>
          <w:sz w:val="28"/>
          <w:szCs w:val="28"/>
        </w:rPr>
        <w:t xml:space="preserve"> ГНОМ, 2017</w:t>
      </w:r>
      <w:r w:rsidRPr="00153A29">
        <w:rPr>
          <w:color w:val="000000"/>
          <w:sz w:val="28"/>
          <w:szCs w:val="28"/>
        </w:rPr>
        <w:t>. – 32. (Комплексный подход к преодолению ОНР у дошкольников)</w:t>
      </w:r>
    </w:p>
    <w:p w:rsidR="00752822" w:rsidRDefault="00752822" w:rsidP="00752822">
      <w:pPr>
        <w:pStyle w:val="Textbody"/>
        <w:numPr>
          <w:ilvl w:val="0"/>
          <w:numId w:val="3"/>
        </w:numPr>
        <w:tabs>
          <w:tab w:val="left" w:pos="426"/>
        </w:tabs>
        <w:spacing w:after="0" w:line="195" w:lineRule="atLeast"/>
        <w:ind w:left="0" w:right="10" w:firstLine="0"/>
        <w:rPr>
          <w:color w:val="000000"/>
          <w:sz w:val="28"/>
          <w:szCs w:val="28"/>
        </w:rPr>
      </w:pPr>
      <w:proofErr w:type="spellStart"/>
      <w:r>
        <w:rPr>
          <w:color w:val="000000"/>
          <w:sz w:val="28"/>
          <w:szCs w:val="28"/>
        </w:rPr>
        <w:t>Гомзяк</w:t>
      </w:r>
      <w:proofErr w:type="spellEnd"/>
      <w:r>
        <w:rPr>
          <w:color w:val="000000"/>
          <w:sz w:val="28"/>
          <w:szCs w:val="28"/>
        </w:rPr>
        <w:t xml:space="preserve"> О.С. Говорим </w:t>
      </w:r>
      <w:proofErr w:type="spellStart"/>
      <w:r>
        <w:rPr>
          <w:color w:val="000000"/>
          <w:sz w:val="28"/>
          <w:szCs w:val="28"/>
        </w:rPr>
        <w:t>правилино</w:t>
      </w:r>
      <w:proofErr w:type="spellEnd"/>
      <w:r>
        <w:rPr>
          <w:color w:val="000000"/>
          <w:sz w:val="28"/>
          <w:szCs w:val="28"/>
        </w:rPr>
        <w:t xml:space="preserve"> в 5-6 лет. Альбом 2 упражнений по обучению грамоте детей старшей </w:t>
      </w:r>
      <w:proofErr w:type="spellStart"/>
      <w:r>
        <w:rPr>
          <w:color w:val="000000"/>
          <w:sz w:val="28"/>
          <w:szCs w:val="28"/>
        </w:rPr>
        <w:t>логогруппы</w:t>
      </w:r>
      <w:proofErr w:type="spellEnd"/>
      <w:r>
        <w:rPr>
          <w:color w:val="000000"/>
          <w:sz w:val="28"/>
          <w:szCs w:val="28"/>
        </w:rPr>
        <w:t xml:space="preserve"> / О.С. </w:t>
      </w:r>
      <w:proofErr w:type="spellStart"/>
      <w:r>
        <w:rPr>
          <w:color w:val="000000"/>
          <w:sz w:val="28"/>
          <w:szCs w:val="28"/>
        </w:rPr>
        <w:t>Гомзя</w:t>
      </w:r>
      <w:r w:rsidR="00E65542">
        <w:rPr>
          <w:color w:val="000000"/>
          <w:sz w:val="28"/>
          <w:szCs w:val="28"/>
        </w:rPr>
        <w:t>к</w:t>
      </w:r>
      <w:proofErr w:type="spellEnd"/>
      <w:r w:rsidR="00E65542">
        <w:rPr>
          <w:color w:val="000000"/>
          <w:sz w:val="28"/>
          <w:szCs w:val="28"/>
        </w:rPr>
        <w:t>. – М.: Издательство ГНОМ, 2017</w:t>
      </w:r>
      <w:r>
        <w:rPr>
          <w:color w:val="000000"/>
          <w:sz w:val="28"/>
          <w:szCs w:val="28"/>
        </w:rPr>
        <w:t>. – 32. (Комплексный подход к преодолению ОНР у дошкольников)</w:t>
      </w:r>
      <w:r w:rsidR="005C23EB">
        <w:rPr>
          <w:color w:val="000000"/>
          <w:sz w:val="28"/>
          <w:szCs w:val="28"/>
        </w:rPr>
        <w:t>;</w:t>
      </w:r>
    </w:p>
    <w:p w:rsidR="005C23EB" w:rsidRDefault="005C23EB" w:rsidP="00752822">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Н.Э. </w:t>
      </w:r>
      <w:proofErr w:type="spellStart"/>
      <w:r>
        <w:rPr>
          <w:color w:val="000000"/>
          <w:sz w:val="28"/>
          <w:szCs w:val="28"/>
        </w:rPr>
        <w:t>Темникова</w:t>
      </w:r>
      <w:proofErr w:type="spellEnd"/>
      <w:r>
        <w:rPr>
          <w:color w:val="000000"/>
          <w:sz w:val="28"/>
          <w:szCs w:val="28"/>
        </w:rPr>
        <w:t xml:space="preserve"> «Логопедические домашние задания для детей 5-7 лет с ОНР, 1,2,3, 4 альбом»/ - М.: Издательство ГНОМ, 2017 г. – 48 </w:t>
      </w:r>
      <w:proofErr w:type="gramStart"/>
      <w:r>
        <w:rPr>
          <w:color w:val="000000"/>
          <w:sz w:val="28"/>
          <w:szCs w:val="28"/>
        </w:rPr>
        <w:t>с</w:t>
      </w:r>
      <w:proofErr w:type="gramEnd"/>
      <w:r>
        <w:rPr>
          <w:color w:val="000000"/>
          <w:sz w:val="28"/>
          <w:szCs w:val="28"/>
        </w:rPr>
        <w:t>.</w:t>
      </w:r>
      <w:r w:rsidR="00AC3BCA">
        <w:rPr>
          <w:color w:val="000000"/>
          <w:sz w:val="28"/>
          <w:szCs w:val="28"/>
        </w:rPr>
        <w:t>;</w:t>
      </w:r>
    </w:p>
    <w:p w:rsidR="00AC3BCA" w:rsidRDefault="00AC3BCA" w:rsidP="00752822">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Н.В. </w:t>
      </w:r>
      <w:proofErr w:type="spellStart"/>
      <w:r>
        <w:rPr>
          <w:color w:val="000000"/>
          <w:sz w:val="28"/>
          <w:szCs w:val="28"/>
        </w:rPr>
        <w:t>Нищева</w:t>
      </w:r>
      <w:proofErr w:type="spellEnd"/>
      <w:r>
        <w:rPr>
          <w:color w:val="000000"/>
          <w:sz w:val="28"/>
          <w:szCs w:val="28"/>
        </w:rPr>
        <w:t xml:space="preserve"> «Весёлые диалоги для развития выразительности речи детей с 2 до 8 лет. Наглядно-дидактическое пособие. – СПБ.: ООО Издательство «Детство – Пресс», 2016 г. – 34 </w:t>
      </w:r>
      <w:proofErr w:type="gramStart"/>
      <w:r>
        <w:rPr>
          <w:color w:val="000000"/>
          <w:sz w:val="28"/>
          <w:szCs w:val="28"/>
        </w:rPr>
        <w:t>с</w:t>
      </w:r>
      <w:proofErr w:type="gramEnd"/>
      <w:r>
        <w:rPr>
          <w:color w:val="000000"/>
          <w:sz w:val="28"/>
          <w:szCs w:val="28"/>
        </w:rPr>
        <w:t>.;</w:t>
      </w:r>
    </w:p>
    <w:p w:rsidR="00AC3BCA" w:rsidRDefault="00AC3BCA" w:rsidP="00752822">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Н.В. </w:t>
      </w:r>
      <w:proofErr w:type="spellStart"/>
      <w:r>
        <w:rPr>
          <w:color w:val="000000"/>
          <w:sz w:val="28"/>
          <w:szCs w:val="28"/>
        </w:rPr>
        <w:t>Нищева</w:t>
      </w:r>
      <w:proofErr w:type="spellEnd"/>
      <w:r>
        <w:rPr>
          <w:color w:val="000000"/>
          <w:sz w:val="28"/>
          <w:szCs w:val="28"/>
        </w:rPr>
        <w:t xml:space="preserve"> «Весёлая пальчиковая гимнастика». Наглядно-дидактическое пособие. ООО Издательство «Детство-Пресс», 2018 г.- 32 </w:t>
      </w:r>
      <w:proofErr w:type="gramStart"/>
      <w:r>
        <w:rPr>
          <w:color w:val="000000"/>
          <w:sz w:val="28"/>
          <w:szCs w:val="28"/>
        </w:rPr>
        <w:t>с</w:t>
      </w:r>
      <w:proofErr w:type="gramEnd"/>
      <w:r>
        <w:rPr>
          <w:color w:val="000000"/>
          <w:sz w:val="28"/>
          <w:szCs w:val="28"/>
        </w:rPr>
        <w:t>.;</w:t>
      </w:r>
    </w:p>
    <w:p w:rsidR="00AC3BCA" w:rsidRDefault="00AC3BCA" w:rsidP="00AC3BCA">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Р.Н. </w:t>
      </w:r>
      <w:proofErr w:type="spellStart"/>
      <w:r>
        <w:rPr>
          <w:color w:val="000000"/>
          <w:sz w:val="28"/>
          <w:szCs w:val="28"/>
        </w:rPr>
        <w:t>Бунееев</w:t>
      </w:r>
      <w:proofErr w:type="spellEnd"/>
      <w:r>
        <w:rPr>
          <w:color w:val="000000"/>
          <w:sz w:val="28"/>
          <w:szCs w:val="28"/>
        </w:rPr>
        <w:t xml:space="preserve">. Пособие для дошкольников. Часть 1,2,3,4 (5-6 лет) – Изд.3-е. </w:t>
      </w:r>
      <w:proofErr w:type="spellStart"/>
      <w:r>
        <w:rPr>
          <w:color w:val="000000"/>
          <w:sz w:val="28"/>
          <w:szCs w:val="28"/>
        </w:rPr>
        <w:lastRenderedPageBreak/>
        <w:t>Баласс</w:t>
      </w:r>
      <w:proofErr w:type="spellEnd"/>
      <w:r>
        <w:rPr>
          <w:color w:val="000000"/>
          <w:sz w:val="28"/>
          <w:szCs w:val="28"/>
        </w:rPr>
        <w:t>, 2017 – 64 с.</w:t>
      </w:r>
    </w:p>
    <w:p w:rsidR="00AC3BCA" w:rsidRDefault="00AC3BCA" w:rsidP="00AC3BCA">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Н.В. </w:t>
      </w:r>
      <w:proofErr w:type="spellStart"/>
      <w:r>
        <w:rPr>
          <w:color w:val="000000"/>
          <w:sz w:val="28"/>
          <w:szCs w:val="28"/>
        </w:rPr>
        <w:t>Нищева</w:t>
      </w:r>
      <w:proofErr w:type="spellEnd"/>
      <w:r>
        <w:rPr>
          <w:color w:val="000000"/>
          <w:sz w:val="28"/>
          <w:szCs w:val="28"/>
        </w:rPr>
        <w:t xml:space="preserve">. Картинный материал к речевой карте ребёнка с общим недоразвитием речи (от 4 до 7 лет): наглядно-методическое пособие. – СПб. «Детство-Пресс». 2018 г. – 16 с. + </w:t>
      </w:r>
      <w:proofErr w:type="spellStart"/>
      <w:r>
        <w:rPr>
          <w:color w:val="000000"/>
          <w:sz w:val="28"/>
          <w:szCs w:val="28"/>
        </w:rPr>
        <w:t>цв</w:t>
      </w:r>
      <w:proofErr w:type="spellEnd"/>
      <w:r>
        <w:rPr>
          <w:color w:val="000000"/>
          <w:sz w:val="28"/>
          <w:szCs w:val="28"/>
        </w:rPr>
        <w:t xml:space="preserve">. </w:t>
      </w:r>
      <w:proofErr w:type="spellStart"/>
      <w:r w:rsidR="00507E20">
        <w:rPr>
          <w:color w:val="000000"/>
          <w:sz w:val="28"/>
          <w:szCs w:val="28"/>
        </w:rPr>
        <w:t>в</w:t>
      </w:r>
      <w:r>
        <w:rPr>
          <w:color w:val="000000"/>
          <w:sz w:val="28"/>
          <w:szCs w:val="28"/>
        </w:rPr>
        <w:t>кл</w:t>
      </w:r>
      <w:proofErr w:type="spellEnd"/>
      <w:r>
        <w:rPr>
          <w:color w:val="000000"/>
          <w:sz w:val="28"/>
          <w:szCs w:val="28"/>
        </w:rPr>
        <w:t>.</w:t>
      </w:r>
      <w:r w:rsidR="00507E20">
        <w:rPr>
          <w:color w:val="000000"/>
          <w:sz w:val="28"/>
          <w:szCs w:val="28"/>
        </w:rPr>
        <w:t>;</w:t>
      </w:r>
    </w:p>
    <w:p w:rsidR="00507E20" w:rsidRDefault="00507E20" w:rsidP="00AC3BCA">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О.Н. </w:t>
      </w:r>
      <w:proofErr w:type="spellStart"/>
      <w:r>
        <w:rPr>
          <w:color w:val="000000"/>
          <w:sz w:val="28"/>
          <w:szCs w:val="28"/>
        </w:rPr>
        <w:t>Земцова</w:t>
      </w:r>
      <w:proofErr w:type="spellEnd"/>
      <w:r>
        <w:rPr>
          <w:color w:val="000000"/>
          <w:sz w:val="28"/>
          <w:szCs w:val="28"/>
        </w:rPr>
        <w:t>. Тесты для детей 4-5 лет – М. Махаон, Азбука-Аттикус, 2018 г. – 112 с. + ил</w:t>
      </w:r>
      <w:proofErr w:type="gramStart"/>
      <w:r>
        <w:rPr>
          <w:color w:val="000000"/>
          <w:sz w:val="28"/>
          <w:szCs w:val="28"/>
        </w:rPr>
        <w:t>.;</w:t>
      </w:r>
      <w:proofErr w:type="gramEnd"/>
    </w:p>
    <w:p w:rsidR="00507E20" w:rsidRDefault="00507E20" w:rsidP="00AC3BCA">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Н.В. </w:t>
      </w:r>
      <w:proofErr w:type="spellStart"/>
      <w:r>
        <w:rPr>
          <w:color w:val="000000"/>
          <w:sz w:val="28"/>
          <w:szCs w:val="28"/>
        </w:rPr>
        <w:t>Нищева</w:t>
      </w:r>
      <w:proofErr w:type="spellEnd"/>
      <w:r>
        <w:rPr>
          <w:color w:val="000000"/>
          <w:sz w:val="28"/>
          <w:szCs w:val="28"/>
        </w:rPr>
        <w:t xml:space="preserve">. Наглядно-дидактическое пособие «Веселая артикуляционная гимнастика». ООО Издательство «Детство – Пресс», 2017 г. – 32 </w:t>
      </w:r>
      <w:proofErr w:type="gramStart"/>
      <w:r>
        <w:rPr>
          <w:color w:val="000000"/>
          <w:sz w:val="28"/>
          <w:szCs w:val="28"/>
        </w:rPr>
        <w:t>с</w:t>
      </w:r>
      <w:proofErr w:type="gramEnd"/>
      <w:r>
        <w:rPr>
          <w:color w:val="000000"/>
          <w:sz w:val="28"/>
          <w:szCs w:val="28"/>
        </w:rPr>
        <w:t>.</w:t>
      </w:r>
      <w:r w:rsidR="00250DD1">
        <w:rPr>
          <w:color w:val="000000"/>
          <w:sz w:val="28"/>
          <w:szCs w:val="28"/>
        </w:rPr>
        <w:t>;</w:t>
      </w:r>
    </w:p>
    <w:p w:rsidR="00250DD1" w:rsidRDefault="00250DD1" w:rsidP="00250DD1">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Н.В. </w:t>
      </w:r>
      <w:proofErr w:type="spellStart"/>
      <w:r>
        <w:rPr>
          <w:color w:val="000000"/>
          <w:sz w:val="28"/>
          <w:szCs w:val="28"/>
        </w:rPr>
        <w:t>Нищева</w:t>
      </w:r>
      <w:proofErr w:type="spellEnd"/>
      <w:r>
        <w:rPr>
          <w:color w:val="000000"/>
          <w:sz w:val="28"/>
          <w:szCs w:val="28"/>
        </w:rPr>
        <w:t xml:space="preserve">. Наглядно-дидактическое пособие «Веселая мимическая гимнастика». ООО Издательство «Детство – Пресс», 2017 г. – 32 </w:t>
      </w:r>
      <w:proofErr w:type="gramStart"/>
      <w:r>
        <w:rPr>
          <w:color w:val="000000"/>
          <w:sz w:val="28"/>
          <w:szCs w:val="28"/>
        </w:rPr>
        <w:t>с</w:t>
      </w:r>
      <w:proofErr w:type="gramEnd"/>
      <w:r>
        <w:rPr>
          <w:color w:val="000000"/>
          <w:sz w:val="28"/>
          <w:szCs w:val="28"/>
        </w:rPr>
        <w:t>.;</w:t>
      </w:r>
    </w:p>
    <w:p w:rsidR="00250DD1" w:rsidRDefault="00105178" w:rsidP="00AC3BCA">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Н.В. </w:t>
      </w:r>
      <w:proofErr w:type="spellStart"/>
      <w:r>
        <w:rPr>
          <w:color w:val="000000"/>
          <w:sz w:val="28"/>
          <w:szCs w:val="28"/>
        </w:rPr>
        <w:t>Нищева</w:t>
      </w:r>
      <w:proofErr w:type="spellEnd"/>
      <w:r>
        <w:rPr>
          <w:color w:val="000000"/>
          <w:sz w:val="28"/>
          <w:szCs w:val="28"/>
        </w:rPr>
        <w:t>. Рабочая тетрадь «Развитие фонематических процессов и навыков звукового анализа и синтеза у старших дошкольников» - ООО Издательство «</w:t>
      </w:r>
      <w:proofErr w:type="spellStart"/>
      <w:r>
        <w:rPr>
          <w:color w:val="000000"/>
          <w:sz w:val="28"/>
          <w:szCs w:val="28"/>
        </w:rPr>
        <w:t>Дество-Пресс</w:t>
      </w:r>
      <w:proofErr w:type="spellEnd"/>
      <w:r>
        <w:rPr>
          <w:color w:val="000000"/>
          <w:sz w:val="28"/>
          <w:szCs w:val="28"/>
        </w:rPr>
        <w:t xml:space="preserve">», 64 </w:t>
      </w:r>
      <w:proofErr w:type="gramStart"/>
      <w:r>
        <w:rPr>
          <w:color w:val="000000"/>
          <w:sz w:val="28"/>
          <w:szCs w:val="28"/>
        </w:rPr>
        <w:t>с</w:t>
      </w:r>
      <w:proofErr w:type="gramEnd"/>
      <w:r>
        <w:rPr>
          <w:color w:val="000000"/>
          <w:sz w:val="28"/>
          <w:szCs w:val="28"/>
        </w:rPr>
        <w:t>.;</w:t>
      </w:r>
    </w:p>
    <w:p w:rsidR="00105178" w:rsidRDefault="00105178" w:rsidP="00AC3BCA">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Ю.Е. </w:t>
      </w:r>
      <w:proofErr w:type="spellStart"/>
      <w:r>
        <w:rPr>
          <w:color w:val="000000"/>
          <w:sz w:val="28"/>
          <w:szCs w:val="28"/>
        </w:rPr>
        <w:t>Веприцкая</w:t>
      </w:r>
      <w:proofErr w:type="spellEnd"/>
      <w:r>
        <w:rPr>
          <w:color w:val="000000"/>
          <w:sz w:val="28"/>
          <w:szCs w:val="28"/>
        </w:rPr>
        <w:t xml:space="preserve">. Разработки занятий, диагностические и дидактические материалы «Развитие внимания и эмоционально-волевой сферы детей 4-6 лет». Изд. 2-е, </w:t>
      </w:r>
      <w:proofErr w:type="spellStart"/>
      <w:r>
        <w:rPr>
          <w:color w:val="000000"/>
          <w:sz w:val="28"/>
          <w:szCs w:val="28"/>
        </w:rPr>
        <w:t>испр</w:t>
      </w:r>
      <w:proofErr w:type="spellEnd"/>
      <w:r>
        <w:rPr>
          <w:color w:val="000000"/>
          <w:sz w:val="28"/>
          <w:szCs w:val="28"/>
        </w:rPr>
        <w:t>.- Волгоград: Учитель.-123 с., 2017 г.;</w:t>
      </w:r>
    </w:p>
    <w:p w:rsidR="00105178" w:rsidRDefault="00105178" w:rsidP="00AC3BCA">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С.Б. Горбушина «Подготовка руки ребёнка к письму», рабочая тетрадь. ООО Издательство «Детство-Пресс», 2017 г. – 32 </w:t>
      </w:r>
      <w:proofErr w:type="gramStart"/>
      <w:r>
        <w:rPr>
          <w:color w:val="000000"/>
          <w:sz w:val="28"/>
          <w:szCs w:val="28"/>
        </w:rPr>
        <w:t>с</w:t>
      </w:r>
      <w:proofErr w:type="gramEnd"/>
      <w:r>
        <w:rPr>
          <w:color w:val="000000"/>
          <w:sz w:val="28"/>
          <w:szCs w:val="28"/>
        </w:rPr>
        <w:t>.;</w:t>
      </w:r>
    </w:p>
    <w:p w:rsidR="00105178" w:rsidRPr="00031BCD" w:rsidRDefault="00105178" w:rsidP="00031BCD">
      <w:pPr>
        <w:pStyle w:val="Textbody"/>
        <w:numPr>
          <w:ilvl w:val="0"/>
          <w:numId w:val="3"/>
        </w:numPr>
        <w:tabs>
          <w:tab w:val="left" w:pos="426"/>
        </w:tabs>
        <w:spacing w:after="0" w:line="195" w:lineRule="atLeast"/>
        <w:ind w:left="0" w:right="10" w:firstLine="0"/>
        <w:rPr>
          <w:color w:val="000000"/>
          <w:sz w:val="28"/>
          <w:szCs w:val="28"/>
        </w:rPr>
      </w:pPr>
      <w:r>
        <w:rPr>
          <w:color w:val="000000"/>
          <w:sz w:val="28"/>
          <w:szCs w:val="28"/>
        </w:rPr>
        <w:t xml:space="preserve">Н.Г. </w:t>
      </w:r>
      <w:proofErr w:type="spellStart"/>
      <w:r>
        <w:rPr>
          <w:color w:val="000000"/>
          <w:sz w:val="28"/>
          <w:szCs w:val="28"/>
        </w:rPr>
        <w:t>Метельская</w:t>
      </w:r>
      <w:proofErr w:type="spellEnd"/>
      <w:r>
        <w:rPr>
          <w:color w:val="000000"/>
          <w:sz w:val="28"/>
          <w:szCs w:val="28"/>
        </w:rPr>
        <w:t xml:space="preserve"> «100 физкультминуток на логопедических занятиях». 2-е изд., </w:t>
      </w:r>
      <w:proofErr w:type="spellStart"/>
      <w:r>
        <w:rPr>
          <w:color w:val="000000"/>
          <w:sz w:val="28"/>
          <w:szCs w:val="28"/>
        </w:rPr>
        <w:t>испр</w:t>
      </w:r>
      <w:proofErr w:type="spellEnd"/>
      <w:r>
        <w:rPr>
          <w:color w:val="000000"/>
          <w:sz w:val="28"/>
          <w:szCs w:val="28"/>
        </w:rPr>
        <w:t>.- М.:</w:t>
      </w:r>
      <w:r w:rsidR="00031BCD">
        <w:rPr>
          <w:color w:val="000000"/>
          <w:sz w:val="28"/>
          <w:szCs w:val="28"/>
        </w:rPr>
        <w:t xml:space="preserve"> ТЦ Сфера, 2017. – 64 </w:t>
      </w:r>
      <w:proofErr w:type="gramStart"/>
      <w:r w:rsidR="00031BCD">
        <w:rPr>
          <w:color w:val="000000"/>
          <w:sz w:val="28"/>
          <w:szCs w:val="28"/>
        </w:rPr>
        <w:t>с</w:t>
      </w:r>
      <w:proofErr w:type="gramEnd"/>
      <w:r w:rsidR="00031BCD">
        <w:rPr>
          <w:color w:val="000000"/>
          <w:sz w:val="28"/>
          <w:szCs w:val="28"/>
        </w:rPr>
        <w:t>.;</w:t>
      </w:r>
      <w:r w:rsidR="00031BCD" w:rsidRPr="00031BCD">
        <w:rPr>
          <w:color w:val="000000"/>
          <w:sz w:val="28"/>
          <w:szCs w:val="28"/>
        </w:rPr>
        <w:t xml:space="preserve"> </w:t>
      </w:r>
    </w:p>
    <w:p w:rsidR="00752822" w:rsidRDefault="00752822" w:rsidP="00752822">
      <w:pPr>
        <w:pStyle w:val="Textbody"/>
        <w:tabs>
          <w:tab w:val="left" w:pos="426"/>
        </w:tabs>
        <w:spacing w:after="0" w:line="195" w:lineRule="atLeast"/>
        <w:ind w:right="10"/>
        <w:rPr>
          <w:color w:val="000000"/>
          <w:sz w:val="28"/>
          <w:szCs w:val="28"/>
        </w:rPr>
      </w:pPr>
    </w:p>
    <w:p w:rsidR="00752822" w:rsidRDefault="00752822" w:rsidP="00752822">
      <w:pPr>
        <w:pStyle w:val="Textbody"/>
        <w:tabs>
          <w:tab w:val="left" w:pos="426"/>
        </w:tabs>
        <w:spacing w:after="0" w:line="195" w:lineRule="atLeast"/>
        <w:ind w:right="10"/>
        <w:rPr>
          <w:color w:val="000000"/>
          <w:sz w:val="28"/>
          <w:szCs w:val="28"/>
        </w:rPr>
      </w:pPr>
    </w:p>
    <w:p w:rsidR="0074042D" w:rsidRDefault="0074042D"/>
    <w:sectPr w:rsidR="0074042D" w:rsidSect="007404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844CD"/>
    <w:multiLevelType w:val="multilevel"/>
    <w:tmpl w:val="7DB0515A"/>
    <w:lvl w:ilvl="0">
      <w:start w:val="1"/>
      <w:numFmt w:val="decimal"/>
      <w:lvlText w:val="%1."/>
      <w:lvlJc w:val="left"/>
      <w:pPr>
        <w:ind w:left="75" w:firstLine="0"/>
      </w:pPr>
      <w:rPr>
        <w:rFonts w:ascii="Times New Roman" w:eastAsia="SimSun" w:hAnsi="Times New Roman" w:cs="Mangal"/>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nsid w:val="268C0A8B"/>
    <w:multiLevelType w:val="multilevel"/>
    <w:tmpl w:val="572C96EE"/>
    <w:lvl w:ilvl="0">
      <w:start w:val="1"/>
      <w:numFmt w:val="decimal"/>
      <w:lvlText w:val="%1."/>
      <w:lvlJc w:val="left"/>
      <w:pPr>
        <w:ind w:left="75"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nsid w:val="548E0525"/>
    <w:multiLevelType w:val="multilevel"/>
    <w:tmpl w:val="0F0CA4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2822"/>
    <w:rsid w:val="00031BCD"/>
    <w:rsid w:val="00105178"/>
    <w:rsid w:val="00153A29"/>
    <w:rsid w:val="00250DD1"/>
    <w:rsid w:val="00507E20"/>
    <w:rsid w:val="005C23EB"/>
    <w:rsid w:val="0074042D"/>
    <w:rsid w:val="00752822"/>
    <w:rsid w:val="007A4054"/>
    <w:rsid w:val="00AC3BCA"/>
    <w:rsid w:val="00B45B0F"/>
    <w:rsid w:val="00E44FF6"/>
    <w:rsid w:val="00E65542"/>
    <w:rsid w:val="00FF2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822"/>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752822"/>
    <w:pPr>
      <w:spacing w:after="120"/>
    </w:pPr>
  </w:style>
  <w:style w:type="paragraph" w:customStyle="1" w:styleId="TableContents">
    <w:name w:val="Table Contents"/>
    <w:basedOn w:val="a"/>
    <w:rsid w:val="00752822"/>
    <w:pPr>
      <w:suppressLineNumbers/>
    </w:pPr>
  </w:style>
  <w:style w:type="character" w:customStyle="1" w:styleId="StrongEmphasis">
    <w:name w:val="Strong Emphasis"/>
    <w:rsid w:val="00752822"/>
    <w:rPr>
      <w:b/>
      <w:bCs/>
    </w:rPr>
  </w:style>
</w:styles>
</file>

<file path=word/webSettings.xml><?xml version="1.0" encoding="utf-8"?>
<w:webSettings xmlns:r="http://schemas.openxmlformats.org/officeDocument/2006/relationships" xmlns:w="http://schemas.openxmlformats.org/wordprocessingml/2006/main">
  <w:divs>
    <w:div w:id="44133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2021-02-26T10:07:00Z</dcterms:created>
  <dcterms:modified xsi:type="dcterms:W3CDTF">2021-03-01T08:19:00Z</dcterms:modified>
</cp:coreProperties>
</file>