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" w:type="dxa"/>
        <w:tblLayout w:type="fixed"/>
        <w:tblLook w:val="01E0"/>
      </w:tblPr>
      <w:tblGrid>
        <w:gridCol w:w="4536"/>
        <w:gridCol w:w="4855"/>
      </w:tblGrid>
      <w:tr w:rsidR="000428AB" w:rsidTr="00BF7133">
        <w:trPr>
          <w:trHeight w:val="1922"/>
        </w:trPr>
        <w:tc>
          <w:tcPr>
            <w:tcW w:w="4536" w:type="dxa"/>
          </w:tcPr>
          <w:p w:rsidR="000428AB" w:rsidRDefault="005332AB">
            <w:pPr>
              <w:pStyle w:val="TableParagraph"/>
              <w:spacing w:line="26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ПРИНЯТО:</w:t>
            </w:r>
          </w:p>
          <w:p w:rsidR="00E44468" w:rsidRDefault="00E44468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  <w:p w:rsidR="00A879AA" w:rsidRDefault="005332AB">
            <w:pPr>
              <w:pStyle w:val="TableParagraph"/>
              <w:ind w:left="50" w:right="104"/>
              <w:rPr>
                <w:spacing w:val="-11"/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11"/>
                <w:sz w:val="24"/>
              </w:rPr>
              <w:t xml:space="preserve"> </w:t>
            </w:r>
          </w:p>
          <w:p w:rsidR="00E44468" w:rsidRDefault="00E44468">
            <w:pPr>
              <w:pStyle w:val="TableParagraph"/>
              <w:ind w:left="50" w:right="104"/>
              <w:rPr>
                <w:sz w:val="24"/>
              </w:rPr>
            </w:pPr>
            <w:r>
              <w:rPr>
                <w:sz w:val="24"/>
              </w:rPr>
              <w:t>МБУ ДО</w:t>
            </w:r>
            <w:r w:rsidR="00A879AA">
              <w:rPr>
                <w:sz w:val="24"/>
              </w:rPr>
              <w:t xml:space="preserve"> </w:t>
            </w:r>
            <w:r>
              <w:rPr>
                <w:sz w:val="24"/>
              </w:rPr>
              <w:t>«Ардатовская ДШИ №1»</w:t>
            </w:r>
          </w:p>
          <w:p w:rsidR="000428AB" w:rsidRDefault="00A879AA" w:rsidP="00E44468">
            <w:pPr>
              <w:pStyle w:val="TableParagraph"/>
              <w:ind w:left="50" w:right="104"/>
              <w:rPr>
                <w:sz w:val="24"/>
              </w:rPr>
            </w:pPr>
            <w:r>
              <w:rPr>
                <w:sz w:val="24"/>
              </w:rPr>
              <w:t>Протокол № 1</w:t>
            </w:r>
            <w:r w:rsidR="00E44468">
              <w:rPr>
                <w:sz w:val="24"/>
              </w:rPr>
              <w:t xml:space="preserve"> </w:t>
            </w:r>
            <w:r w:rsidR="005332AB">
              <w:rPr>
                <w:sz w:val="24"/>
              </w:rPr>
              <w:t>от «</w:t>
            </w:r>
            <w:r w:rsidR="00E44468">
              <w:rPr>
                <w:sz w:val="24"/>
                <w:u w:val="single"/>
              </w:rPr>
              <w:t>2</w:t>
            </w:r>
            <w:r w:rsidR="005332AB">
              <w:rPr>
                <w:sz w:val="24"/>
                <w:u w:val="single"/>
              </w:rPr>
              <w:t>9</w:t>
            </w:r>
            <w:r w:rsidR="005332AB">
              <w:rPr>
                <w:sz w:val="24"/>
              </w:rPr>
              <w:t xml:space="preserve">» </w:t>
            </w:r>
            <w:r w:rsidR="00E44468">
              <w:rPr>
                <w:sz w:val="24"/>
                <w:u w:val="single"/>
              </w:rPr>
              <w:t>августа</w:t>
            </w:r>
            <w:r w:rsidR="00E44468">
              <w:rPr>
                <w:sz w:val="24"/>
              </w:rPr>
              <w:t xml:space="preserve"> 2024</w:t>
            </w:r>
            <w:r w:rsidR="005332AB">
              <w:rPr>
                <w:sz w:val="24"/>
              </w:rPr>
              <w:t xml:space="preserve"> г.</w:t>
            </w:r>
          </w:p>
        </w:tc>
        <w:tc>
          <w:tcPr>
            <w:tcW w:w="4855" w:type="dxa"/>
          </w:tcPr>
          <w:p w:rsidR="000428AB" w:rsidRDefault="005332AB" w:rsidP="00E44468">
            <w:pPr>
              <w:pStyle w:val="TableParagraph"/>
              <w:spacing w:line="266" w:lineRule="exact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4652DC" w:rsidRDefault="005332AB" w:rsidP="004652DC">
            <w:pPr>
              <w:pStyle w:val="TableParagraph"/>
              <w:ind w:left="50" w:righ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 w:rsidR="004652DC">
              <w:rPr>
                <w:sz w:val="24"/>
              </w:rPr>
              <w:t>МБУ ДО «Ардатовская ДШИ №1»</w:t>
            </w:r>
          </w:p>
          <w:p w:rsidR="000428AB" w:rsidRPr="00BF7133" w:rsidRDefault="000428AB" w:rsidP="00E44468">
            <w:pPr>
              <w:pStyle w:val="TableParagraph"/>
              <w:rPr>
                <w:sz w:val="7"/>
              </w:rPr>
            </w:pPr>
          </w:p>
          <w:p w:rsidR="000428AB" w:rsidRDefault="000428AB" w:rsidP="00E44468">
            <w:pPr>
              <w:pStyle w:val="TableParagraph"/>
              <w:spacing w:before="58"/>
              <w:rPr>
                <w:sz w:val="7"/>
              </w:rPr>
            </w:pPr>
          </w:p>
          <w:p w:rsidR="000428AB" w:rsidRDefault="005332AB" w:rsidP="00E44468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E44468">
              <w:rPr>
                <w:spacing w:val="-2"/>
                <w:sz w:val="24"/>
              </w:rPr>
              <w:t>__</w:t>
            </w:r>
            <w:r>
              <w:rPr>
                <w:spacing w:val="-2"/>
                <w:sz w:val="24"/>
              </w:rPr>
              <w:t>27</w:t>
            </w:r>
            <w:r w:rsidR="00E44468">
              <w:rPr>
                <w:spacing w:val="-2"/>
                <w:sz w:val="24"/>
              </w:rPr>
              <w:t>__</w:t>
            </w:r>
          </w:p>
          <w:p w:rsidR="000428AB" w:rsidRDefault="005332AB" w:rsidP="00E44468">
            <w:pPr>
              <w:pStyle w:val="TableParagraph"/>
              <w:spacing w:line="256" w:lineRule="exact"/>
              <w:ind w:righ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44468">
              <w:rPr>
                <w:sz w:val="24"/>
                <w:u w:val="single"/>
              </w:rPr>
              <w:t>2</w:t>
            </w:r>
            <w:r>
              <w:rPr>
                <w:sz w:val="24"/>
                <w:u w:val="single"/>
              </w:rPr>
              <w:t>9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 w:rsidR="00E44468">
              <w:rPr>
                <w:sz w:val="24"/>
                <w:u w:val="single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44468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0428AB" w:rsidRDefault="000428AB">
      <w:pPr>
        <w:pStyle w:val="a3"/>
        <w:spacing w:before="196"/>
        <w:ind w:left="0" w:firstLine="0"/>
        <w:jc w:val="left"/>
      </w:pPr>
    </w:p>
    <w:p w:rsidR="000428AB" w:rsidRDefault="005332AB">
      <w:pPr>
        <w:ind w:left="62" w:right="68"/>
        <w:jc w:val="center"/>
        <w:rPr>
          <w:b/>
          <w:sz w:val="24"/>
        </w:rPr>
      </w:pPr>
      <w:r>
        <w:rPr>
          <w:b/>
          <w:color w:val="1A1A1A"/>
          <w:spacing w:val="-2"/>
          <w:sz w:val="24"/>
        </w:rPr>
        <w:t>ПОРЯДОК,</w:t>
      </w:r>
    </w:p>
    <w:p w:rsidR="000428AB" w:rsidRDefault="005332AB">
      <w:pPr>
        <w:ind w:right="4"/>
        <w:jc w:val="center"/>
        <w:rPr>
          <w:b/>
          <w:sz w:val="24"/>
        </w:rPr>
      </w:pPr>
      <w:r>
        <w:rPr>
          <w:b/>
          <w:color w:val="1A1A1A"/>
          <w:sz w:val="24"/>
        </w:rPr>
        <w:t>устанавливающий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язык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получения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pacing w:val="-2"/>
          <w:sz w:val="24"/>
        </w:rPr>
        <w:t>образования</w:t>
      </w:r>
    </w:p>
    <w:p w:rsidR="000428AB" w:rsidRDefault="005332AB">
      <w:pPr>
        <w:spacing w:before="1"/>
        <w:ind w:left="62" w:right="68"/>
        <w:jc w:val="center"/>
        <w:rPr>
          <w:b/>
          <w:sz w:val="24"/>
        </w:rPr>
      </w:pPr>
      <w:r>
        <w:rPr>
          <w:b/>
          <w:color w:val="1A1A1A"/>
          <w:sz w:val="24"/>
        </w:rPr>
        <w:t>по</w:t>
      </w:r>
      <w:r>
        <w:rPr>
          <w:b/>
          <w:color w:val="1A1A1A"/>
          <w:spacing w:val="-8"/>
          <w:sz w:val="24"/>
        </w:rPr>
        <w:t xml:space="preserve"> </w:t>
      </w:r>
      <w:r>
        <w:rPr>
          <w:b/>
          <w:color w:val="1A1A1A"/>
          <w:sz w:val="24"/>
        </w:rPr>
        <w:t>дополнительным</w:t>
      </w:r>
      <w:r>
        <w:rPr>
          <w:b/>
          <w:color w:val="1A1A1A"/>
          <w:spacing w:val="-4"/>
          <w:sz w:val="24"/>
        </w:rPr>
        <w:t xml:space="preserve"> </w:t>
      </w:r>
      <w:r>
        <w:rPr>
          <w:b/>
          <w:color w:val="1A1A1A"/>
          <w:sz w:val="24"/>
        </w:rPr>
        <w:t>общеобразовательным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программам</w:t>
      </w:r>
      <w:r>
        <w:rPr>
          <w:b/>
          <w:color w:val="1A1A1A"/>
          <w:spacing w:val="-4"/>
          <w:sz w:val="24"/>
        </w:rPr>
        <w:t xml:space="preserve"> </w:t>
      </w:r>
      <w:r>
        <w:rPr>
          <w:b/>
          <w:color w:val="1A1A1A"/>
          <w:sz w:val="24"/>
        </w:rPr>
        <w:t>в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z w:val="24"/>
        </w:rPr>
        <w:t>области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pacing w:val="-2"/>
          <w:sz w:val="24"/>
        </w:rPr>
        <w:t>искусств</w:t>
      </w:r>
    </w:p>
    <w:p w:rsidR="000428AB" w:rsidRDefault="005332AB" w:rsidP="00735A67">
      <w:pPr>
        <w:ind w:left="60" w:right="68"/>
        <w:jc w:val="center"/>
        <w:rPr>
          <w:b/>
          <w:sz w:val="24"/>
        </w:rPr>
      </w:pPr>
      <w:r>
        <w:rPr>
          <w:b/>
          <w:color w:val="1A1A1A"/>
          <w:sz w:val="24"/>
        </w:rPr>
        <w:t>в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Муниципальном</w:t>
      </w:r>
      <w:r>
        <w:rPr>
          <w:b/>
          <w:color w:val="1A1A1A"/>
          <w:spacing w:val="-6"/>
          <w:sz w:val="24"/>
        </w:rPr>
        <w:t xml:space="preserve"> </w:t>
      </w:r>
      <w:r w:rsidR="00735A67">
        <w:rPr>
          <w:b/>
          <w:color w:val="1A1A1A"/>
          <w:sz w:val="24"/>
        </w:rPr>
        <w:t>бюджетном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учреждении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z w:val="24"/>
        </w:rPr>
        <w:t>дополнительного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z w:val="24"/>
        </w:rPr>
        <w:t>образования</w:t>
      </w:r>
      <w:r>
        <w:rPr>
          <w:b/>
          <w:color w:val="1A1A1A"/>
          <w:spacing w:val="-5"/>
          <w:sz w:val="24"/>
        </w:rPr>
        <w:t xml:space="preserve"> </w:t>
      </w:r>
      <w:r w:rsidR="00735A67">
        <w:rPr>
          <w:b/>
          <w:color w:val="1A1A1A"/>
          <w:spacing w:val="-5"/>
          <w:sz w:val="24"/>
        </w:rPr>
        <w:t>«</w:t>
      </w:r>
      <w:r w:rsidR="00735A67">
        <w:rPr>
          <w:b/>
          <w:color w:val="1A1A1A"/>
          <w:sz w:val="24"/>
        </w:rPr>
        <w:t>Ардатовская д</w:t>
      </w:r>
      <w:r>
        <w:rPr>
          <w:b/>
          <w:color w:val="1A1A1A"/>
          <w:sz w:val="24"/>
        </w:rPr>
        <w:t xml:space="preserve">етская школа искусств </w:t>
      </w:r>
      <w:r w:rsidR="00735A67">
        <w:rPr>
          <w:b/>
          <w:color w:val="1A1A1A"/>
          <w:sz w:val="24"/>
        </w:rPr>
        <w:t xml:space="preserve">№1» </w:t>
      </w:r>
    </w:p>
    <w:p w:rsidR="000428AB" w:rsidRDefault="000428AB">
      <w:pPr>
        <w:pStyle w:val="a3"/>
        <w:ind w:left="0" w:firstLine="0"/>
        <w:jc w:val="left"/>
        <w:rPr>
          <w:b/>
        </w:rPr>
      </w:pPr>
    </w:p>
    <w:p w:rsidR="000428AB" w:rsidRDefault="005332AB">
      <w:pPr>
        <w:pStyle w:val="a4"/>
        <w:numPr>
          <w:ilvl w:val="0"/>
          <w:numId w:val="4"/>
        </w:numPr>
        <w:tabs>
          <w:tab w:val="left" w:pos="3878"/>
        </w:tabs>
        <w:spacing w:line="274" w:lineRule="exact"/>
        <w:ind w:left="3878" w:hanging="212"/>
        <w:jc w:val="both"/>
        <w:rPr>
          <w:b/>
          <w:sz w:val="24"/>
        </w:rPr>
      </w:pPr>
      <w:r>
        <w:rPr>
          <w:b/>
          <w:color w:val="1A1A1A"/>
          <w:sz w:val="24"/>
        </w:rPr>
        <w:t>Общие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pacing w:val="-2"/>
          <w:sz w:val="24"/>
        </w:rPr>
        <w:t>положения</w:t>
      </w:r>
    </w:p>
    <w:p w:rsidR="000428AB" w:rsidRDefault="005332AB">
      <w:pPr>
        <w:pStyle w:val="a4"/>
        <w:numPr>
          <w:ilvl w:val="1"/>
          <w:numId w:val="3"/>
        </w:numPr>
        <w:tabs>
          <w:tab w:val="left" w:pos="1344"/>
        </w:tabs>
        <w:ind w:right="102" w:firstLine="707"/>
        <w:jc w:val="both"/>
        <w:rPr>
          <w:sz w:val="24"/>
        </w:rPr>
      </w:pPr>
      <w:r>
        <w:rPr>
          <w:color w:val="1A1A1A"/>
          <w:sz w:val="24"/>
        </w:rPr>
        <w:t xml:space="preserve">Настоящий Порядок, устанавливающий язык получения образования по дополнительным общеобразовательным программам в области искусств Муниципальном </w:t>
      </w:r>
      <w:r w:rsidR="00735A67">
        <w:rPr>
          <w:color w:val="1A1A1A"/>
          <w:sz w:val="24"/>
        </w:rPr>
        <w:t>образовательном</w:t>
      </w:r>
      <w:r>
        <w:rPr>
          <w:color w:val="1A1A1A"/>
          <w:sz w:val="24"/>
        </w:rPr>
        <w:t xml:space="preserve"> учрежден</w:t>
      </w:r>
      <w:r w:rsidR="00735A67">
        <w:rPr>
          <w:color w:val="1A1A1A"/>
          <w:sz w:val="24"/>
        </w:rPr>
        <w:t>ии дополнительного образования «Ардатовская д</w:t>
      </w:r>
      <w:r>
        <w:rPr>
          <w:color w:val="1A1A1A"/>
          <w:sz w:val="24"/>
        </w:rPr>
        <w:t xml:space="preserve">етская школа искусств </w:t>
      </w:r>
      <w:r w:rsidR="00735A67">
        <w:rPr>
          <w:color w:val="1A1A1A"/>
          <w:sz w:val="24"/>
        </w:rPr>
        <w:t xml:space="preserve">№1» </w:t>
      </w:r>
      <w:r>
        <w:rPr>
          <w:color w:val="1A1A1A"/>
          <w:sz w:val="24"/>
        </w:rPr>
        <w:t xml:space="preserve">(далее – Порядок), определяет язык образования в Муниципальном </w:t>
      </w:r>
      <w:r w:rsidR="00735A67">
        <w:rPr>
          <w:color w:val="1A1A1A"/>
          <w:sz w:val="24"/>
        </w:rPr>
        <w:t>бюджетном</w:t>
      </w:r>
      <w:r>
        <w:rPr>
          <w:color w:val="1A1A1A"/>
          <w:sz w:val="24"/>
        </w:rPr>
        <w:t xml:space="preserve"> учреждении дополнительного образования</w:t>
      </w:r>
      <w:r>
        <w:rPr>
          <w:color w:val="1A1A1A"/>
          <w:spacing w:val="-15"/>
          <w:sz w:val="24"/>
        </w:rPr>
        <w:t xml:space="preserve"> </w:t>
      </w:r>
      <w:r w:rsidR="00735A67">
        <w:rPr>
          <w:color w:val="1A1A1A"/>
          <w:spacing w:val="-15"/>
          <w:sz w:val="24"/>
        </w:rPr>
        <w:t>«</w:t>
      </w:r>
      <w:r w:rsidR="00735A67">
        <w:rPr>
          <w:color w:val="1A1A1A"/>
          <w:sz w:val="24"/>
        </w:rPr>
        <w:t>Ардатовская д</w:t>
      </w:r>
      <w:r>
        <w:rPr>
          <w:color w:val="1A1A1A"/>
          <w:sz w:val="24"/>
        </w:rPr>
        <w:t>етская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школа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искусств</w:t>
      </w:r>
      <w:r>
        <w:rPr>
          <w:color w:val="1A1A1A"/>
          <w:spacing w:val="-15"/>
          <w:sz w:val="24"/>
        </w:rPr>
        <w:t xml:space="preserve"> </w:t>
      </w:r>
      <w:r w:rsidR="00735A67">
        <w:rPr>
          <w:color w:val="1A1A1A"/>
          <w:sz w:val="24"/>
        </w:rPr>
        <w:t xml:space="preserve">№1» </w:t>
      </w:r>
      <w:r>
        <w:rPr>
          <w:color w:val="1A1A1A"/>
          <w:sz w:val="24"/>
        </w:rPr>
        <w:t>(далее – ДШИ).</w:t>
      </w:r>
    </w:p>
    <w:p w:rsidR="000428AB" w:rsidRDefault="005332AB">
      <w:pPr>
        <w:pStyle w:val="a4"/>
        <w:numPr>
          <w:ilvl w:val="1"/>
          <w:numId w:val="3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color w:val="1A1A1A"/>
          <w:sz w:val="24"/>
        </w:rPr>
        <w:t>Порядок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разработан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соответствии</w:t>
      </w:r>
      <w:r>
        <w:rPr>
          <w:color w:val="1A1A1A"/>
          <w:spacing w:val="-2"/>
          <w:sz w:val="24"/>
        </w:rPr>
        <w:t xml:space="preserve"> </w:t>
      </w:r>
      <w:proofErr w:type="gramStart"/>
      <w:r>
        <w:rPr>
          <w:color w:val="1A1A1A"/>
          <w:spacing w:val="-5"/>
          <w:sz w:val="24"/>
        </w:rPr>
        <w:t>с</w:t>
      </w:r>
      <w:proofErr w:type="gramEnd"/>
      <w:r>
        <w:rPr>
          <w:color w:val="1A1A1A"/>
          <w:spacing w:val="-5"/>
          <w:sz w:val="24"/>
        </w:rPr>
        <w:t>:</w:t>
      </w:r>
    </w:p>
    <w:p w:rsidR="000428AB" w:rsidRDefault="005332AB">
      <w:pPr>
        <w:pStyle w:val="a4"/>
        <w:numPr>
          <w:ilvl w:val="2"/>
          <w:numId w:val="3"/>
        </w:numPr>
        <w:tabs>
          <w:tab w:val="left" w:pos="1529"/>
        </w:tabs>
        <w:ind w:left="1529" w:hanging="359"/>
        <w:rPr>
          <w:sz w:val="24"/>
        </w:rPr>
      </w:pPr>
      <w:r>
        <w:rPr>
          <w:color w:val="1A1A1A"/>
          <w:sz w:val="24"/>
        </w:rPr>
        <w:t>Конституцией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Федерации;</w:t>
      </w:r>
    </w:p>
    <w:p w:rsidR="000428AB" w:rsidRDefault="005332AB">
      <w:pPr>
        <w:pStyle w:val="a4"/>
        <w:numPr>
          <w:ilvl w:val="2"/>
          <w:numId w:val="3"/>
        </w:numPr>
        <w:tabs>
          <w:tab w:val="left" w:pos="1530"/>
        </w:tabs>
        <w:ind w:right="107"/>
        <w:rPr>
          <w:sz w:val="24"/>
        </w:rPr>
      </w:pPr>
      <w:r>
        <w:rPr>
          <w:color w:val="1A1A1A"/>
          <w:sz w:val="24"/>
        </w:rPr>
        <w:t>Федеральным законом от 01.06.2005 № 53-ФЗ «О государственном языке Российской Федерации»;</w:t>
      </w:r>
    </w:p>
    <w:p w:rsidR="000428AB" w:rsidRDefault="005332AB">
      <w:pPr>
        <w:pStyle w:val="a4"/>
        <w:numPr>
          <w:ilvl w:val="2"/>
          <w:numId w:val="3"/>
        </w:numPr>
        <w:tabs>
          <w:tab w:val="left" w:pos="1530"/>
        </w:tabs>
        <w:ind w:right="106"/>
        <w:rPr>
          <w:sz w:val="24"/>
        </w:rPr>
      </w:pPr>
      <w:r>
        <w:rPr>
          <w:color w:val="1A1A1A"/>
          <w:sz w:val="24"/>
        </w:rPr>
        <w:t xml:space="preserve">Федеральным законом от 29.12.2012 № 273-ФЗ «Об образовании в Российской Федерации» (с </w:t>
      </w:r>
      <w:proofErr w:type="spellStart"/>
      <w:r>
        <w:rPr>
          <w:color w:val="1A1A1A"/>
          <w:sz w:val="24"/>
        </w:rPr>
        <w:t>изм</w:t>
      </w:r>
      <w:proofErr w:type="spellEnd"/>
      <w:r>
        <w:rPr>
          <w:color w:val="1A1A1A"/>
          <w:sz w:val="24"/>
        </w:rPr>
        <w:t>. и доп.) (далее – Федеральный закон № 273);</w:t>
      </w:r>
    </w:p>
    <w:p w:rsidR="000428AB" w:rsidRDefault="005332AB">
      <w:pPr>
        <w:pStyle w:val="a4"/>
        <w:numPr>
          <w:ilvl w:val="2"/>
          <w:numId w:val="3"/>
        </w:numPr>
        <w:tabs>
          <w:tab w:val="left" w:pos="1529"/>
        </w:tabs>
        <w:ind w:left="1529" w:hanging="359"/>
        <w:rPr>
          <w:sz w:val="24"/>
        </w:rPr>
      </w:pPr>
      <w:r>
        <w:rPr>
          <w:color w:val="1A1A1A"/>
          <w:sz w:val="24"/>
        </w:rPr>
        <w:t>Уставом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4"/>
          <w:sz w:val="24"/>
        </w:rPr>
        <w:t>ДШИ.</w:t>
      </w:r>
    </w:p>
    <w:p w:rsidR="000428AB" w:rsidRDefault="005332AB">
      <w:pPr>
        <w:pStyle w:val="a4"/>
        <w:numPr>
          <w:ilvl w:val="1"/>
          <w:numId w:val="3"/>
        </w:numPr>
        <w:tabs>
          <w:tab w:val="left" w:pos="1272"/>
        </w:tabs>
        <w:ind w:right="106" w:firstLine="707"/>
        <w:jc w:val="both"/>
        <w:rPr>
          <w:sz w:val="24"/>
        </w:rPr>
      </w:pPr>
      <w:r>
        <w:rPr>
          <w:color w:val="1A1A1A"/>
          <w:sz w:val="24"/>
        </w:rPr>
        <w:t>Настоящий Порядок принимается решением педагогического совета ДШИ и утверждается приказом директора ДШИ.</w:t>
      </w:r>
    </w:p>
    <w:p w:rsidR="000428AB" w:rsidRDefault="005332AB">
      <w:pPr>
        <w:pStyle w:val="a3"/>
        <w:ind w:right="106"/>
      </w:pPr>
      <w:r>
        <w:rPr>
          <w:color w:val="1A1A1A"/>
        </w:rPr>
        <w:t>Порядок, утвержденный приказом директора ДШИ или уполномоченного им должностного лица, является обязательным для исполнения всеми участниками образовательных отношений.</w:t>
      </w:r>
    </w:p>
    <w:p w:rsidR="000428AB" w:rsidRDefault="005332AB">
      <w:pPr>
        <w:pStyle w:val="a4"/>
        <w:numPr>
          <w:ilvl w:val="1"/>
          <w:numId w:val="3"/>
        </w:numPr>
        <w:tabs>
          <w:tab w:val="left" w:pos="1344"/>
        </w:tabs>
        <w:ind w:right="113" w:firstLine="707"/>
        <w:jc w:val="both"/>
        <w:rPr>
          <w:sz w:val="24"/>
        </w:rPr>
      </w:pPr>
      <w:r>
        <w:rPr>
          <w:color w:val="1A1A1A"/>
          <w:sz w:val="24"/>
        </w:rPr>
        <w:t>ДШИ информирует обучающихся, родителей (законных представителей) несовершеннолетних обучающихся о настоящем Порядке путем его размещения в информационно-телекоммуникационной сети «Интернет» на официальном сайте ДШИ.</w:t>
      </w:r>
    </w:p>
    <w:p w:rsidR="000428AB" w:rsidRDefault="000428AB">
      <w:pPr>
        <w:pStyle w:val="a3"/>
        <w:spacing w:before="2"/>
        <w:ind w:left="0" w:firstLine="0"/>
        <w:jc w:val="left"/>
      </w:pPr>
    </w:p>
    <w:p w:rsidR="000428AB" w:rsidRDefault="005332AB">
      <w:pPr>
        <w:pStyle w:val="a4"/>
        <w:numPr>
          <w:ilvl w:val="0"/>
          <w:numId w:val="4"/>
        </w:numPr>
        <w:tabs>
          <w:tab w:val="left" w:pos="3309"/>
        </w:tabs>
        <w:ind w:left="3309" w:hanging="305"/>
        <w:jc w:val="left"/>
        <w:rPr>
          <w:b/>
          <w:sz w:val="24"/>
        </w:rPr>
      </w:pPr>
      <w:r>
        <w:rPr>
          <w:b/>
          <w:color w:val="1A1A1A"/>
          <w:sz w:val="24"/>
        </w:rPr>
        <w:t>Язык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z w:val="24"/>
        </w:rPr>
        <w:t>получения</w:t>
      </w:r>
      <w:r>
        <w:rPr>
          <w:b/>
          <w:color w:val="1A1A1A"/>
          <w:spacing w:val="-2"/>
          <w:sz w:val="24"/>
        </w:rPr>
        <w:t xml:space="preserve"> образования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322"/>
        </w:tabs>
        <w:spacing w:before="271"/>
        <w:ind w:right="109" w:firstLine="707"/>
        <w:jc w:val="both"/>
        <w:rPr>
          <w:sz w:val="24"/>
        </w:rPr>
      </w:pPr>
      <w:r>
        <w:rPr>
          <w:color w:val="1A1A1A"/>
          <w:sz w:val="24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 язык.</w:t>
      </w:r>
    </w:p>
    <w:p w:rsidR="000428AB" w:rsidRDefault="005332AB">
      <w:pPr>
        <w:pStyle w:val="a3"/>
        <w:ind w:right="106"/>
      </w:pPr>
      <w:r>
        <w:rPr>
          <w:color w:val="1A1A1A"/>
        </w:rPr>
        <w:t>В соответствии со ст. 26 Конституции Российской Федерации каждый имеет право на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пользование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родным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языком,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свободный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выбор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языка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общения,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воспитания,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обучения и творчества.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337"/>
        </w:tabs>
        <w:spacing w:before="1"/>
        <w:ind w:right="107" w:firstLine="707"/>
        <w:jc w:val="both"/>
        <w:rPr>
          <w:sz w:val="24"/>
        </w:rPr>
      </w:pPr>
      <w:r>
        <w:rPr>
          <w:color w:val="1A1A1A"/>
          <w:sz w:val="24"/>
        </w:rPr>
        <w:t>Федеральный закон от 01.06.2005 № 53-ФЗ «О государственном языке Российской Федерации» (далее – Федеральный закон № 53) устанавливает, что статус русского языка как государственного языка Российской Федерации предусматривает обязательность использования русского языка в сферах, определенных нормативными правовыми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актами</w:t>
      </w:r>
      <w:r>
        <w:rPr>
          <w:color w:val="1A1A1A"/>
          <w:spacing w:val="13"/>
          <w:sz w:val="24"/>
        </w:rPr>
        <w:t xml:space="preserve"> </w:t>
      </w:r>
      <w:r>
        <w:rPr>
          <w:color w:val="1A1A1A"/>
          <w:sz w:val="24"/>
        </w:rPr>
        <w:t>Российской</w:t>
      </w:r>
      <w:r>
        <w:rPr>
          <w:color w:val="1A1A1A"/>
          <w:spacing w:val="13"/>
          <w:sz w:val="24"/>
        </w:rPr>
        <w:t xml:space="preserve"> </w:t>
      </w:r>
      <w:r>
        <w:rPr>
          <w:color w:val="1A1A1A"/>
          <w:sz w:val="24"/>
        </w:rPr>
        <w:t>Федерации,</w:t>
      </w:r>
      <w:r>
        <w:rPr>
          <w:color w:val="1A1A1A"/>
          <w:spacing w:val="12"/>
          <w:sz w:val="24"/>
        </w:rPr>
        <w:t xml:space="preserve"> </w:t>
      </w:r>
      <w:r>
        <w:rPr>
          <w:color w:val="1A1A1A"/>
          <w:sz w:val="24"/>
        </w:rPr>
        <w:t>его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защиту</w:t>
      </w:r>
      <w:r>
        <w:rPr>
          <w:color w:val="1A1A1A"/>
          <w:spacing w:val="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13"/>
          <w:sz w:val="24"/>
        </w:rPr>
        <w:t xml:space="preserve"> </w:t>
      </w:r>
      <w:r>
        <w:rPr>
          <w:color w:val="1A1A1A"/>
          <w:sz w:val="24"/>
        </w:rPr>
        <w:t>поддержку,</w:t>
      </w:r>
      <w:r>
        <w:rPr>
          <w:color w:val="1A1A1A"/>
          <w:spacing w:val="14"/>
          <w:sz w:val="24"/>
        </w:rPr>
        <w:t xml:space="preserve"> </w:t>
      </w:r>
      <w:r>
        <w:rPr>
          <w:color w:val="1A1A1A"/>
          <w:sz w:val="24"/>
        </w:rPr>
        <w:t>а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также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pacing w:val="-2"/>
          <w:sz w:val="24"/>
        </w:rPr>
        <w:t>обеспечение</w:t>
      </w:r>
    </w:p>
    <w:p w:rsidR="000428AB" w:rsidRDefault="000428AB">
      <w:pPr>
        <w:jc w:val="both"/>
        <w:rPr>
          <w:sz w:val="24"/>
        </w:rPr>
        <w:sectPr w:rsidR="000428AB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0428AB" w:rsidRDefault="005332AB">
      <w:pPr>
        <w:pStyle w:val="a3"/>
        <w:spacing w:before="66"/>
        <w:ind w:right="109" w:firstLine="0"/>
      </w:pPr>
      <w:r>
        <w:rPr>
          <w:color w:val="1A1A1A"/>
        </w:rPr>
        <w:lastRenderedPageBreak/>
        <w:t>права граждан Российской Федерации на пользование государственным языком Российской Федерации.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236"/>
        </w:tabs>
        <w:ind w:right="108" w:firstLine="707"/>
        <w:jc w:val="both"/>
        <w:rPr>
          <w:sz w:val="24"/>
        </w:rPr>
      </w:pPr>
      <w:proofErr w:type="gramStart"/>
      <w:r>
        <w:rPr>
          <w:color w:val="1A1A1A"/>
          <w:sz w:val="24"/>
        </w:rPr>
        <w:t>Законодательство Российской Федерации 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государственном языке Российской Федерации основывается на Конституции Российской Федерации, общепризнанных принципах и нормах международного права, международных договорах Российской Федерации и состоит из Федерального закона № 53, других федеральных законов, Закона Российской Федерации от 25 октября 1991 года № 1807-1 «О языках народов Российской Федерации»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 иных нормативных правовых актов Российской Федерации, регулирующих проблемы языка (ст. 2 Федерального закона</w:t>
      </w:r>
      <w:proofErr w:type="gramEnd"/>
      <w:r>
        <w:rPr>
          <w:color w:val="1A1A1A"/>
          <w:sz w:val="24"/>
        </w:rPr>
        <w:t xml:space="preserve"> № 53).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418"/>
        </w:tabs>
        <w:spacing w:before="1"/>
        <w:ind w:right="112" w:firstLine="707"/>
        <w:jc w:val="both"/>
        <w:rPr>
          <w:sz w:val="24"/>
        </w:rPr>
      </w:pPr>
      <w:r>
        <w:rPr>
          <w:color w:val="1A1A1A"/>
          <w:sz w:val="24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(</w:t>
      </w:r>
      <w:proofErr w:type="gramStart"/>
      <w:r>
        <w:rPr>
          <w:color w:val="1A1A1A"/>
          <w:sz w:val="24"/>
        </w:rPr>
        <w:t>ч</w:t>
      </w:r>
      <w:proofErr w:type="gramEnd"/>
      <w:r>
        <w:rPr>
          <w:color w:val="1A1A1A"/>
          <w:sz w:val="24"/>
        </w:rPr>
        <w:t>. 1 ст. 14 Федерального закона № 273).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298"/>
        </w:tabs>
        <w:ind w:right="109" w:firstLine="707"/>
        <w:jc w:val="both"/>
        <w:rPr>
          <w:sz w:val="24"/>
        </w:rPr>
      </w:pPr>
      <w:r>
        <w:rPr>
          <w:color w:val="1A1A1A"/>
          <w:sz w:val="24"/>
        </w:rPr>
        <w:t>В ДШИ образовательная деятельность осуществляется на государственном языке Российской Федерации.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235"/>
        </w:tabs>
        <w:ind w:right="105" w:firstLine="707"/>
        <w:jc w:val="both"/>
        <w:rPr>
          <w:sz w:val="24"/>
        </w:rPr>
      </w:pPr>
      <w:r>
        <w:rPr>
          <w:color w:val="1A1A1A"/>
          <w:sz w:val="24"/>
        </w:rPr>
        <w:t>Документооборот в ДШИ осуществляется на русском языке – государственном языке Российской Федерации. Документы об образовании оформляются на государственном языке Российской Федерации – русском языке.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231"/>
        </w:tabs>
        <w:ind w:right="105" w:firstLine="707"/>
        <w:jc w:val="both"/>
        <w:rPr>
          <w:sz w:val="24"/>
        </w:rPr>
      </w:pPr>
      <w:r>
        <w:rPr>
          <w:color w:val="1A1A1A"/>
          <w:sz w:val="24"/>
        </w:rPr>
        <w:t>Иностранные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граждане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лица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без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гражданства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все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документы предоставляют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 ДШИ на русском языке или вместе с заверенным в установленном порядке переводом на русский язык.</w:t>
      </w:r>
    </w:p>
    <w:p w:rsidR="000428AB" w:rsidRDefault="005332AB">
      <w:pPr>
        <w:pStyle w:val="a4"/>
        <w:numPr>
          <w:ilvl w:val="1"/>
          <w:numId w:val="2"/>
        </w:numPr>
        <w:tabs>
          <w:tab w:val="left" w:pos="1377"/>
        </w:tabs>
        <w:spacing w:before="1"/>
        <w:ind w:right="104" w:firstLine="707"/>
        <w:jc w:val="both"/>
        <w:rPr>
          <w:sz w:val="24"/>
        </w:rPr>
      </w:pPr>
      <w:r>
        <w:rPr>
          <w:color w:val="1A1A1A"/>
          <w:sz w:val="24"/>
        </w:rPr>
        <w:t>Граждане Российской Федерации, иностранные граждане и лица без гражданства получают образование по дополнительным предпрофессиональным программам в области искусств и по дополнительным общеразвивающим программам в области искусств в ДШИ на русском языке.</w:t>
      </w:r>
    </w:p>
    <w:p w:rsidR="000428AB" w:rsidRDefault="005332AB">
      <w:pPr>
        <w:pStyle w:val="a4"/>
        <w:numPr>
          <w:ilvl w:val="0"/>
          <w:numId w:val="4"/>
        </w:numPr>
        <w:tabs>
          <w:tab w:val="left" w:pos="3757"/>
        </w:tabs>
        <w:spacing w:before="5" w:line="274" w:lineRule="exact"/>
        <w:ind w:left="3757" w:hanging="400"/>
        <w:jc w:val="both"/>
        <w:rPr>
          <w:b/>
          <w:sz w:val="24"/>
        </w:rPr>
      </w:pPr>
      <w:r>
        <w:rPr>
          <w:b/>
          <w:color w:val="1A1A1A"/>
          <w:sz w:val="24"/>
        </w:rPr>
        <w:t>Заключительные</w:t>
      </w:r>
      <w:r>
        <w:rPr>
          <w:b/>
          <w:color w:val="1A1A1A"/>
          <w:spacing w:val="-10"/>
          <w:sz w:val="24"/>
        </w:rPr>
        <w:t xml:space="preserve"> </w:t>
      </w:r>
      <w:r>
        <w:rPr>
          <w:b/>
          <w:color w:val="1A1A1A"/>
          <w:spacing w:val="-2"/>
          <w:sz w:val="24"/>
        </w:rPr>
        <w:t>положения</w:t>
      </w:r>
    </w:p>
    <w:p w:rsidR="000428AB" w:rsidRDefault="005332AB">
      <w:pPr>
        <w:pStyle w:val="a4"/>
        <w:numPr>
          <w:ilvl w:val="1"/>
          <w:numId w:val="1"/>
        </w:numPr>
        <w:tabs>
          <w:tab w:val="left" w:pos="1327"/>
        </w:tabs>
        <w:ind w:right="102" w:firstLine="707"/>
        <w:jc w:val="both"/>
        <w:rPr>
          <w:sz w:val="24"/>
        </w:rPr>
      </w:pPr>
      <w:r>
        <w:rPr>
          <w:color w:val="1A1A1A"/>
          <w:sz w:val="24"/>
        </w:rPr>
        <w:t xml:space="preserve">Язык образования определяется локальным нормативным актом ДШИ – настоящим Порядком по реализуемым ею дополнительным общеобразовательным программам в области искусств, в соответствии с законодательством Российской </w:t>
      </w:r>
      <w:r>
        <w:rPr>
          <w:color w:val="1A1A1A"/>
          <w:spacing w:val="-2"/>
          <w:sz w:val="24"/>
        </w:rPr>
        <w:t>Федерации.</w:t>
      </w:r>
    </w:p>
    <w:p w:rsidR="000428AB" w:rsidRDefault="005332AB">
      <w:pPr>
        <w:pStyle w:val="a4"/>
        <w:numPr>
          <w:ilvl w:val="1"/>
          <w:numId w:val="1"/>
        </w:numPr>
        <w:tabs>
          <w:tab w:val="left" w:pos="1279"/>
        </w:tabs>
        <w:ind w:right="106" w:firstLine="707"/>
        <w:jc w:val="both"/>
        <w:rPr>
          <w:sz w:val="24"/>
        </w:rPr>
      </w:pPr>
      <w:r>
        <w:rPr>
          <w:color w:val="1A1A1A"/>
          <w:sz w:val="24"/>
        </w:rPr>
        <w:t>При использовании русского языка как государственного языка Российской Федерации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не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допускается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использования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слов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выражений,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sectPr w:rsidR="000428AB" w:rsidSect="000428A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668"/>
    <w:multiLevelType w:val="hybridMultilevel"/>
    <w:tmpl w:val="2C38D8B6"/>
    <w:lvl w:ilvl="0" w:tplc="4DAC2254">
      <w:start w:val="1"/>
      <w:numFmt w:val="upperRoman"/>
      <w:lvlText w:val="%1."/>
      <w:lvlJc w:val="left"/>
      <w:pPr>
        <w:ind w:left="388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7048E476">
      <w:numFmt w:val="bullet"/>
      <w:lvlText w:val="•"/>
      <w:lvlJc w:val="left"/>
      <w:pPr>
        <w:ind w:left="4448" w:hanging="214"/>
      </w:pPr>
      <w:rPr>
        <w:rFonts w:hint="default"/>
        <w:lang w:val="ru-RU" w:eastAsia="en-US" w:bidi="ar-SA"/>
      </w:rPr>
    </w:lvl>
    <w:lvl w:ilvl="2" w:tplc="117899DC">
      <w:numFmt w:val="bullet"/>
      <w:lvlText w:val="•"/>
      <w:lvlJc w:val="left"/>
      <w:pPr>
        <w:ind w:left="5017" w:hanging="214"/>
      </w:pPr>
      <w:rPr>
        <w:rFonts w:hint="default"/>
        <w:lang w:val="ru-RU" w:eastAsia="en-US" w:bidi="ar-SA"/>
      </w:rPr>
    </w:lvl>
    <w:lvl w:ilvl="3" w:tplc="1606565C">
      <w:numFmt w:val="bullet"/>
      <w:lvlText w:val="•"/>
      <w:lvlJc w:val="left"/>
      <w:pPr>
        <w:ind w:left="5585" w:hanging="214"/>
      </w:pPr>
      <w:rPr>
        <w:rFonts w:hint="default"/>
        <w:lang w:val="ru-RU" w:eastAsia="en-US" w:bidi="ar-SA"/>
      </w:rPr>
    </w:lvl>
    <w:lvl w:ilvl="4" w:tplc="837EF2C0">
      <w:numFmt w:val="bullet"/>
      <w:lvlText w:val="•"/>
      <w:lvlJc w:val="left"/>
      <w:pPr>
        <w:ind w:left="6154" w:hanging="214"/>
      </w:pPr>
      <w:rPr>
        <w:rFonts w:hint="default"/>
        <w:lang w:val="ru-RU" w:eastAsia="en-US" w:bidi="ar-SA"/>
      </w:rPr>
    </w:lvl>
    <w:lvl w:ilvl="5" w:tplc="54D8723A">
      <w:numFmt w:val="bullet"/>
      <w:lvlText w:val="•"/>
      <w:lvlJc w:val="left"/>
      <w:pPr>
        <w:ind w:left="6723" w:hanging="214"/>
      </w:pPr>
      <w:rPr>
        <w:rFonts w:hint="default"/>
        <w:lang w:val="ru-RU" w:eastAsia="en-US" w:bidi="ar-SA"/>
      </w:rPr>
    </w:lvl>
    <w:lvl w:ilvl="6" w:tplc="77FEDEC0">
      <w:numFmt w:val="bullet"/>
      <w:lvlText w:val="•"/>
      <w:lvlJc w:val="left"/>
      <w:pPr>
        <w:ind w:left="7291" w:hanging="214"/>
      </w:pPr>
      <w:rPr>
        <w:rFonts w:hint="default"/>
        <w:lang w:val="ru-RU" w:eastAsia="en-US" w:bidi="ar-SA"/>
      </w:rPr>
    </w:lvl>
    <w:lvl w:ilvl="7" w:tplc="21B44A78">
      <w:numFmt w:val="bullet"/>
      <w:lvlText w:val="•"/>
      <w:lvlJc w:val="left"/>
      <w:pPr>
        <w:ind w:left="7860" w:hanging="214"/>
      </w:pPr>
      <w:rPr>
        <w:rFonts w:hint="default"/>
        <w:lang w:val="ru-RU" w:eastAsia="en-US" w:bidi="ar-SA"/>
      </w:rPr>
    </w:lvl>
    <w:lvl w:ilvl="8" w:tplc="32649822">
      <w:numFmt w:val="bullet"/>
      <w:lvlText w:val="•"/>
      <w:lvlJc w:val="left"/>
      <w:pPr>
        <w:ind w:left="8429" w:hanging="214"/>
      </w:pPr>
      <w:rPr>
        <w:rFonts w:hint="default"/>
        <w:lang w:val="ru-RU" w:eastAsia="en-US" w:bidi="ar-SA"/>
      </w:rPr>
    </w:lvl>
  </w:abstractNum>
  <w:abstractNum w:abstractNumId="1">
    <w:nsid w:val="35246DED"/>
    <w:multiLevelType w:val="multilevel"/>
    <w:tmpl w:val="91CA9344"/>
    <w:lvl w:ilvl="0">
      <w:start w:val="1"/>
      <w:numFmt w:val="decimal"/>
      <w:lvlText w:val="%1"/>
      <w:lvlJc w:val="left"/>
      <w:pPr>
        <w:ind w:left="102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2">
    <w:nsid w:val="4D963D2C"/>
    <w:multiLevelType w:val="multilevel"/>
    <w:tmpl w:val="100E265C"/>
    <w:lvl w:ilvl="0">
      <w:start w:val="3"/>
      <w:numFmt w:val="decimal"/>
      <w:lvlText w:val="%1"/>
      <w:lvlJc w:val="left"/>
      <w:pPr>
        <w:ind w:left="10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9"/>
      </w:pPr>
      <w:rPr>
        <w:rFonts w:hint="default"/>
        <w:lang w:val="ru-RU" w:eastAsia="en-US" w:bidi="ar-SA"/>
      </w:rPr>
    </w:lvl>
  </w:abstractNum>
  <w:abstractNum w:abstractNumId="3">
    <w:nsid w:val="775F37E8"/>
    <w:multiLevelType w:val="multilevel"/>
    <w:tmpl w:val="1B18ECC4"/>
    <w:lvl w:ilvl="0">
      <w:start w:val="2"/>
      <w:numFmt w:val="decimal"/>
      <w:lvlText w:val="%1"/>
      <w:lvlJc w:val="left"/>
      <w:pPr>
        <w:ind w:left="10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28AB"/>
    <w:rsid w:val="000428AB"/>
    <w:rsid w:val="00254520"/>
    <w:rsid w:val="004652DC"/>
    <w:rsid w:val="005332AB"/>
    <w:rsid w:val="0062599B"/>
    <w:rsid w:val="00735A67"/>
    <w:rsid w:val="007A4E84"/>
    <w:rsid w:val="00A879AA"/>
    <w:rsid w:val="00BF7133"/>
    <w:rsid w:val="00E4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8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8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8AB"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428AB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428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admin</cp:lastModifiedBy>
  <cp:revision>8</cp:revision>
  <cp:lastPrinted>2024-09-06T14:14:00Z</cp:lastPrinted>
  <dcterms:created xsi:type="dcterms:W3CDTF">2024-09-06T14:34:00Z</dcterms:created>
  <dcterms:modified xsi:type="dcterms:W3CDTF">2024-09-10T12:49:00Z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2024-09-06T00:00:00Z</vt:filetime>
  </property>
</Properties>
</file>