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D" w:rsidRPr="002D443D" w:rsidRDefault="002D443D" w:rsidP="002D443D">
      <w:pPr>
        <w:jc w:val="center"/>
        <w:rPr>
          <w:rFonts w:ascii="Times New Roman" w:hAnsi="Times New Roman" w:cs="Times New Roman"/>
          <w:b/>
        </w:rPr>
      </w:pPr>
      <w:r w:rsidRPr="002D443D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6A59A2" w:rsidRPr="002D443D" w:rsidRDefault="002D443D" w:rsidP="002D443D">
      <w:pPr>
        <w:jc w:val="center"/>
        <w:rPr>
          <w:rFonts w:ascii="Times New Roman" w:hAnsi="Times New Roman" w:cs="Times New Roman"/>
          <w:b/>
        </w:rPr>
      </w:pPr>
      <w:r w:rsidRPr="002D443D">
        <w:rPr>
          <w:rFonts w:ascii="Times New Roman" w:hAnsi="Times New Roman" w:cs="Times New Roman"/>
          <w:b/>
        </w:rPr>
        <w:t>ДОПОЛНИТЕЛЬНОГО ОБРАЗОВАНИЯ ДЕТЕЙ</w:t>
      </w:r>
    </w:p>
    <w:p w:rsidR="002D443D" w:rsidRDefault="002D443D" w:rsidP="002D443D">
      <w:pPr>
        <w:jc w:val="center"/>
        <w:rPr>
          <w:rFonts w:ascii="Times New Roman" w:hAnsi="Times New Roman" w:cs="Times New Roman"/>
          <w:b/>
        </w:rPr>
      </w:pPr>
      <w:r w:rsidRPr="002D443D">
        <w:rPr>
          <w:rFonts w:ascii="Times New Roman" w:hAnsi="Times New Roman" w:cs="Times New Roman"/>
          <w:b/>
        </w:rPr>
        <w:t>«АРДАТОВСКАЯ ДЕТСКАЯ ШКОЛА ИСКУССТВ №1»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443D" w:rsidTr="002D443D">
        <w:trPr>
          <w:trHeight w:val="2206"/>
        </w:trPr>
        <w:tc>
          <w:tcPr>
            <w:tcW w:w="4785" w:type="dxa"/>
          </w:tcPr>
          <w:p w:rsidR="002D443D" w:rsidRDefault="002D443D" w:rsidP="0012472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ОБСУЖДЕНА</w:t>
            </w:r>
          </w:p>
          <w:p w:rsidR="002D443D" w:rsidRDefault="002D443D" w:rsidP="001247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2D443D" w:rsidRDefault="002D443D" w:rsidP="001247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№__ от </w:t>
            </w:r>
            <w:proofErr w:type="spellStart"/>
            <w:r>
              <w:rPr>
                <w:rFonts w:ascii="Times New Roman" w:hAnsi="Times New Roman" w:cs="Times New Roman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2472B" w:rsidRDefault="0012472B" w:rsidP="001247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2D443D" w:rsidRPr="002D443D" w:rsidRDefault="002D443D" w:rsidP="0012472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Секретарь__________________Т.А</w:t>
            </w:r>
            <w:proofErr w:type="spellEnd"/>
            <w:r>
              <w:rPr>
                <w:rFonts w:ascii="Times New Roman" w:hAnsi="Times New Roman" w:cs="Times New Roman"/>
              </w:rPr>
              <w:t>. Пирожкова</w:t>
            </w:r>
          </w:p>
        </w:tc>
        <w:tc>
          <w:tcPr>
            <w:tcW w:w="4786" w:type="dxa"/>
          </w:tcPr>
          <w:p w:rsidR="002D443D" w:rsidRDefault="002D443D" w:rsidP="0012472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D443D" w:rsidRDefault="002D443D" w:rsidP="001247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ДОД «</w:t>
            </w:r>
            <w:proofErr w:type="spellStart"/>
            <w:r>
              <w:rPr>
                <w:rFonts w:ascii="Times New Roman" w:hAnsi="Times New Roman" w:cs="Times New Roman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 №1»</w:t>
            </w:r>
          </w:p>
          <w:p w:rsidR="0012472B" w:rsidRDefault="0012472B" w:rsidP="001247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2472B" w:rsidRDefault="002D443D" w:rsidP="001247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Т.В. </w:t>
            </w:r>
            <w:proofErr w:type="spellStart"/>
            <w:r>
              <w:rPr>
                <w:rFonts w:ascii="Times New Roman" w:hAnsi="Times New Roman" w:cs="Times New Roman"/>
              </w:rPr>
              <w:t>Сабанова</w:t>
            </w:r>
            <w:proofErr w:type="spellEnd"/>
          </w:p>
          <w:p w:rsidR="0012472B" w:rsidRPr="002D443D" w:rsidRDefault="0012472B" w:rsidP="001247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       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</w:tbl>
    <w:p w:rsidR="002D443D" w:rsidRDefault="002D443D" w:rsidP="002D443D">
      <w:pPr>
        <w:jc w:val="center"/>
        <w:rPr>
          <w:rFonts w:ascii="Times New Roman" w:hAnsi="Times New Roman" w:cs="Times New Roman"/>
          <w:b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b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b/>
        </w:rPr>
      </w:pPr>
    </w:p>
    <w:p w:rsidR="0012472B" w:rsidRPr="0012472B" w:rsidRDefault="0012472B" w:rsidP="001247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72B">
        <w:rPr>
          <w:rFonts w:ascii="Times New Roman" w:hAnsi="Times New Roman" w:cs="Times New Roman"/>
          <w:b/>
          <w:sz w:val="28"/>
        </w:rPr>
        <w:t>ДОПОЛНИТЕЛЬНАЯ ОБЩЕОБРАЗОВАТЕЛЬНАЯ ПРОГРАММА</w:t>
      </w:r>
    </w:p>
    <w:p w:rsidR="0012472B" w:rsidRPr="0012472B" w:rsidRDefault="0012472B" w:rsidP="001247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2472B">
        <w:rPr>
          <w:rFonts w:ascii="Times New Roman" w:hAnsi="Times New Roman" w:cs="Times New Roman"/>
          <w:sz w:val="28"/>
        </w:rPr>
        <w:t xml:space="preserve">(дополнительная </w:t>
      </w:r>
      <w:proofErr w:type="spellStart"/>
      <w:r w:rsidRPr="0012472B">
        <w:rPr>
          <w:rFonts w:ascii="Times New Roman" w:hAnsi="Times New Roman" w:cs="Times New Roman"/>
          <w:sz w:val="28"/>
        </w:rPr>
        <w:t>общеразвивающая</w:t>
      </w:r>
      <w:proofErr w:type="spellEnd"/>
      <w:r w:rsidRPr="0012472B">
        <w:rPr>
          <w:rFonts w:ascii="Times New Roman" w:hAnsi="Times New Roman" w:cs="Times New Roman"/>
          <w:sz w:val="28"/>
        </w:rPr>
        <w:t xml:space="preserve"> программа)</w:t>
      </w:r>
    </w:p>
    <w:p w:rsidR="0012472B" w:rsidRDefault="0012472B" w:rsidP="0012472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72B">
        <w:rPr>
          <w:rFonts w:ascii="Times New Roman" w:hAnsi="Times New Roman" w:cs="Times New Roman"/>
          <w:b/>
          <w:sz w:val="32"/>
        </w:rPr>
        <w:t>«Декоративно – прикладное искусство»</w:t>
      </w:r>
    </w:p>
    <w:p w:rsidR="0012472B" w:rsidRDefault="0012472B" w:rsidP="002D443D">
      <w:pPr>
        <w:jc w:val="center"/>
        <w:rPr>
          <w:rFonts w:ascii="Times New Roman" w:hAnsi="Times New Roman" w:cs="Times New Roman"/>
          <w:b/>
          <w:sz w:val="32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  <w:r w:rsidRPr="0012472B">
        <w:rPr>
          <w:rFonts w:ascii="Times New Roman" w:hAnsi="Times New Roman" w:cs="Times New Roman"/>
          <w:sz w:val="28"/>
        </w:rPr>
        <w:t>Нормативный срок обучения 4(5) лет</w:t>
      </w: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12472B" w:rsidP="002D443D">
      <w:pPr>
        <w:jc w:val="center"/>
        <w:rPr>
          <w:rFonts w:ascii="Times New Roman" w:hAnsi="Times New Roman" w:cs="Times New Roman"/>
          <w:sz w:val="28"/>
        </w:rPr>
      </w:pPr>
    </w:p>
    <w:p w:rsidR="0012472B" w:rsidRDefault="00FA22F1" w:rsidP="002D443D">
      <w:pPr>
        <w:jc w:val="center"/>
        <w:rPr>
          <w:rFonts w:ascii="Times New Roman" w:hAnsi="Times New Roman" w:cs="Times New Roman"/>
          <w:b/>
          <w:sz w:val="28"/>
        </w:rPr>
      </w:pPr>
      <w:r w:rsidRPr="00FA22F1">
        <w:rPr>
          <w:rFonts w:ascii="Times New Roman" w:hAnsi="Times New Roman" w:cs="Times New Roman"/>
          <w:b/>
          <w:sz w:val="28"/>
        </w:rPr>
        <w:t>г</w:t>
      </w:r>
      <w:r w:rsidR="0012472B" w:rsidRPr="00FA22F1">
        <w:rPr>
          <w:rFonts w:ascii="Times New Roman" w:hAnsi="Times New Roman" w:cs="Times New Roman"/>
          <w:b/>
          <w:sz w:val="28"/>
        </w:rPr>
        <w:t>.</w:t>
      </w:r>
      <w:r w:rsidRPr="00FA22F1">
        <w:rPr>
          <w:rFonts w:ascii="Times New Roman" w:hAnsi="Times New Roman" w:cs="Times New Roman"/>
          <w:b/>
          <w:sz w:val="28"/>
        </w:rPr>
        <w:t xml:space="preserve"> </w:t>
      </w:r>
      <w:r w:rsidR="0012472B" w:rsidRPr="00FA22F1">
        <w:rPr>
          <w:rFonts w:ascii="Times New Roman" w:hAnsi="Times New Roman" w:cs="Times New Roman"/>
          <w:b/>
          <w:sz w:val="28"/>
        </w:rPr>
        <w:t xml:space="preserve">Ардатов </w:t>
      </w:r>
      <w:r w:rsidRPr="00FA22F1">
        <w:rPr>
          <w:rFonts w:ascii="Times New Roman" w:hAnsi="Times New Roman" w:cs="Times New Roman"/>
          <w:b/>
          <w:sz w:val="28"/>
        </w:rPr>
        <w:t>2013</w:t>
      </w: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Структура общеобразовательной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A22F1" w:rsidTr="00FA22F1">
        <w:tc>
          <w:tcPr>
            <w:tcW w:w="9571" w:type="dxa"/>
          </w:tcPr>
          <w:p w:rsidR="001200C0" w:rsidRPr="001200C0" w:rsidRDefault="009740C2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  <w:r w:rsidR="001200C0" w:rsidRPr="001200C0">
              <w:rPr>
                <w:sz w:val="28"/>
                <w:szCs w:val="28"/>
              </w:rPr>
              <w:t xml:space="preserve">; </w:t>
            </w:r>
          </w:p>
          <w:p w:rsidR="001200C0" w:rsidRPr="001200C0" w:rsidRDefault="001200C0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200C0">
              <w:rPr>
                <w:sz w:val="28"/>
                <w:szCs w:val="28"/>
              </w:rPr>
              <w:t xml:space="preserve">Учебный план; </w:t>
            </w:r>
          </w:p>
          <w:p w:rsidR="001200C0" w:rsidRPr="001200C0" w:rsidRDefault="001200C0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200C0">
              <w:rPr>
                <w:sz w:val="28"/>
                <w:szCs w:val="28"/>
              </w:rPr>
              <w:t xml:space="preserve">Организационно-педагогические условия реализации программы; </w:t>
            </w:r>
          </w:p>
          <w:p w:rsidR="001200C0" w:rsidRPr="001200C0" w:rsidRDefault="001200C0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200C0">
              <w:rPr>
                <w:sz w:val="28"/>
                <w:szCs w:val="28"/>
              </w:rPr>
              <w:t xml:space="preserve">Планируемые результаты освоения программы; </w:t>
            </w:r>
          </w:p>
          <w:p w:rsidR="001200C0" w:rsidRPr="001200C0" w:rsidRDefault="001200C0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200C0">
              <w:rPr>
                <w:sz w:val="28"/>
                <w:szCs w:val="28"/>
              </w:rPr>
              <w:t xml:space="preserve">Годовой учебный график; </w:t>
            </w:r>
          </w:p>
          <w:p w:rsidR="001200C0" w:rsidRPr="001200C0" w:rsidRDefault="001200C0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200C0">
              <w:rPr>
                <w:sz w:val="28"/>
                <w:szCs w:val="28"/>
              </w:rPr>
              <w:t xml:space="preserve">Систему и критерии оценок промежуточной и итоговой аттестации результатов освоения программы </w:t>
            </w:r>
            <w:proofErr w:type="gramStart"/>
            <w:r w:rsidRPr="001200C0">
              <w:rPr>
                <w:sz w:val="28"/>
                <w:szCs w:val="28"/>
              </w:rPr>
              <w:t>обучающимися</w:t>
            </w:r>
            <w:proofErr w:type="gramEnd"/>
            <w:r w:rsidRPr="001200C0">
              <w:rPr>
                <w:sz w:val="28"/>
                <w:szCs w:val="28"/>
              </w:rPr>
              <w:t xml:space="preserve">. </w:t>
            </w:r>
          </w:p>
          <w:p w:rsidR="001200C0" w:rsidRPr="001200C0" w:rsidRDefault="005D66CE" w:rsidP="00A447CA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содержания ОП</w:t>
            </w:r>
          </w:p>
          <w:p w:rsidR="001200C0" w:rsidRPr="001200C0" w:rsidRDefault="001200C0" w:rsidP="00A447CA">
            <w:pPr>
              <w:pStyle w:val="Default"/>
              <w:spacing w:line="360" w:lineRule="auto"/>
              <w:ind w:left="360"/>
              <w:rPr>
                <w:sz w:val="28"/>
                <w:szCs w:val="28"/>
              </w:rPr>
            </w:pPr>
            <w:r w:rsidRPr="001200C0">
              <w:rPr>
                <w:sz w:val="28"/>
                <w:szCs w:val="28"/>
              </w:rPr>
              <w:t xml:space="preserve">Программы учебных предметов: </w:t>
            </w:r>
          </w:p>
          <w:p w:rsidR="001200C0" w:rsidRPr="001200C0" w:rsidRDefault="0095691E" w:rsidP="00A447C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0C0" w:rsidRPr="001200C0">
              <w:rPr>
                <w:sz w:val="28"/>
                <w:szCs w:val="28"/>
              </w:rPr>
              <w:t xml:space="preserve">«Рисунок» </w:t>
            </w:r>
          </w:p>
          <w:p w:rsidR="001200C0" w:rsidRPr="001200C0" w:rsidRDefault="0095691E" w:rsidP="00A447C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0C0" w:rsidRPr="001200C0">
              <w:rPr>
                <w:sz w:val="28"/>
                <w:szCs w:val="28"/>
              </w:rPr>
              <w:t xml:space="preserve">«Живопись» </w:t>
            </w:r>
          </w:p>
          <w:p w:rsidR="001200C0" w:rsidRPr="001200C0" w:rsidRDefault="0095691E" w:rsidP="00A447C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601">
              <w:rPr>
                <w:sz w:val="28"/>
                <w:szCs w:val="28"/>
              </w:rPr>
              <w:t>«Композиция прикладная</w:t>
            </w:r>
            <w:r w:rsidR="001200C0" w:rsidRPr="001200C0">
              <w:rPr>
                <w:sz w:val="28"/>
                <w:szCs w:val="28"/>
              </w:rPr>
              <w:t xml:space="preserve">» </w:t>
            </w:r>
          </w:p>
          <w:p w:rsidR="001200C0" w:rsidRPr="001200C0" w:rsidRDefault="0095691E" w:rsidP="00A447C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0C0" w:rsidRPr="001200C0">
              <w:rPr>
                <w:sz w:val="28"/>
                <w:szCs w:val="28"/>
              </w:rPr>
              <w:t xml:space="preserve">«Декоративно-прикладное искусство» </w:t>
            </w:r>
          </w:p>
          <w:p w:rsidR="001200C0" w:rsidRPr="001200C0" w:rsidRDefault="0095691E" w:rsidP="00A447C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0C0" w:rsidRPr="001200C0">
              <w:rPr>
                <w:sz w:val="28"/>
                <w:szCs w:val="28"/>
              </w:rPr>
              <w:t xml:space="preserve">«Лепка» </w:t>
            </w:r>
          </w:p>
          <w:p w:rsidR="001200C0" w:rsidRPr="001200C0" w:rsidRDefault="0095691E" w:rsidP="00A447CA">
            <w:pPr>
              <w:pStyle w:val="Default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0C0" w:rsidRPr="001200C0">
              <w:rPr>
                <w:sz w:val="28"/>
                <w:szCs w:val="28"/>
              </w:rPr>
              <w:t xml:space="preserve">«Беседы об </w:t>
            </w:r>
            <w:r w:rsidR="009E32E1">
              <w:rPr>
                <w:sz w:val="28"/>
                <w:szCs w:val="28"/>
              </w:rPr>
              <w:t xml:space="preserve">изобразительном </w:t>
            </w:r>
            <w:r w:rsidR="001200C0" w:rsidRPr="001200C0">
              <w:rPr>
                <w:sz w:val="28"/>
                <w:szCs w:val="28"/>
              </w:rPr>
              <w:t xml:space="preserve">искусстве» </w:t>
            </w:r>
          </w:p>
          <w:p w:rsidR="00FA22F1" w:rsidRPr="0095691E" w:rsidRDefault="0095691E" w:rsidP="00A447CA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00C0" w:rsidRPr="0095691E">
              <w:rPr>
                <w:rFonts w:ascii="Times New Roman" w:hAnsi="Times New Roman" w:cs="Times New Roman"/>
                <w:sz w:val="28"/>
                <w:szCs w:val="28"/>
              </w:rPr>
              <w:t>«Учебная пленэрная практика»</w:t>
            </w:r>
          </w:p>
        </w:tc>
      </w:tr>
    </w:tbl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4D1" w:rsidRDefault="006524D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A22F1" w:rsidRDefault="00FA22F1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143F9" w:rsidRDefault="002143F9" w:rsidP="00A447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D66CE" w:rsidRPr="005D66CE" w:rsidRDefault="005D66CE" w:rsidP="00A447CA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5D66CE">
        <w:rPr>
          <w:b/>
          <w:sz w:val="28"/>
          <w:szCs w:val="28"/>
        </w:rPr>
        <w:lastRenderedPageBreak/>
        <w:t>1</w:t>
      </w:r>
      <w:r w:rsidR="004501E9">
        <w:rPr>
          <w:b/>
          <w:sz w:val="28"/>
          <w:szCs w:val="28"/>
        </w:rPr>
        <w:t>.</w:t>
      </w:r>
      <w:r w:rsidRPr="005D66CE">
        <w:rPr>
          <w:b/>
          <w:sz w:val="28"/>
          <w:szCs w:val="28"/>
        </w:rPr>
        <w:t xml:space="preserve"> ПОЯСНИТЕЛЬНАЯ ЗАПИСКА</w:t>
      </w:r>
    </w:p>
    <w:p w:rsidR="005D66CE" w:rsidRDefault="005D66CE" w:rsidP="00A447C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607BA" w:rsidRPr="00C86099" w:rsidRDefault="00A607BA" w:rsidP="00A447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6099">
        <w:rPr>
          <w:sz w:val="28"/>
          <w:szCs w:val="28"/>
        </w:rPr>
        <w:t xml:space="preserve">Дополнительная </w:t>
      </w:r>
      <w:proofErr w:type="spellStart"/>
      <w:r w:rsidRPr="00C86099">
        <w:rPr>
          <w:sz w:val="28"/>
          <w:szCs w:val="28"/>
        </w:rPr>
        <w:t>общеразвивающая</w:t>
      </w:r>
      <w:proofErr w:type="spellEnd"/>
      <w:r w:rsidRPr="00C86099">
        <w:rPr>
          <w:sz w:val="28"/>
          <w:szCs w:val="28"/>
        </w:rPr>
        <w:t xml:space="preserve"> программа художественной направленности «</w:t>
      </w:r>
      <w:r w:rsidR="001B6EFA">
        <w:rPr>
          <w:sz w:val="28"/>
          <w:szCs w:val="28"/>
        </w:rPr>
        <w:t>Д</w:t>
      </w:r>
      <w:r w:rsidRPr="00C86099">
        <w:rPr>
          <w:sz w:val="28"/>
          <w:szCs w:val="28"/>
        </w:rPr>
        <w:t xml:space="preserve">екоративно-прикладное искусство» МОБУ ДОД </w:t>
      </w:r>
      <w:r w:rsidR="001B6EFA">
        <w:rPr>
          <w:sz w:val="28"/>
          <w:szCs w:val="28"/>
        </w:rPr>
        <w:t>«</w:t>
      </w:r>
      <w:proofErr w:type="spellStart"/>
      <w:r w:rsidR="001B6EFA">
        <w:rPr>
          <w:sz w:val="28"/>
          <w:szCs w:val="28"/>
        </w:rPr>
        <w:t>Ардатовская</w:t>
      </w:r>
      <w:proofErr w:type="spellEnd"/>
      <w:r w:rsidRPr="00C86099">
        <w:rPr>
          <w:sz w:val="28"/>
          <w:szCs w:val="28"/>
        </w:rPr>
        <w:t xml:space="preserve"> ДШИ</w:t>
      </w:r>
      <w:r w:rsidR="001B6EFA">
        <w:rPr>
          <w:sz w:val="28"/>
          <w:szCs w:val="28"/>
        </w:rPr>
        <w:t xml:space="preserve"> №1</w:t>
      </w:r>
      <w:r w:rsidRPr="00C86099">
        <w:rPr>
          <w:sz w:val="28"/>
          <w:szCs w:val="28"/>
        </w:rPr>
        <w:t>»</w:t>
      </w:r>
      <w:r w:rsidR="001B6EFA">
        <w:rPr>
          <w:sz w:val="28"/>
          <w:szCs w:val="28"/>
        </w:rPr>
        <w:t xml:space="preserve"> </w:t>
      </w:r>
      <w:r w:rsidRPr="00C86099">
        <w:rPr>
          <w:sz w:val="28"/>
          <w:szCs w:val="28"/>
        </w:rPr>
        <w:t xml:space="preserve">составлена в соответствии с нормативно-правовой базой: </w:t>
      </w:r>
    </w:p>
    <w:p w:rsidR="00A607BA" w:rsidRPr="00C86099" w:rsidRDefault="00A607BA" w:rsidP="00A447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6099"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A607BA" w:rsidRPr="00C86099" w:rsidRDefault="00A607BA" w:rsidP="00A447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6099">
        <w:rPr>
          <w:sz w:val="28"/>
          <w:szCs w:val="28"/>
        </w:rPr>
        <w:t xml:space="preserve">- </w:t>
      </w:r>
      <w:r w:rsidR="003B2FEC">
        <w:rPr>
          <w:sz w:val="28"/>
          <w:szCs w:val="28"/>
        </w:rPr>
        <w:t>Программа развития Муниципального бюджетного образовательного учреждения дополнительного образования детей «</w:t>
      </w:r>
      <w:proofErr w:type="spellStart"/>
      <w:r w:rsidR="003B2FEC">
        <w:rPr>
          <w:sz w:val="28"/>
          <w:szCs w:val="28"/>
        </w:rPr>
        <w:t>Ардатовская</w:t>
      </w:r>
      <w:proofErr w:type="spellEnd"/>
      <w:r w:rsidR="003B2FEC">
        <w:rPr>
          <w:sz w:val="28"/>
          <w:szCs w:val="28"/>
        </w:rPr>
        <w:t xml:space="preserve"> детская школа искусств №1»</w:t>
      </w:r>
    </w:p>
    <w:p w:rsidR="00FA22F1" w:rsidRDefault="00A607B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99">
        <w:rPr>
          <w:rFonts w:ascii="Times New Roman" w:hAnsi="Times New Roman" w:cs="Times New Roman"/>
          <w:sz w:val="28"/>
          <w:szCs w:val="28"/>
        </w:rPr>
        <w:t xml:space="preserve">- Приложение к Письму Комитета </w:t>
      </w:r>
      <w:proofErr w:type="spellStart"/>
      <w:r w:rsidR="001B6EF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B6EFA">
        <w:rPr>
          <w:rFonts w:ascii="Times New Roman" w:hAnsi="Times New Roman" w:cs="Times New Roman"/>
          <w:sz w:val="28"/>
          <w:szCs w:val="28"/>
        </w:rPr>
        <w:t xml:space="preserve"> </w:t>
      </w:r>
      <w:r w:rsidR="00A63D3F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proofErr w:type="gramStart"/>
      <w:r w:rsidR="00A63D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3D3F">
        <w:rPr>
          <w:rFonts w:ascii="Times New Roman" w:hAnsi="Times New Roman" w:cs="Times New Roman"/>
          <w:sz w:val="28"/>
          <w:szCs w:val="28"/>
        </w:rPr>
        <w:t xml:space="preserve">. Ардатов </w:t>
      </w:r>
      <w:r w:rsidRPr="00C86099">
        <w:rPr>
          <w:rFonts w:ascii="Times New Roman" w:hAnsi="Times New Roman" w:cs="Times New Roman"/>
          <w:sz w:val="28"/>
          <w:szCs w:val="28"/>
        </w:rPr>
        <w:t>от 1 апреля</w:t>
      </w:r>
      <w:r w:rsidR="00546973">
        <w:rPr>
          <w:rFonts w:ascii="Times New Roman" w:hAnsi="Times New Roman" w:cs="Times New Roman"/>
          <w:sz w:val="28"/>
          <w:szCs w:val="28"/>
        </w:rPr>
        <w:t xml:space="preserve"> 2013</w:t>
      </w:r>
      <w:r w:rsidRPr="00C86099">
        <w:rPr>
          <w:rFonts w:ascii="Times New Roman" w:hAnsi="Times New Roman" w:cs="Times New Roman"/>
          <w:sz w:val="28"/>
          <w:szCs w:val="28"/>
        </w:rPr>
        <w:t xml:space="preserve"> года № 19-2174-15-0-0 «Методические рекомендации по разработке и оформлению дополнительных </w:t>
      </w:r>
      <w:proofErr w:type="spellStart"/>
      <w:r w:rsidRPr="00C8609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86099">
        <w:rPr>
          <w:rFonts w:ascii="Times New Roman" w:hAnsi="Times New Roman" w:cs="Times New Roman"/>
          <w:sz w:val="28"/>
          <w:szCs w:val="28"/>
        </w:rPr>
        <w:t xml:space="preserve"> программ различной направленности».</w:t>
      </w:r>
    </w:p>
    <w:p w:rsidR="003B2FEC" w:rsidRDefault="003B2FEC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</w:t>
      </w:r>
      <w:r w:rsidRPr="00E96628">
        <w:rPr>
          <w:rFonts w:ascii="Times New Roman" w:hAnsi="Times New Roman" w:cs="Times New Roman"/>
          <w:b/>
          <w:sz w:val="28"/>
        </w:rPr>
        <w:t>ДПИ</w:t>
      </w:r>
      <w:r w:rsidRPr="00E966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E96628">
        <w:rPr>
          <w:rFonts w:ascii="Times New Roman" w:hAnsi="Times New Roman" w:cs="Times New Roman"/>
          <w:sz w:val="28"/>
        </w:rPr>
        <w:t xml:space="preserve">учитывает возрастные и индивидуальные особенности </w:t>
      </w:r>
      <w:proofErr w:type="gramStart"/>
      <w:r w:rsidRPr="00E96628">
        <w:rPr>
          <w:rFonts w:ascii="Times New Roman" w:hAnsi="Times New Roman" w:cs="Times New Roman"/>
          <w:sz w:val="28"/>
        </w:rPr>
        <w:t>обучающихся</w:t>
      </w:r>
      <w:proofErr w:type="gramEnd"/>
      <w:r w:rsidRPr="00E96628">
        <w:rPr>
          <w:rFonts w:ascii="Times New Roman" w:hAnsi="Times New Roman" w:cs="Times New Roman"/>
          <w:sz w:val="28"/>
        </w:rPr>
        <w:t xml:space="preserve"> и направлены на: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>-выявление одаренных детей в области изобразительного искусства в раннем детском возрасте;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>-приобретение детьми знаний, умений и навыков по выполнению декоративных и живописных работ;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>-приобретение детьми опыта творческой деятельности;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>овладение детьми духовными и культурными ценностями народов мира;</w:t>
      </w:r>
    </w:p>
    <w:p w:rsid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lastRenderedPageBreak/>
        <w:t>-подготовку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</w:t>
      </w:r>
      <w:r w:rsidRPr="00E96628">
        <w:rPr>
          <w:rFonts w:ascii="Times New Roman" w:hAnsi="Times New Roman" w:cs="Times New Roman"/>
          <w:b/>
          <w:sz w:val="28"/>
        </w:rPr>
        <w:t>ДПИ</w:t>
      </w:r>
      <w:r w:rsidRPr="00E966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E96628">
        <w:rPr>
          <w:rFonts w:ascii="Times New Roman" w:hAnsi="Times New Roman" w:cs="Times New Roman"/>
          <w:sz w:val="28"/>
        </w:rPr>
        <w:t>разработана с учетом обеспечения преемственности с основными профессиональными программами среднего профессионального и высшего профессионального образования в области изобразительного искусства; опирается на многолетний опыт сотрудничества представителей 3-х звеньев (начальное – среднее – высшее) художественного образования.</w:t>
      </w:r>
    </w:p>
    <w:p w:rsidR="005D66CE" w:rsidRDefault="005D66C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Pr="00E96628">
        <w:rPr>
          <w:rFonts w:ascii="Times New Roman" w:hAnsi="Times New Roman" w:cs="Times New Roman"/>
          <w:sz w:val="28"/>
        </w:rPr>
        <w:t xml:space="preserve"> «</w:t>
      </w:r>
      <w:r w:rsidRPr="00E96628">
        <w:rPr>
          <w:rFonts w:ascii="Times New Roman" w:hAnsi="Times New Roman" w:cs="Times New Roman"/>
          <w:b/>
          <w:sz w:val="28"/>
        </w:rPr>
        <w:t>ДПИ</w:t>
      </w:r>
      <w:r w:rsidRPr="00E966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E96628">
        <w:rPr>
          <w:rFonts w:ascii="Times New Roman" w:hAnsi="Times New Roman" w:cs="Times New Roman"/>
          <w:sz w:val="28"/>
        </w:rPr>
        <w:t xml:space="preserve">ориентирована </w:t>
      </w:r>
      <w:proofErr w:type="gramStart"/>
      <w:r w:rsidRPr="00E96628">
        <w:rPr>
          <w:rFonts w:ascii="Times New Roman" w:hAnsi="Times New Roman" w:cs="Times New Roman"/>
          <w:sz w:val="28"/>
        </w:rPr>
        <w:t>на</w:t>
      </w:r>
      <w:proofErr w:type="gramEnd"/>
      <w:r w:rsidRPr="00E96628">
        <w:rPr>
          <w:rFonts w:ascii="Times New Roman" w:hAnsi="Times New Roman" w:cs="Times New Roman"/>
          <w:sz w:val="28"/>
        </w:rPr>
        <w:t>:</w:t>
      </w:r>
    </w:p>
    <w:p w:rsidR="00E96628" w:rsidRPr="00E96628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>- воспитание и развитие у обучающихся личностных качеств, позволяющих уважать и принимать духовные и культурные ценности, формирование у обучающихся эстетических взглядов, нравственных установок;</w:t>
      </w:r>
    </w:p>
    <w:p w:rsidR="001200C0" w:rsidRDefault="00E96628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6628">
        <w:rPr>
          <w:rFonts w:ascii="Times New Roman" w:hAnsi="Times New Roman" w:cs="Times New Roman"/>
          <w:sz w:val="28"/>
        </w:rPr>
        <w:t xml:space="preserve">- формирование у </w:t>
      </w:r>
      <w:proofErr w:type="gramStart"/>
      <w:r w:rsidRPr="00E96628">
        <w:rPr>
          <w:rFonts w:ascii="Times New Roman" w:hAnsi="Times New Roman" w:cs="Times New Roman"/>
          <w:sz w:val="28"/>
        </w:rPr>
        <w:t>обучающихся</w:t>
      </w:r>
      <w:proofErr w:type="gramEnd"/>
      <w:r w:rsidRPr="00E96628">
        <w:rPr>
          <w:rFonts w:ascii="Times New Roman" w:hAnsi="Times New Roman" w:cs="Times New Roman"/>
          <w:sz w:val="28"/>
        </w:rPr>
        <w:t xml:space="preserve"> умения самостоятельно воспринимать и оценивать культурные ценности;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 воспитание детей в творческой атмосфере, обстановке доброжелательности, эмоционально – нравственной отзывчивости,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 формирование у детей комплекса знаний, умений и навыков, позволяющих в дальнейшем самостоятельно вести свою творческую деятельность.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</w:t>
      </w:r>
      <w:r w:rsidRPr="00A56BFE">
        <w:rPr>
          <w:rFonts w:ascii="Times New Roman" w:hAnsi="Times New Roman" w:cs="Times New Roman"/>
          <w:b/>
          <w:sz w:val="28"/>
        </w:rPr>
        <w:t>ДПИ</w:t>
      </w:r>
      <w:r w:rsidRPr="00A56BF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 xml:space="preserve">нацелена </w:t>
      </w:r>
      <w:proofErr w:type="gramStart"/>
      <w:r w:rsidRPr="00A56BFE">
        <w:rPr>
          <w:rFonts w:ascii="Times New Roman" w:hAnsi="Times New Roman" w:cs="Times New Roman"/>
          <w:sz w:val="28"/>
        </w:rPr>
        <w:t>на</w:t>
      </w:r>
      <w:proofErr w:type="gramEnd"/>
      <w:r w:rsidRPr="00A56BFE">
        <w:rPr>
          <w:rFonts w:ascii="Times New Roman" w:hAnsi="Times New Roman" w:cs="Times New Roman"/>
          <w:sz w:val="28"/>
        </w:rPr>
        <w:t>: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 выработку у учащихся личностных качеств, способствующих освоению в соответствии с программными требованиями учебной информации;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 выработку навыка планировать свои домашние занятия;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 приобретения навыков творческой деятельности, как в академическом, так и в декоративно-прикладном направлении;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lastRenderedPageBreak/>
        <w:t xml:space="preserve">- осуществление самостоятельного </w:t>
      </w:r>
      <w:proofErr w:type="gramStart"/>
      <w:r w:rsidRPr="00A56BFE">
        <w:rPr>
          <w:rFonts w:ascii="Times New Roman" w:hAnsi="Times New Roman" w:cs="Times New Roman"/>
          <w:sz w:val="28"/>
        </w:rPr>
        <w:t>контроля за</w:t>
      </w:r>
      <w:proofErr w:type="gramEnd"/>
      <w:r w:rsidRPr="00A56BFE">
        <w:rPr>
          <w:rFonts w:ascii="Times New Roman" w:hAnsi="Times New Roman" w:cs="Times New Roman"/>
          <w:sz w:val="28"/>
        </w:rPr>
        <w:t xml:space="preserve"> своей учебной деятельностью;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-умение давать объективную оценку своему труду;</w:t>
      </w:r>
    </w:p>
    <w:p w:rsid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- формирование навыков взаимодействия с преподавателями и обучающимися в образовательном процессе, уважительного отношения к иному мнению и художественно – эстетическим взглядам, понимания причин успеха или неуспеха собственной учебной деятельности, определения наиболее эффективных способов достижения результата.</w:t>
      </w:r>
    </w:p>
    <w:p w:rsidR="00A56BFE" w:rsidRP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56BF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 xml:space="preserve">Срок освоения </w:t>
      </w:r>
      <w:r>
        <w:rPr>
          <w:rFonts w:ascii="Times New Roman" w:hAnsi="Times New Roman" w:cs="Times New Roman"/>
          <w:sz w:val="28"/>
        </w:rPr>
        <w:t>программы «</w:t>
      </w:r>
      <w:r w:rsidRPr="00A56BFE">
        <w:rPr>
          <w:rFonts w:ascii="Times New Roman" w:hAnsi="Times New Roman" w:cs="Times New Roman"/>
          <w:b/>
          <w:sz w:val="28"/>
        </w:rPr>
        <w:t>ДПИ</w:t>
      </w:r>
      <w:r w:rsidRPr="00A56BF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>составляет 4</w:t>
      </w:r>
      <w:r>
        <w:rPr>
          <w:rFonts w:ascii="Times New Roman" w:hAnsi="Times New Roman" w:cs="Times New Roman"/>
          <w:sz w:val="28"/>
        </w:rPr>
        <w:t>(5)</w:t>
      </w:r>
      <w:r w:rsidRPr="00A56BFE">
        <w:rPr>
          <w:rFonts w:ascii="Times New Roman" w:hAnsi="Times New Roman" w:cs="Times New Roman"/>
          <w:sz w:val="28"/>
        </w:rPr>
        <w:t xml:space="preserve"> года. Возраст учащихся, участвующих в реализации да</w:t>
      </w:r>
      <w:r>
        <w:rPr>
          <w:rFonts w:ascii="Times New Roman" w:hAnsi="Times New Roman" w:cs="Times New Roman"/>
          <w:sz w:val="28"/>
        </w:rPr>
        <w:t>нной программы, составляет от 6,5 до 14</w:t>
      </w:r>
      <w:r w:rsidRPr="00A56BFE">
        <w:rPr>
          <w:rFonts w:ascii="Times New Roman" w:hAnsi="Times New Roman" w:cs="Times New Roman"/>
          <w:sz w:val="28"/>
        </w:rPr>
        <w:t xml:space="preserve"> лет.</w:t>
      </w:r>
      <w:r w:rsidR="005D66CE"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 xml:space="preserve">При приеме на обучение по </w:t>
      </w:r>
      <w:r>
        <w:rPr>
          <w:rFonts w:ascii="Times New Roman" w:hAnsi="Times New Roman" w:cs="Times New Roman"/>
          <w:sz w:val="28"/>
        </w:rPr>
        <w:t>программе «</w:t>
      </w:r>
      <w:r w:rsidRPr="00A56BFE">
        <w:rPr>
          <w:rFonts w:ascii="Times New Roman" w:hAnsi="Times New Roman" w:cs="Times New Roman"/>
          <w:b/>
          <w:sz w:val="28"/>
        </w:rPr>
        <w:t>ДПИ</w:t>
      </w:r>
      <w:r w:rsidRPr="00A56BF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>комиссией по отбору детей проводится отбор детей с целью выявления их творческих способностей</w:t>
      </w:r>
      <w:proofErr w:type="gramStart"/>
      <w:r w:rsidRPr="00A56BFE">
        <w:rPr>
          <w:rFonts w:ascii="Times New Roman" w:hAnsi="Times New Roman" w:cs="Times New Roman"/>
          <w:sz w:val="28"/>
        </w:rPr>
        <w:t>.</w:t>
      </w:r>
      <w:proofErr w:type="gramEnd"/>
      <w:r w:rsidRPr="00A56B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6BFE">
        <w:rPr>
          <w:rFonts w:ascii="Times New Roman" w:hAnsi="Times New Roman" w:cs="Times New Roman"/>
          <w:sz w:val="28"/>
        </w:rPr>
        <w:t>п</w:t>
      </w:r>
      <w:proofErr w:type="gramEnd"/>
      <w:r w:rsidRPr="00A56BFE">
        <w:rPr>
          <w:rFonts w:ascii="Times New Roman" w:hAnsi="Times New Roman" w:cs="Times New Roman"/>
          <w:sz w:val="28"/>
        </w:rPr>
        <w:t>редрасположенности к занятиям изобразительным искусством. Отбор детей проводится в виде творческих заданий, позволяющих определить наличие способностей -</w:t>
      </w:r>
      <w:r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 xml:space="preserve">видение пропорций изображаемого предмета, локального цвета, работы по воображению. </w:t>
      </w:r>
    </w:p>
    <w:p w:rsidR="005D66CE" w:rsidRDefault="00A56BF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BFE">
        <w:rPr>
          <w:rFonts w:ascii="Times New Roman" w:hAnsi="Times New Roman" w:cs="Times New Roman"/>
          <w:sz w:val="28"/>
        </w:rPr>
        <w:t>Правила о</w:t>
      </w:r>
      <w:r>
        <w:rPr>
          <w:rFonts w:ascii="Times New Roman" w:hAnsi="Times New Roman" w:cs="Times New Roman"/>
          <w:sz w:val="28"/>
        </w:rPr>
        <w:t>тбора детей для поступления в М</w:t>
      </w:r>
      <w:r w:rsidRPr="00A56BFE">
        <w:rPr>
          <w:rFonts w:ascii="Times New Roman" w:hAnsi="Times New Roman" w:cs="Times New Roman"/>
          <w:sz w:val="28"/>
        </w:rPr>
        <w:t>БУ ДОД «</w:t>
      </w:r>
      <w:proofErr w:type="spellStart"/>
      <w:r>
        <w:rPr>
          <w:rFonts w:ascii="Times New Roman" w:hAnsi="Times New Roman" w:cs="Times New Roman"/>
          <w:sz w:val="28"/>
        </w:rPr>
        <w:t>Ардатовская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>ДШИ</w:t>
      </w:r>
      <w:r>
        <w:rPr>
          <w:rFonts w:ascii="Times New Roman" w:hAnsi="Times New Roman" w:cs="Times New Roman"/>
          <w:sz w:val="28"/>
        </w:rPr>
        <w:t xml:space="preserve"> №1» по программе «</w:t>
      </w:r>
      <w:r w:rsidRPr="00A56BFE">
        <w:rPr>
          <w:rFonts w:ascii="Times New Roman" w:hAnsi="Times New Roman" w:cs="Times New Roman"/>
          <w:b/>
          <w:sz w:val="28"/>
        </w:rPr>
        <w:t>ДПИ</w:t>
      </w:r>
      <w:r w:rsidRPr="00A56BF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A56BFE">
        <w:rPr>
          <w:rFonts w:ascii="Times New Roman" w:hAnsi="Times New Roman" w:cs="Times New Roman"/>
          <w:sz w:val="28"/>
        </w:rPr>
        <w:t>регулируется соответствующим локальным актом.</w:t>
      </w: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524D1" w:rsidRDefault="006524D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524D1" w:rsidRDefault="006524D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D66CE" w:rsidRDefault="005D66CE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2</w:t>
      </w:r>
      <w:r w:rsidR="004501E9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 xml:space="preserve"> УЧЕБНЫЙ ПЛАН</w:t>
      </w:r>
    </w:p>
    <w:p w:rsidR="00A56BFE" w:rsidRDefault="00A56BFE" w:rsidP="00A447C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56BFE">
        <w:rPr>
          <w:rFonts w:ascii="Times New Roman" w:hAnsi="Times New Roman" w:cs="Times New Roman"/>
          <w:b/>
          <w:sz w:val="28"/>
        </w:rPr>
        <w:t xml:space="preserve">дополнительной </w:t>
      </w:r>
      <w:proofErr w:type="spellStart"/>
      <w:r w:rsidRPr="00A56BFE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56BFE">
        <w:rPr>
          <w:rFonts w:ascii="Times New Roman" w:hAnsi="Times New Roman" w:cs="Times New Roman"/>
          <w:b/>
          <w:sz w:val="28"/>
        </w:rPr>
        <w:t xml:space="preserve"> программы </w:t>
      </w:r>
    </w:p>
    <w:p w:rsidR="00A56BFE" w:rsidRPr="00A56BFE" w:rsidRDefault="00A56BFE" w:rsidP="00A447C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56BFE">
        <w:rPr>
          <w:rFonts w:ascii="Times New Roman" w:hAnsi="Times New Roman" w:cs="Times New Roman"/>
          <w:b/>
          <w:sz w:val="28"/>
        </w:rPr>
        <w:t>художественной направленности</w:t>
      </w:r>
    </w:p>
    <w:p w:rsidR="00A56BFE" w:rsidRDefault="00A56BFE" w:rsidP="00A447C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A56BFE">
        <w:rPr>
          <w:rFonts w:ascii="Times New Roman" w:hAnsi="Times New Roman" w:cs="Times New Roman"/>
          <w:b/>
          <w:sz w:val="32"/>
        </w:rPr>
        <w:t>«Декоративно-прикладное искусство»</w:t>
      </w:r>
    </w:p>
    <w:p w:rsidR="00963089" w:rsidRDefault="00963089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531"/>
        <w:gridCol w:w="2619"/>
        <w:gridCol w:w="838"/>
        <w:gridCol w:w="826"/>
        <w:gridCol w:w="832"/>
        <w:gridCol w:w="834"/>
        <w:gridCol w:w="1256"/>
        <w:gridCol w:w="1835"/>
      </w:tblGrid>
      <w:tr w:rsidR="00544AF7" w:rsidRPr="0069701F" w:rsidTr="00CA1B2A">
        <w:trPr>
          <w:trHeight w:val="1094"/>
        </w:trPr>
        <w:tc>
          <w:tcPr>
            <w:tcW w:w="531" w:type="dxa"/>
            <w:vMerge w:val="restart"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544AF7">
              <w:rPr>
                <w:rFonts w:ascii="Times New Roman" w:hAnsi="Times New Roman" w:cs="Times New Roman"/>
                <w:b/>
                <w:szCs w:val="20"/>
              </w:rPr>
              <w:t>п\</w:t>
            </w:r>
            <w:proofErr w:type="gramStart"/>
            <w:r w:rsidRPr="00544AF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  <w:vMerge w:val="restart"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Наименование предметной области \ учебного предмета</w:t>
            </w:r>
          </w:p>
        </w:tc>
        <w:tc>
          <w:tcPr>
            <w:tcW w:w="3386" w:type="dxa"/>
            <w:gridSpan w:val="4"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Годы обучения.</w:t>
            </w:r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Количество аудиторных часов в неделю</w:t>
            </w:r>
          </w:p>
        </w:tc>
        <w:tc>
          <w:tcPr>
            <w:tcW w:w="1270" w:type="dxa"/>
            <w:vMerge w:val="restart"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Кол-во учебных недель в году</w:t>
            </w:r>
          </w:p>
        </w:tc>
        <w:tc>
          <w:tcPr>
            <w:tcW w:w="1688" w:type="dxa"/>
            <w:vMerge w:val="restart"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 xml:space="preserve">Промежуточная и итоговая аттестация </w:t>
            </w:r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544AF7">
              <w:rPr>
                <w:rFonts w:ascii="Times New Roman" w:hAnsi="Times New Roman" w:cs="Times New Roman"/>
                <w:b/>
                <w:szCs w:val="20"/>
              </w:rPr>
              <w:t>(годы обучения,</w:t>
            </w:r>
            <w:proofErr w:type="gramEnd"/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классы)</w:t>
            </w:r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4AF7" w:rsidRPr="0069701F" w:rsidTr="0069701F">
        <w:trPr>
          <w:trHeight w:val="377"/>
        </w:trPr>
        <w:tc>
          <w:tcPr>
            <w:tcW w:w="531" w:type="dxa"/>
            <w:vMerge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  <w:vMerge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5"/>
              <w:gridCol w:w="236"/>
            </w:tblGrid>
            <w:tr w:rsidR="00544AF7" w:rsidRPr="00544AF7" w:rsidTr="004A454A">
              <w:trPr>
                <w:trHeight w:val="109"/>
              </w:trPr>
              <w:tc>
                <w:tcPr>
                  <w:tcW w:w="0" w:type="auto"/>
                </w:tcPr>
                <w:p w:rsidR="00544AF7" w:rsidRPr="00544AF7" w:rsidRDefault="00544AF7" w:rsidP="004501E9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3"/>
                    </w:rPr>
                  </w:pPr>
                  <w:r w:rsidRPr="00544AF7">
                    <w:rPr>
                      <w:sz w:val="22"/>
                      <w:szCs w:val="23"/>
                    </w:rPr>
                    <w:t xml:space="preserve"> I</w:t>
                  </w:r>
                </w:p>
              </w:tc>
              <w:tc>
                <w:tcPr>
                  <w:tcW w:w="236" w:type="dxa"/>
                </w:tcPr>
                <w:p w:rsidR="00544AF7" w:rsidRPr="00544AF7" w:rsidRDefault="00544AF7" w:rsidP="004501E9">
                  <w:pPr>
                    <w:pStyle w:val="Default"/>
                    <w:spacing w:line="276" w:lineRule="auto"/>
                    <w:rPr>
                      <w:sz w:val="22"/>
                      <w:szCs w:val="23"/>
                    </w:rPr>
                  </w:pPr>
                </w:p>
              </w:tc>
            </w:tr>
          </w:tbl>
          <w:p w:rsidR="00544AF7" w:rsidRPr="00544AF7" w:rsidRDefault="00544AF7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7" w:type="dxa"/>
          </w:tcPr>
          <w:p w:rsidR="00544AF7" w:rsidRPr="00544AF7" w:rsidRDefault="00544AF7" w:rsidP="004501E9">
            <w:pPr>
              <w:pStyle w:val="Default"/>
              <w:spacing w:line="276" w:lineRule="auto"/>
              <w:jc w:val="center"/>
              <w:rPr>
                <w:sz w:val="22"/>
                <w:szCs w:val="23"/>
              </w:rPr>
            </w:pPr>
            <w:r w:rsidRPr="00544AF7">
              <w:rPr>
                <w:sz w:val="22"/>
                <w:szCs w:val="23"/>
              </w:rPr>
              <w:t xml:space="preserve">II </w:t>
            </w:r>
          </w:p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"/>
            </w:tblGrid>
            <w:tr w:rsidR="00544AF7" w:rsidRPr="00544AF7" w:rsidTr="004473FC">
              <w:trPr>
                <w:trHeight w:val="109"/>
              </w:trPr>
              <w:tc>
                <w:tcPr>
                  <w:tcW w:w="0" w:type="auto"/>
                </w:tcPr>
                <w:p w:rsidR="00544AF7" w:rsidRPr="00544AF7" w:rsidRDefault="00544AF7" w:rsidP="004501E9">
                  <w:pPr>
                    <w:pStyle w:val="Default"/>
                    <w:spacing w:line="276" w:lineRule="auto"/>
                    <w:rPr>
                      <w:sz w:val="22"/>
                      <w:szCs w:val="23"/>
                    </w:rPr>
                  </w:pPr>
                  <w:r w:rsidRPr="00544AF7">
                    <w:rPr>
                      <w:sz w:val="22"/>
                      <w:szCs w:val="23"/>
                    </w:rPr>
                    <w:t>III</w:t>
                  </w:r>
                </w:p>
              </w:tc>
            </w:tr>
          </w:tbl>
          <w:p w:rsidR="00544AF7" w:rsidRPr="00544AF7" w:rsidRDefault="00544AF7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9"/>
            </w:tblGrid>
            <w:tr w:rsidR="00544AF7" w:rsidRPr="00544AF7" w:rsidTr="00036B98">
              <w:trPr>
                <w:trHeight w:val="109"/>
              </w:trPr>
              <w:tc>
                <w:tcPr>
                  <w:tcW w:w="0" w:type="auto"/>
                </w:tcPr>
                <w:p w:rsidR="00544AF7" w:rsidRPr="00544AF7" w:rsidRDefault="00544AF7" w:rsidP="004501E9">
                  <w:pPr>
                    <w:pStyle w:val="Default"/>
                    <w:spacing w:line="276" w:lineRule="auto"/>
                    <w:rPr>
                      <w:sz w:val="22"/>
                      <w:szCs w:val="23"/>
                    </w:rPr>
                  </w:pPr>
                  <w:r w:rsidRPr="00544AF7">
                    <w:rPr>
                      <w:sz w:val="22"/>
                      <w:szCs w:val="23"/>
                    </w:rPr>
                    <w:t>IV</w:t>
                  </w:r>
                </w:p>
              </w:tc>
            </w:tr>
          </w:tbl>
          <w:p w:rsidR="00544AF7" w:rsidRPr="00544AF7" w:rsidRDefault="00544AF7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0" w:type="dxa"/>
            <w:vMerge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8" w:type="dxa"/>
            <w:vMerge/>
          </w:tcPr>
          <w:p w:rsidR="00544AF7" w:rsidRPr="00544AF7" w:rsidRDefault="00544AF7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9701F" w:rsidRPr="0069701F" w:rsidTr="0069701F">
        <w:trPr>
          <w:trHeight w:val="362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Рисунок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>1 2 3 4</w:t>
            </w:r>
          </w:p>
        </w:tc>
      </w:tr>
      <w:tr w:rsidR="0069701F" w:rsidRPr="0069701F" w:rsidTr="0069701F">
        <w:trPr>
          <w:trHeight w:val="377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Живопись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>1 2 3 4</w:t>
            </w:r>
          </w:p>
        </w:tc>
      </w:tr>
      <w:tr w:rsidR="0069701F" w:rsidRPr="0069701F" w:rsidTr="0069701F">
        <w:trPr>
          <w:trHeight w:val="362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4A454A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Композиция прикладная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 xml:space="preserve">1 2 3 4 </w:t>
            </w:r>
          </w:p>
        </w:tc>
      </w:tr>
      <w:tr w:rsidR="0069701F" w:rsidRPr="0069701F" w:rsidTr="0069701F">
        <w:trPr>
          <w:trHeight w:val="377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Декоративно – прикладное искусство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>1 2 3 4</w:t>
            </w:r>
          </w:p>
        </w:tc>
      </w:tr>
      <w:tr w:rsidR="0069701F" w:rsidRPr="0069701F" w:rsidTr="0069701F">
        <w:trPr>
          <w:trHeight w:val="362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Беседа об изобразительном искусстве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>1 2 3 4</w:t>
            </w:r>
          </w:p>
        </w:tc>
      </w:tr>
      <w:tr w:rsidR="0069701F" w:rsidRPr="0069701F" w:rsidTr="0069701F">
        <w:trPr>
          <w:trHeight w:val="377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Предмет по выбору:</w:t>
            </w:r>
          </w:p>
          <w:p w:rsidR="004A454A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Лепка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>1 2 3 4</w:t>
            </w:r>
          </w:p>
        </w:tc>
      </w:tr>
      <w:tr w:rsidR="0069701F" w:rsidRPr="0069701F" w:rsidTr="0069701F">
        <w:trPr>
          <w:trHeight w:val="362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44AF7">
              <w:rPr>
                <w:rFonts w:ascii="Times New Roman" w:hAnsi="Times New Roman" w:cs="Times New Roman"/>
                <w:szCs w:val="20"/>
              </w:rPr>
              <w:t>Пленэр</w:t>
            </w:r>
          </w:p>
          <w:p w:rsidR="00CA1B2A" w:rsidRPr="00544AF7" w:rsidRDefault="00CA1B2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6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7" w:type="dxa"/>
          </w:tcPr>
          <w:p w:rsidR="00A56BFE" w:rsidRPr="00544AF7" w:rsidRDefault="001371E4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05C40" w:rsidRPr="00544AF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46" w:type="dxa"/>
          </w:tcPr>
          <w:p w:rsidR="00A56BFE" w:rsidRPr="00544AF7" w:rsidRDefault="001371E4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05C40" w:rsidRPr="00544AF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47" w:type="dxa"/>
          </w:tcPr>
          <w:p w:rsidR="00A56BFE" w:rsidRPr="00544AF7" w:rsidRDefault="001371E4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A454A" w:rsidRPr="00544AF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0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</w:tcPr>
          <w:p w:rsidR="00A56BFE" w:rsidRPr="00CA1B2A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1B2A">
              <w:rPr>
                <w:rFonts w:ascii="Times New Roman" w:hAnsi="Times New Roman" w:cs="Times New Roman"/>
                <w:b/>
                <w:szCs w:val="20"/>
              </w:rPr>
              <w:t>2 3 4</w:t>
            </w:r>
          </w:p>
        </w:tc>
      </w:tr>
      <w:tr w:rsidR="0069701F" w:rsidRPr="0069701F" w:rsidTr="0069701F">
        <w:trPr>
          <w:trHeight w:val="377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Всего: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846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847" w:type="dxa"/>
          </w:tcPr>
          <w:p w:rsidR="00A56BFE" w:rsidRPr="00544AF7" w:rsidRDefault="004A454A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1270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8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9701F" w:rsidRPr="0069701F" w:rsidTr="00CA1B2A">
        <w:trPr>
          <w:trHeight w:val="551"/>
        </w:trPr>
        <w:tc>
          <w:tcPr>
            <w:tcW w:w="531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80" w:type="dxa"/>
          </w:tcPr>
          <w:p w:rsidR="00CA1B2A" w:rsidRPr="00544AF7" w:rsidRDefault="004A454A" w:rsidP="004501E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544AF7">
              <w:rPr>
                <w:rFonts w:ascii="Times New Roman" w:hAnsi="Times New Roman" w:cs="Times New Roman"/>
                <w:b/>
                <w:szCs w:val="20"/>
              </w:rPr>
              <w:t>Всего часов за учебный год:</w:t>
            </w:r>
          </w:p>
        </w:tc>
        <w:tc>
          <w:tcPr>
            <w:tcW w:w="846" w:type="dxa"/>
          </w:tcPr>
          <w:p w:rsidR="001371E4" w:rsidRPr="00544AF7" w:rsidRDefault="004501E9" w:rsidP="004501E9">
            <w:pPr>
              <w:pStyle w:val="a4"/>
              <w:tabs>
                <w:tab w:val="center" w:pos="311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ab/>
            </w:r>
            <w:r w:rsidR="001371E4">
              <w:rPr>
                <w:rFonts w:ascii="Times New Roman" w:hAnsi="Times New Roman" w:cs="Times New Roman"/>
                <w:b/>
                <w:szCs w:val="20"/>
              </w:rPr>
              <w:t>374</w:t>
            </w:r>
          </w:p>
        </w:tc>
        <w:tc>
          <w:tcPr>
            <w:tcW w:w="847" w:type="dxa"/>
          </w:tcPr>
          <w:p w:rsidR="00A56BFE" w:rsidRPr="00544AF7" w:rsidRDefault="001371E4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398</w:t>
            </w:r>
          </w:p>
        </w:tc>
        <w:tc>
          <w:tcPr>
            <w:tcW w:w="846" w:type="dxa"/>
          </w:tcPr>
          <w:p w:rsidR="00A56BFE" w:rsidRPr="00544AF7" w:rsidRDefault="001371E4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398</w:t>
            </w:r>
          </w:p>
        </w:tc>
        <w:tc>
          <w:tcPr>
            <w:tcW w:w="847" w:type="dxa"/>
          </w:tcPr>
          <w:p w:rsidR="00A56BFE" w:rsidRPr="00544AF7" w:rsidRDefault="001371E4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398</w:t>
            </w:r>
          </w:p>
        </w:tc>
        <w:tc>
          <w:tcPr>
            <w:tcW w:w="1270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8" w:type="dxa"/>
          </w:tcPr>
          <w:p w:rsidR="00A56BFE" w:rsidRPr="00544AF7" w:rsidRDefault="00A56BFE" w:rsidP="004501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A56BFE" w:rsidRDefault="00A56BF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D35" w:rsidRDefault="00B63D35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1E4" w:rsidRDefault="001371E4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4D1" w:rsidRDefault="006524D1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6CE" w:rsidRDefault="005D66CE" w:rsidP="00A56BF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01E9" w:rsidRPr="00A447CA" w:rsidRDefault="005D66CE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3</w:t>
      </w:r>
      <w:r w:rsidR="004501E9" w:rsidRPr="00A447CA">
        <w:rPr>
          <w:rFonts w:ascii="Times New Roman" w:hAnsi="Times New Roman" w:cs="Times New Roman"/>
          <w:b/>
          <w:sz w:val="28"/>
          <w:szCs w:val="20"/>
        </w:rPr>
        <w:t>.</w:t>
      </w:r>
      <w:r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63D35" w:rsidRPr="00A447CA">
        <w:rPr>
          <w:rFonts w:ascii="Times New Roman" w:hAnsi="Times New Roman" w:cs="Times New Roman"/>
          <w:b/>
          <w:sz w:val="28"/>
          <w:szCs w:val="20"/>
        </w:rPr>
        <w:t xml:space="preserve">ОРГАНИЗАЦИОННО-ПЕДАГОГИЧЕСКИЕ </w:t>
      </w: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УСЛОВИЯ</w:t>
      </w:r>
      <w:r w:rsidR="004501E9"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447CA">
        <w:rPr>
          <w:rFonts w:ascii="Times New Roman" w:hAnsi="Times New Roman" w:cs="Times New Roman"/>
          <w:b/>
          <w:sz w:val="28"/>
          <w:szCs w:val="20"/>
        </w:rPr>
        <w:t>РЕАЛИЗАЦИИ ПРОГРАММЫ</w:t>
      </w:r>
    </w:p>
    <w:p w:rsidR="004501E9" w:rsidRPr="00A447CA" w:rsidRDefault="004501E9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Срок освоения программы «</w:t>
      </w:r>
      <w:r w:rsidRPr="00A447CA">
        <w:rPr>
          <w:rFonts w:ascii="Times New Roman" w:hAnsi="Times New Roman" w:cs="Times New Roman"/>
          <w:b/>
          <w:sz w:val="28"/>
          <w:szCs w:val="20"/>
        </w:rPr>
        <w:t>ДПИ</w:t>
      </w:r>
      <w:r w:rsidRPr="00A447CA">
        <w:rPr>
          <w:rFonts w:ascii="Times New Roman" w:hAnsi="Times New Roman" w:cs="Times New Roman"/>
          <w:sz w:val="28"/>
          <w:szCs w:val="20"/>
        </w:rPr>
        <w:t>» рассчитан на 4(5) лет обучения. В учебном плане регламентируется объем недельной аудиторной нагрузки по всем осваиваемым предметам.</w:t>
      </w: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Форма обучения - очная;</w:t>
      </w: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Форма организации образовательной деятельности обучающихся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–г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>рупповая;</w:t>
      </w: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Формы аудиторных занятий - учебное занятие, проектная работа (выставочная деятельность);</w:t>
      </w: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Наполняемость групп с 4х человек;</w:t>
      </w:r>
    </w:p>
    <w:p w:rsidR="00B63D35" w:rsidRPr="00A447CA" w:rsidRDefault="00B63D3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Продолжительность одного урока возраст учеников с 6,5 лет – 30 мин; с 9 лет - 40 минут, перерыв между уроками - 5 минут.</w:t>
      </w:r>
    </w:p>
    <w:p w:rsidR="00665E76" w:rsidRPr="00A447CA" w:rsidRDefault="00665E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A447CA" w:rsidRPr="00A447CA" w:rsidRDefault="00665E76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График образовательного процесса</w:t>
      </w:r>
    </w:p>
    <w:p w:rsidR="00665E76" w:rsidRPr="00A447CA" w:rsidRDefault="00665E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При реализации учебной программы «</w:t>
      </w:r>
      <w:r w:rsidRPr="00A447CA">
        <w:rPr>
          <w:rFonts w:ascii="Times New Roman" w:hAnsi="Times New Roman" w:cs="Times New Roman"/>
          <w:b/>
          <w:sz w:val="28"/>
          <w:szCs w:val="20"/>
        </w:rPr>
        <w:t>ДПИ</w:t>
      </w:r>
      <w:r w:rsidRPr="00A447CA">
        <w:rPr>
          <w:rFonts w:ascii="Times New Roman" w:hAnsi="Times New Roman" w:cs="Times New Roman"/>
          <w:sz w:val="28"/>
          <w:szCs w:val="20"/>
        </w:rPr>
        <w:t>» с 1 по 4(5) год обучения продолжительность учебного года составляет 34 недели.</w:t>
      </w:r>
    </w:p>
    <w:p w:rsidR="000033B7" w:rsidRPr="00A447CA" w:rsidRDefault="000033B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Для реализации программы используются учебные аудитории, специализированные кабинеты с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материально-технического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обеспечением:</w:t>
      </w:r>
    </w:p>
    <w:p w:rsidR="000033B7" w:rsidRPr="00A447CA" w:rsidRDefault="00963089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-библиотека;</w:t>
      </w:r>
    </w:p>
    <w:p w:rsidR="000033B7" w:rsidRPr="00A447CA" w:rsidRDefault="000033B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-учебные аудитории для групповых занятий;</w:t>
      </w:r>
    </w:p>
    <w:p w:rsidR="000033B7" w:rsidRPr="00A447CA" w:rsidRDefault="000033B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-натюрмортный и методический фонд;</w:t>
      </w:r>
    </w:p>
    <w:p w:rsidR="000033B7" w:rsidRPr="00A447CA" w:rsidRDefault="000033B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-хранилище скульптурных материалов.</w:t>
      </w:r>
    </w:p>
    <w:p w:rsidR="000033B7" w:rsidRPr="00A447CA" w:rsidRDefault="000033B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65E76" w:rsidRDefault="000033B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A447CA">
        <w:rPr>
          <w:rFonts w:ascii="Times New Roman" w:hAnsi="Times New Roman" w:cs="Times New Roman"/>
          <w:sz w:val="28"/>
          <w:szCs w:val="20"/>
        </w:rPr>
        <w:t>Учебные аудитории, предназначенные для реализации учебных предметов «Беседы об искусстве», «История изобразительного искусства», оснащены учебной мебелью (досками, столами, стульями, стеллажами, шкафами) и оформлены наглядными пособиями.</w:t>
      </w:r>
      <w:proofErr w:type="gramEnd"/>
    </w:p>
    <w:p w:rsidR="00A447CA" w:rsidRP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D31EA4" w:rsidRPr="00A447CA" w:rsidRDefault="00D31EA4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A447CA">
        <w:rPr>
          <w:rFonts w:ascii="Times New Roman" w:hAnsi="Times New Roman" w:cs="Times New Roman"/>
          <w:b/>
          <w:i/>
          <w:sz w:val="28"/>
          <w:szCs w:val="20"/>
        </w:rPr>
        <w:lastRenderedPageBreak/>
        <w:t>Материально - техническое оснащение занятий:</w:t>
      </w:r>
    </w:p>
    <w:p w:rsidR="00D31EA4" w:rsidRPr="00A447CA" w:rsidRDefault="00D31EA4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В каждом классе: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Доска 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Табуретки 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Мольберты 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Софиты 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Подиумы для постановки натюрмортов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Стеллажи для хранения натурного фонда </w:t>
      </w:r>
    </w:p>
    <w:p w:rsidR="00D31EA4" w:rsidRPr="00A447CA" w:rsidRDefault="00D31EA4" w:rsidP="00A447C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A447CA">
        <w:rPr>
          <w:rFonts w:ascii="Times New Roman" w:hAnsi="Times New Roman" w:cs="Times New Roman"/>
          <w:sz w:val="28"/>
          <w:szCs w:val="20"/>
        </w:rPr>
        <w:t>Плакатницы</w:t>
      </w:r>
      <w:proofErr w:type="spellEnd"/>
      <w:r w:rsidRPr="00A447CA">
        <w:rPr>
          <w:rFonts w:ascii="Times New Roman" w:hAnsi="Times New Roman" w:cs="Times New Roman"/>
          <w:sz w:val="28"/>
          <w:szCs w:val="20"/>
        </w:rPr>
        <w:t xml:space="preserve"> для хранения таблиц и лучших детских работ методического фонда школы </w:t>
      </w:r>
    </w:p>
    <w:p w:rsidR="00D31EA4" w:rsidRPr="00A447CA" w:rsidRDefault="00D31EA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D31EA4" w:rsidRPr="00A447CA" w:rsidRDefault="00D31EA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A447CA">
        <w:rPr>
          <w:rFonts w:ascii="Times New Roman" w:hAnsi="Times New Roman" w:cs="Times New Roman"/>
          <w:b/>
          <w:i/>
          <w:sz w:val="28"/>
          <w:szCs w:val="20"/>
        </w:rPr>
        <w:t>Натурный фонд:</w:t>
      </w:r>
    </w:p>
    <w:p w:rsidR="00D31EA4" w:rsidRPr="00A447CA" w:rsidRDefault="00D31EA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-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содержащий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предметы, необходимые в постановках из гипса:</w:t>
      </w:r>
    </w:p>
    <w:p w:rsidR="00D31EA4" w:rsidRPr="00A447CA" w:rsidRDefault="00D31EA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наборы геометрических форм, вазы, слепки, розетки симметричные и асимметричные низкого и высокого рельефа, капители, головы, маски. Кисти рук, части лица</w:t>
      </w:r>
    </w:p>
    <w:p w:rsidR="00D31EA4" w:rsidRPr="00A447CA" w:rsidRDefault="00D31EA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-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содержащий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предметы быта различной формы, цвета и фактуры, необходимые в постановках:</w:t>
      </w:r>
    </w:p>
    <w:p w:rsidR="00D31EA4" w:rsidRPr="00A447CA" w:rsidRDefault="00D31EA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в форме параллелограмм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а(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>книги, коробки, корзины и т.п.); цилиндрические (бидон, самовар, бутылки и т.д.); конусообразные (кофейник, чайник и т.д.); шарообразные (самовар, горшки, и т.п.); муляжи фруктов, овощей, грибов; чучела птиц; различные по цвету и фактуре драпировки и прочее.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A447CA">
        <w:rPr>
          <w:rFonts w:ascii="Times New Roman" w:hAnsi="Times New Roman" w:cs="Times New Roman"/>
          <w:b/>
          <w:i/>
          <w:sz w:val="28"/>
          <w:szCs w:val="20"/>
        </w:rPr>
        <w:t>Инструменты и приспособления:</w:t>
      </w:r>
      <w:r w:rsidRPr="00A447CA">
        <w:rPr>
          <w:rFonts w:ascii="Times New Roman" w:hAnsi="Times New Roman" w:cs="Times New Roman"/>
          <w:sz w:val="28"/>
          <w:szCs w:val="20"/>
        </w:rPr>
        <w:t xml:space="preserve"> безопасные ножи, ножницы, зажимы, планшеты, кисти, указка, магниты.</w:t>
      </w:r>
      <w:proofErr w:type="gramEnd"/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b/>
          <w:i/>
          <w:sz w:val="28"/>
          <w:szCs w:val="20"/>
        </w:rPr>
        <w:t>Материалы:</w:t>
      </w:r>
      <w:r w:rsidRPr="00A447CA">
        <w:rPr>
          <w:rFonts w:ascii="Times New Roman" w:hAnsi="Times New Roman" w:cs="Times New Roman"/>
          <w:sz w:val="28"/>
          <w:szCs w:val="20"/>
        </w:rPr>
        <w:t xml:space="preserve"> ватман, графитные карандаши, акварельные краски, скотч.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5D66CE" w:rsidRPr="00A447CA" w:rsidRDefault="005D66C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501E9" w:rsidRPr="00A447CA" w:rsidRDefault="004501E9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E61A5" w:rsidRPr="00A447CA" w:rsidRDefault="005D66CE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4</w:t>
      </w:r>
      <w:r w:rsidR="004501E9" w:rsidRPr="00A447CA">
        <w:rPr>
          <w:rFonts w:ascii="Times New Roman" w:hAnsi="Times New Roman" w:cs="Times New Roman"/>
          <w:b/>
          <w:sz w:val="28"/>
          <w:szCs w:val="20"/>
        </w:rPr>
        <w:t>.</w:t>
      </w:r>
      <w:r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6E61A5" w:rsidRPr="00A447CA">
        <w:rPr>
          <w:rFonts w:ascii="Times New Roman" w:hAnsi="Times New Roman" w:cs="Times New Roman"/>
          <w:b/>
          <w:sz w:val="28"/>
          <w:szCs w:val="20"/>
        </w:rPr>
        <w:t xml:space="preserve">ПЛАНИРУЕМЫЕ РЕЗУЛЬТАТЫ ОСВОЕНИЯ 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ОБУЧАЮЩИМИСЯ ПРОГРАММЫ</w:t>
      </w:r>
      <w:r w:rsidR="003E3C71"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447CA">
        <w:rPr>
          <w:rFonts w:ascii="Times New Roman" w:hAnsi="Times New Roman" w:cs="Times New Roman"/>
          <w:b/>
          <w:sz w:val="28"/>
          <w:szCs w:val="20"/>
        </w:rPr>
        <w:t>«ДПИ»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Результатом освоения </w:t>
      </w:r>
      <w:proofErr w:type="spellStart"/>
      <w:r w:rsidRPr="00A447CA">
        <w:rPr>
          <w:rFonts w:ascii="Times New Roman" w:hAnsi="Times New Roman" w:cs="Times New Roman"/>
          <w:sz w:val="28"/>
          <w:szCs w:val="20"/>
        </w:rPr>
        <w:t>общеразвивающей</w:t>
      </w:r>
      <w:proofErr w:type="spellEnd"/>
      <w:r w:rsidRPr="00A447CA">
        <w:rPr>
          <w:rFonts w:ascii="Times New Roman" w:hAnsi="Times New Roman" w:cs="Times New Roman"/>
          <w:sz w:val="28"/>
          <w:szCs w:val="20"/>
        </w:rPr>
        <w:t xml:space="preserve"> программы в области декоративно-прикладного искусства, является приобретение обучающимися следующих знаний, умений и навыков: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в области </w:t>
      </w:r>
      <w:r w:rsidRPr="00A447CA">
        <w:rPr>
          <w:rFonts w:ascii="Times New Roman" w:hAnsi="Times New Roman" w:cs="Times New Roman"/>
          <w:i/>
          <w:sz w:val="28"/>
          <w:szCs w:val="20"/>
        </w:rPr>
        <w:t>художественно-творческой</w:t>
      </w:r>
      <w:r w:rsidRPr="00A447CA">
        <w:rPr>
          <w:rFonts w:ascii="Times New Roman" w:hAnsi="Times New Roman" w:cs="Times New Roman"/>
          <w:sz w:val="28"/>
          <w:szCs w:val="20"/>
        </w:rPr>
        <w:t xml:space="preserve"> подготовки: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знаний основных средств выразительности декоративно-прикладного искусства;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умений изображать с натуры и по памяти предметы (объекты)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окружающего мира;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умений копировать, варьировать и самостоятельно выполнять изделия декоративно-прикладного творчества, народных художественных ремесел;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навыков работы в различных техниках и материалах;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навыков подготовки работ к экспозиции.</w:t>
      </w:r>
    </w:p>
    <w:p w:rsidR="007C57A6" w:rsidRPr="00A447CA" w:rsidRDefault="007C57A6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в области </w:t>
      </w:r>
      <w:r w:rsidRPr="00A447CA">
        <w:rPr>
          <w:rFonts w:ascii="Times New Roman" w:hAnsi="Times New Roman" w:cs="Times New Roman"/>
          <w:i/>
          <w:sz w:val="28"/>
          <w:szCs w:val="20"/>
        </w:rPr>
        <w:t>историко-теоретической</w:t>
      </w:r>
      <w:r w:rsidRPr="00A447CA">
        <w:rPr>
          <w:rFonts w:ascii="Times New Roman" w:hAnsi="Times New Roman" w:cs="Times New Roman"/>
          <w:sz w:val="28"/>
          <w:szCs w:val="20"/>
        </w:rPr>
        <w:t xml:space="preserve"> подготовки: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первичных знаний о видах народного художественного творчества;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- первичных знаний основных эстетических и стилевых направлений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в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</w:t>
      </w:r>
    </w:p>
    <w:p w:rsidR="007C57A6" w:rsidRPr="00A447CA" w:rsidRDefault="007C57A6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области </w:t>
      </w:r>
      <w:r w:rsidRPr="00A447CA">
        <w:rPr>
          <w:rFonts w:ascii="Times New Roman" w:hAnsi="Times New Roman" w:cs="Times New Roman"/>
          <w:i/>
          <w:sz w:val="28"/>
          <w:szCs w:val="20"/>
        </w:rPr>
        <w:t>декоративно-прикладного</w:t>
      </w:r>
      <w:r w:rsidRPr="00A447CA">
        <w:rPr>
          <w:rFonts w:ascii="Times New Roman" w:hAnsi="Times New Roman" w:cs="Times New Roman"/>
          <w:sz w:val="28"/>
          <w:szCs w:val="20"/>
        </w:rPr>
        <w:t xml:space="preserve"> искусства;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знаний основных средств выразительности декоративно-прикладного искусства, народных художественных ремесел;</w:t>
      </w:r>
    </w:p>
    <w:p w:rsidR="007C57A6" w:rsidRPr="00A447CA" w:rsidRDefault="007C5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 знаний наиболее употребляемой терминологии декоративн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о-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прикладного искусства, народных художественных ремесел.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Планируемые результаты освоения программы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в целом по изучаемым предметам: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Рисунок: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понятий: «пропорция», «симметрия», «светотень»;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законов перспективы;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использования приемов линейной и воздушной перспективы;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моделировать форму сложных предметов тоном;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lastRenderedPageBreak/>
        <w:t>-умение последовательно вести длительную постановку;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рисовать по памяти предметы в разных несложных положениях;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принимать выразительное решение постановок с передачей их эмоционального состояния;</w:t>
      </w:r>
    </w:p>
    <w:p w:rsidR="006E61A5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владения линией, штрихом, пятном;</w:t>
      </w:r>
    </w:p>
    <w:p w:rsidR="003E3C71" w:rsidRPr="00A447CA" w:rsidRDefault="006E61A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в выполнении линейного и живописного рисунка;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передачи фактуры и материала предмета;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передачи пространства средствами штриха и светотени.</w:t>
      </w: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Живопись: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свойств живописных материалов, их возможностей и эстетических качеств;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разнообразных техник живописи;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художественных и эстетических свой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ств цв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>ета, основных закономерностей создания цветового строя;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видеть и передавать цветовые отношения в условиях пространственно-воздушной среды;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изображать объекты предметного мира, пространство, фигуру человека;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в использовании основных техник и материалов;</w:t>
      </w:r>
    </w:p>
    <w:p w:rsidR="00CD6C4F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последовательного ведения живописной работы.</w:t>
      </w: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Композиция</w:t>
      </w:r>
      <w:r w:rsidR="00963089" w:rsidRPr="00A447CA">
        <w:rPr>
          <w:rFonts w:ascii="Times New Roman" w:hAnsi="Times New Roman" w:cs="Times New Roman"/>
          <w:b/>
          <w:sz w:val="28"/>
          <w:szCs w:val="20"/>
        </w:rPr>
        <w:t xml:space="preserve"> прикладная</w:t>
      </w:r>
      <w:r w:rsidRPr="00A447CA">
        <w:rPr>
          <w:rFonts w:ascii="Times New Roman" w:hAnsi="Times New Roman" w:cs="Times New Roman"/>
          <w:b/>
          <w:sz w:val="28"/>
          <w:szCs w:val="20"/>
        </w:rPr>
        <w:t>: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основных элементов композиции, закономерностей построения художественной формы;</w:t>
      </w:r>
    </w:p>
    <w:p w:rsidR="003E3C71" w:rsidRPr="00A447CA" w:rsidRDefault="003E3C7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lastRenderedPageBreak/>
        <w:t>-умение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использовать средства живописи, их изобразительно-выразительные возможности;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находить живописно-пластические решения для каждой творческой задачи;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работы по композиции.</w:t>
      </w: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Декоративно-прикладное искусство: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понятий «декоративно-прикладное искусство», «художественные промыслы»;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различных видов и техник декоративно-прикладной деятельности;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работать с различными материалами;</w:t>
      </w:r>
    </w:p>
    <w:p w:rsidR="003E3C71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работать в различных техниках: плетения, аппликации, коллажа, конструирования;</w:t>
      </w: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 xml:space="preserve">Беседы об </w:t>
      </w:r>
      <w:r w:rsidR="009E32E1">
        <w:rPr>
          <w:rFonts w:ascii="Times New Roman" w:hAnsi="Times New Roman" w:cs="Times New Roman"/>
          <w:b/>
          <w:sz w:val="28"/>
          <w:szCs w:val="20"/>
        </w:rPr>
        <w:t xml:space="preserve">изобразительном </w:t>
      </w:r>
      <w:r w:rsidRPr="00A447CA">
        <w:rPr>
          <w:rFonts w:ascii="Times New Roman" w:hAnsi="Times New Roman" w:cs="Times New Roman"/>
          <w:b/>
          <w:sz w:val="28"/>
          <w:szCs w:val="20"/>
        </w:rPr>
        <w:t>искусстве: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особенностей языка различных видов искусства;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-первичные навыки анализа произведения искусства;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восприятия художественного образа.</w:t>
      </w:r>
    </w:p>
    <w:p w:rsidR="00C26415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47CA" w:rsidRP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Лепка: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A447CA">
        <w:rPr>
          <w:rFonts w:ascii="Times New Roman" w:hAnsi="Times New Roman" w:cs="Times New Roman"/>
          <w:sz w:val="28"/>
          <w:szCs w:val="20"/>
        </w:rPr>
        <w:t>-знание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оборудования и пластических материалов;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наблюдать предмет, анализировать его объем, пропорции, форму;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передавать массу, объем, пропорции, характерные особенности предметов;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работать с натуры и по памяти;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применять технические приемы лепки рельефа и росписи;</w:t>
      </w:r>
    </w:p>
    <w:p w:rsidR="00C26415" w:rsidRPr="00A447CA" w:rsidRDefault="00C26415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конструктивного и пластического способов лепки.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Учебная пленэрная практика: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о закономерностях построения художественной формы, особенностях ее восприятия и воплощения;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передавать настроение, состояние в колористическом решении пейзажа;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применять сформированные навыки по предметам: рисунок, живопись, композиция;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-умение сочетать различные виды этюдов, набросков в работе над композиционными эскизами;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восприятия натуры в естественной природной среде;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передачи световоздушной перспективы;</w:t>
      </w:r>
    </w:p>
    <w:p w:rsidR="005F6376" w:rsidRPr="00A447CA" w:rsidRDefault="005F637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-навыки техники работы над жанровым эскизом с подробной проработкой деталей.</w:t>
      </w: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Учебный план</w:t>
      </w: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ОП включает в себя учебный план с нормативным сроком освоения  4(5) лет. Разрабатывается учебным заведением самостоятельно на основе примерных учебных планов, утвержденных Министерством культуры РФ. В образовательном учреждении учебный год начинается с 1 сентября и заканчивается в сроки, установленные графиком образовательного процесса.</w:t>
      </w:r>
    </w:p>
    <w:p w:rsidR="00CD6C4F" w:rsidRPr="00A447CA" w:rsidRDefault="00CD6C4F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Учебный план ОП отражает структуру образовательной программы, в части наименования изучаемых предметов, форм проведения учебных занятий, итоговой аттестации обучающихся с обозначением ее формы и их наименований. Учебный план определяет перечень, последовательность изучения учебных предметов по годам обучения</w:t>
      </w:r>
      <w:r w:rsidR="00044CCE" w:rsidRPr="00A447CA">
        <w:rPr>
          <w:rFonts w:ascii="Times New Roman" w:hAnsi="Times New Roman" w:cs="Times New Roman"/>
          <w:sz w:val="28"/>
          <w:szCs w:val="20"/>
        </w:rPr>
        <w:t xml:space="preserve"> объем часов по каждому учебному предмету (самостоятельную и аудиторную нагрузку обучающихся).</w:t>
      </w:r>
    </w:p>
    <w:p w:rsidR="00044CCE" w:rsidRPr="00A447CA" w:rsidRDefault="00044CC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неделю.</w:t>
      </w:r>
    </w:p>
    <w:p w:rsidR="00963089" w:rsidRPr="00A447CA" w:rsidRDefault="00963089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5D66CE" w:rsidRPr="00A447CA" w:rsidRDefault="005D66C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5D66CE" w:rsidRPr="00A447CA" w:rsidRDefault="005D66C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248E" w:rsidRPr="00A447CA" w:rsidRDefault="00A4248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90225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248E" w:rsidRPr="00A447CA" w:rsidRDefault="00A4248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0225A" w:rsidRPr="00A447CA" w:rsidRDefault="00A4248E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6</w:t>
      </w:r>
      <w:r w:rsidR="0090225A" w:rsidRPr="00A447CA">
        <w:rPr>
          <w:rFonts w:ascii="Times New Roman" w:hAnsi="Times New Roman" w:cs="Times New Roman"/>
          <w:b/>
          <w:sz w:val="28"/>
          <w:szCs w:val="20"/>
        </w:rPr>
        <w:t>.</w:t>
      </w:r>
      <w:r w:rsidR="005D66CE"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92842" w:rsidRPr="00A447CA">
        <w:rPr>
          <w:rFonts w:ascii="Times New Roman" w:hAnsi="Times New Roman" w:cs="Times New Roman"/>
          <w:b/>
          <w:sz w:val="28"/>
          <w:szCs w:val="20"/>
        </w:rPr>
        <w:t xml:space="preserve">СИСТЕМА И КРИТЕРИИ ОЦЕНОК </w:t>
      </w:r>
    </w:p>
    <w:p w:rsidR="0090225A" w:rsidRPr="00A447CA" w:rsidRDefault="00592842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 xml:space="preserve">ПРОМЕЖУТОЧНОЙ И ИТОГОВОЙАТТЕСТАЦИИ </w:t>
      </w:r>
    </w:p>
    <w:p w:rsidR="0090225A" w:rsidRPr="00A447CA" w:rsidRDefault="00592842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 xml:space="preserve">РЕЗУЛЬТАТОВ ОСВОЕНИЯ </w:t>
      </w:r>
      <w:proofErr w:type="gramStart"/>
      <w:r w:rsidRPr="00A447CA">
        <w:rPr>
          <w:rFonts w:ascii="Times New Roman" w:hAnsi="Times New Roman" w:cs="Times New Roman"/>
          <w:b/>
          <w:sz w:val="28"/>
          <w:szCs w:val="20"/>
        </w:rPr>
        <w:t>ДОП</w:t>
      </w:r>
      <w:proofErr w:type="gramEnd"/>
      <w:r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ОБУЧАЮЩИМИСЯ.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В качестве средств текущего контроля успеваемости могут использоваться контрольные работы, устные опросы, тестовые работы, письменные работы, участие в проектной и выставочной деятельности. Текущий контроль успеваемости проводится в счет аудиторного времени, предусмотренного на учебный предмет.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A447CA">
        <w:rPr>
          <w:rFonts w:ascii="Times New Roman" w:hAnsi="Times New Roman" w:cs="Times New Roman"/>
          <w:sz w:val="28"/>
          <w:szCs w:val="20"/>
        </w:rPr>
        <w:t>Промежуточная аттестация проводится в форме контрольных уроков (в формах сдачи, письменных работ и устных опросов, защиты реферата ((по беседам об искусстве по окончании 4 класса)), а также в форме обсуждения результатов выполнения промежуточных заданий с выставлением оценки.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Контрольные уроки в рамках промежуточной аттестации проводятся на завершающих учебное полугодие занятиях в счет аудиторного времени, предусмотренного на учебный предмет.</w:t>
      </w:r>
    </w:p>
    <w:p w:rsidR="00A008F1" w:rsidRPr="00A447CA" w:rsidRDefault="00A008F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По итогам промежуточной аттестации обучающимся выставляется оценка по пятибалльной системе в классных журналах учета успеваемости и посещаемости занятий и общешкольной ведомости успеваемости учащихся.</w:t>
      </w:r>
    </w:p>
    <w:p w:rsidR="00A008F1" w:rsidRPr="00A447CA" w:rsidRDefault="00A008F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Для аттестации обучающихся создаются фонды оценочных средств, включающие типовые задания, контрольные работы. Тесты и методы контроля, позволяющие оценить приобретенные знания, умения и навыки. Типовые задания, отражаются в программах учебных предметов.</w:t>
      </w:r>
    </w:p>
    <w:p w:rsidR="00A008F1" w:rsidRPr="00A447CA" w:rsidRDefault="00A008F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Фонды оценочных сре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дств пр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>изваны обеспечить оценку качества приобретенных знаний, умений и навыков.</w:t>
      </w:r>
    </w:p>
    <w:p w:rsidR="00A008F1" w:rsidRPr="00A447CA" w:rsidRDefault="00A008F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008F1" w:rsidRPr="00A447CA" w:rsidRDefault="00A008F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63089" w:rsidRPr="00A447CA" w:rsidRDefault="00963089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РИСУНОК</w:t>
      </w:r>
    </w:p>
    <w:p w:rsidR="00A008F1" w:rsidRPr="00A447CA" w:rsidRDefault="00A008F1" w:rsidP="00A447CA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A447CA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08F1" w:rsidRPr="00A447CA" w:rsidRDefault="00A008F1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A008F1" w:rsidRPr="00A447CA" w:rsidRDefault="00A008F1" w:rsidP="00A447C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47CA">
        <w:rPr>
          <w:rFonts w:ascii="Times New Roman" w:hAnsi="Times New Roman" w:cs="Times New Roman"/>
          <w:i/>
          <w:sz w:val="28"/>
          <w:szCs w:val="28"/>
        </w:rPr>
        <w:t>Оценка 5 «отлично»</w:t>
      </w:r>
    </w:p>
    <w:p w:rsidR="00A008F1" w:rsidRPr="00A447CA" w:rsidRDefault="00A008F1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самостоятельный выбор формата;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правильную компоновку изображения в листе;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последовательное, грамотное и аккуратное ведение построения;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владение линией, штрихом, тоном;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умение самостоятельно исправлять ошибки и недочеты в рисунке;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умение обобщать рисунок и приводить его к целостности;</w:t>
      </w:r>
    </w:p>
    <w:p w:rsidR="00A008F1" w:rsidRPr="00A447CA" w:rsidRDefault="00A008F1" w:rsidP="00A447CA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A008F1" w:rsidRPr="00A447CA" w:rsidRDefault="00A008F1" w:rsidP="00A447C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47CA">
        <w:rPr>
          <w:rFonts w:ascii="Times New Roman" w:hAnsi="Times New Roman" w:cs="Times New Roman"/>
          <w:i/>
          <w:sz w:val="28"/>
          <w:szCs w:val="28"/>
        </w:rPr>
        <w:t>Оценка 4 «хорошо»</w:t>
      </w:r>
    </w:p>
    <w:p w:rsidR="00A008F1" w:rsidRPr="00A447CA" w:rsidRDefault="00A008F1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Допускает:</w:t>
      </w:r>
    </w:p>
    <w:p w:rsidR="00A008F1" w:rsidRPr="00A447CA" w:rsidRDefault="00A008F1" w:rsidP="00A447CA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некоторую неточность в компоновке;</w:t>
      </w:r>
    </w:p>
    <w:p w:rsidR="00A008F1" w:rsidRPr="00A447CA" w:rsidRDefault="00A008F1" w:rsidP="00A447CA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построении;</w:t>
      </w:r>
    </w:p>
    <w:p w:rsidR="00A008F1" w:rsidRPr="00A447CA" w:rsidRDefault="00A008F1" w:rsidP="00A447CA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A008F1" w:rsidRPr="00A447CA" w:rsidRDefault="00A008F1" w:rsidP="00A447CA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некоторую дробность и небрежность рисунка.</w:t>
      </w:r>
    </w:p>
    <w:p w:rsidR="00A008F1" w:rsidRPr="00A447CA" w:rsidRDefault="00A008F1" w:rsidP="00A447CA">
      <w:pPr>
        <w:tabs>
          <w:tab w:val="left" w:pos="426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47CA">
        <w:rPr>
          <w:rFonts w:ascii="Times New Roman" w:hAnsi="Times New Roman" w:cs="Times New Roman"/>
          <w:i/>
          <w:sz w:val="28"/>
          <w:szCs w:val="28"/>
        </w:rPr>
        <w:t>Оценка 3 «удовлетворительно»</w:t>
      </w:r>
    </w:p>
    <w:p w:rsidR="00A008F1" w:rsidRPr="00A447CA" w:rsidRDefault="00A008F1" w:rsidP="00A447C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008F1" w:rsidRPr="00A447CA" w:rsidRDefault="00A008F1" w:rsidP="00A447C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грубые ошибки в компоновке;</w:t>
      </w:r>
    </w:p>
    <w:p w:rsidR="00A008F1" w:rsidRPr="00A447CA" w:rsidRDefault="00A008F1" w:rsidP="00A447C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неумение самостоятельно вести рисунок;</w:t>
      </w:r>
    </w:p>
    <w:p w:rsidR="00A008F1" w:rsidRPr="00A447CA" w:rsidRDefault="00A008F1" w:rsidP="00A447C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A008F1" w:rsidRPr="00A447CA" w:rsidRDefault="00A008F1" w:rsidP="00A447C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lastRenderedPageBreak/>
        <w:t>однообразное использование графических приемов для решения разных задач;</w:t>
      </w:r>
    </w:p>
    <w:p w:rsidR="00A008F1" w:rsidRPr="00A447CA" w:rsidRDefault="00A008F1" w:rsidP="00A447C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A">
        <w:rPr>
          <w:rFonts w:ascii="Times New Roman" w:hAnsi="Times New Roman" w:cs="Times New Roman"/>
          <w:sz w:val="28"/>
          <w:szCs w:val="28"/>
        </w:rPr>
        <w:t>незаконченность, неаккуратность, небрежность в рисунке.</w:t>
      </w:r>
    </w:p>
    <w:p w:rsidR="00963089" w:rsidRPr="00A447CA" w:rsidRDefault="00963089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893978" w:rsidRPr="00A447CA" w:rsidRDefault="00893978" w:rsidP="00A447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ЖИВОПИСЬ</w:t>
      </w:r>
    </w:p>
    <w:p w:rsidR="00893978" w:rsidRPr="00A447CA" w:rsidRDefault="00893978" w:rsidP="00A447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оценивании работ учащихся учитывается уровень следующих умений и навыков: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 обучения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компоновать изображение в листе;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локальный цвет;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цветовые и  тональные отношения предметов к фону;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основные пропорции и силуэт простых предметов;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материальность простых гладких и шершавых поверхностей;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год обучения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компоновать группу взаимосвязанных предметов;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оттенки локального цвета;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цветовые и тональные отношения между предметами;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пропорции и объем простых предметов;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материальность простых мягких и зеркально-прозрачных поверхностей.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год обучения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компоновать сложные натюрморты;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строить цветовые гармонии;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световоздушную среду и особенности освещения;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грамотно передавать пропорции и объем предметов в пространстве, плановость;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материальность различных фактур во взаимосвязи;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год обучения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компоновать объекты в интерьере;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строить цветовые гармонии;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нюансы светотеневых отношений;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пропорции и объем сложных предметов;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передавать материальность сложных гладких и шершавых поверхностей;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C7" w:rsidRPr="00A447CA" w:rsidRDefault="00893978" w:rsidP="00A447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данных критериев выставляются оценки: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5 («отлично») - ставится, если соблюдены и выполнены все критерии;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(«хорошо») - при условии невыполнения одного-двух пунктов данных критериев;      </w:t>
      </w:r>
    </w:p>
    <w:p w:rsidR="00893978" w:rsidRPr="00A447CA" w:rsidRDefault="00893978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3 («удовлетворительно») - при невыполнении трех-четырех пунктов критериев.</w:t>
      </w:r>
    </w:p>
    <w:p w:rsidR="00A008F1" w:rsidRPr="00A447CA" w:rsidRDefault="00A008F1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92842" w:rsidRPr="00A447CA" w:rsidRDefault="00893978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КОМПОЗИЦИЯ ПРИКЛАДНАЯ</w:t>
      </w:r>
    </w:p>
    <w:p w:rsidR="00237C14" w:rsidRPr="00A447CA" w:rsidRDefault="00237C14" w:rsidP="00A447CA">
      <w:pPr>
        <w:spacing w:after="0" w:line="360" w:lineRule="auto"/>
        <w:ind w:firstLine="709"/>
        <w:jc w:val="center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7CA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</w:t>
      </w:r>
    </w:p>
    <w:p w:rsidR="00237C14" w:rsidRPr="00A447CA" w:rsidRDefault="00237C14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47CA">
        <w:rPr>
          <w:rFonts w:ascii="Times New Roman" w:eastAsia="Calibri" w:hAnsi="Times New Roman" w:cs="Times New Roman"/>
          <w:sz w:val="28"/>
        </w:rPr>
        <w:tab/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237C14" w:rsidRPr="00A447CA" w:rsidRDefault="00237C14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47CA">
        <w:rPr>
          <w:rFonts w:ascii="Times New Roman" w:eastAsia="Calibri" w:hAnsi="Times New Roman" w:cs="Times New Roman"/>
          <w:sz w:val="28"/>
        </w:rPr>
        <w:tab/>
        <w:t>Во время объяснения новой темы перед выполнением каждого задания преподаватель ставит перед учеником конкретные задачи. В зависимости от качества выполнения этих задач оценивается работа ученика.</w:t>
      </w:r>
    </w:p>
    <w:p w:rsidR="00237C14" w:rsidRPr="00A447CA" w:rsidRDefault="00237C14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47CA">
        <w:rPr>
          <w:rFonts w:ascii="Times New Roman" w:eastAsia="Calibri" w:hAnsi="Times New Roman" w:cs="Times New Roman"/>
          <w:sz w:val="28"/>
        </w:rPr>
        <w:tab/>
        <w:t xml:space="preserve">Выставляется оценка: </w:t>
      </w:r>
    </w:p>
    <w:p w:rsidR="00237C14" w:rsidRPr="00A447CA" w:rsidRDefault="00237C14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47CA">
        <w:rPr>
          <w:rFonts w:ascii="Times New Roman" w:eastAsia="Calibri" w:hAnsi="Times New Roman" w:cs="Times New Roman"/>
          <w:i/>
          <w:sz w:val="28"/>
        </w:rPr>
        <w:t>5 (отлично)</w:t>
      </w:r>
      <w:r w:rsidRPr="00A447CA">
        <w:rPr>
          <w:rFonts w:ascii="Times New Roman" w:eastAsia="Calibri" w:hAnsi="Times New Roman" w:cs="Times New Roman"/>
          <w:sz w:val="28"/>
        </w:rPr>
        <w:t xml:space="preserve"> - ученик самостоятельно выполняет все задачи на высоком уровне, его работа отличается оригинальностью идеи, грамотным исполнением и творческим подходом.</w:t>
      </w:r>
    </w:p>
    <w:p w:rsidR="00237C14" w:rsidRPr="00A447CA" w:rsidRDefault="00237C14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47CA">
        <w:rPr>
          <w:rFonts w:ascii="Times New Roman" w:eastAsia="Calibri" w:hAnsi="Times New Roman" w:cs="Times New Roman"/>
          <w:i/>
          <w:sz w:val="28"/>
        </w:rPr>
        <w:lastRenderedPageBreak/>
        <w:t>4 (хорошо)</w:t>
      </w:r>
      <w:r w:rsidRPr="00A447CA">
        <w:rPr>
          <w:rFonts w:ascii="Times New Roman" w:eastAsia="Calibri" w:hAnsi="Times New Roman" w:cs="Times New Roman"/>
          <w:sz w:val="28"/>
        </w:rPr>
        <w:t xml:space="preserve">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237C14" w:rsidRPr="00A447CA" w:rsidRDefault="00237C14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47CA">
        <w:rPr>
          <w:rFonts w:ascii="Times New Roman" w:eastAsia="Calibri" w:hAnsi="Times New Roman" w:cs="Times New Roman"/>
          <w:i/>
          <w:sz w:val="28"/>
        </w:rPr>
        <w:t>3 (удовлетворительно)</w:t>
      </w:r>
      <w:r w:rsidRPr="00A447CA">
        <w:rPr>
          <w:rFonts w:ascii="Times New Roman" w:eastAsia="Calibri" w:hAnsi="Times New Roman" w:cs="Times New Roman"/>
          <w:sz w:val="28"/>
        </w:rPr>
        <w:t xml:space="preserve">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3978" w:rsidRPr="00A447CA" w:rsidRDefault="00F25EFE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>ДЕКОРАТИВНО - ПРИКЛАДНОЕ ИСКУССТВО</w:t>
      </w:r>
    </w:p>
    <w:p w:rsidR="004214C7" w:rsidRPr="00A447CA" w:rsidRDefault="004214C7" w:rsidP="00A447CA">
      <w:pPr>
        <w:spacing w:after="0" w:line="360" w:lineRule="auto"/>
        <w:ind w:firstLine="709"/>
        <w:jc w:val="center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7CA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Оценка качества реализации программы включает в себя текущий контроль успеваемости, промежуточную и итоговую аттестацию обучающихся.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В качестве текущего контроля успеваемости используются просмотры учебно-творческих работ. Текущий контроль успеваемости проводится в счет аудиторного времени, предусмотренного на учебный предмет.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Промежуточная аттестация проводится в форме зачета – просмотра учебно-творческих работ, на завершающих полугодие учебных занятиях в счет аудиторного времени, предусмотренного на учебный предмет. После 4 класса (8 полугодие) проводится зачет в виде защиты итоговой работы. Выставляются оценки «отлично», «хорошо», «удовлетворительно», «неудовлетворительно».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Оценка «отлично» выставляется за работу, где полностью решены поставленные задачи.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Оценка «хорошо» выставляется за работу, где полностью решены поставленные задачи, но проявляются небольшая небрежность в исполнении и несущественные композиционные ошибки.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Оценка «удовлетворительно» выставляется за работу, где частично решены поставленные задачи, имеются в исполнении небрежность и композиционные ошибки.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lastRenderedPageBreak/>
        <w:t>Оценка «неудовлетворительно» выставляется за работу, где ни одна из поставленных задач не решена.</w:t>
      </w:r>
    </w:p>
    <w:p w:rsidR="00F25EFE" w:rsidRPr="00A447CA" w:rsidRDefault="00F25EF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7CA">
        <w:rPr>
          <w:rFonts w:ascii="Times New Roman" w:hAnsi="Times New Roman" w:cs="Times New Roman"/>
          <w:sz w:val="28"/>
        </w:rPr>
        <w:t>По завершении изучения предмета по итогам промежуточных аттестаций обучающимся выставляется оценка, которая заносится в свидетельство об окончании ДШИ. Решающую роль играет оценка по зачету 8 полугодия.</w:t>
      </w:r>
    </w:p>
    <w:p w:rsidR="0023765E" w:rsidRPr="00A447CA" w:rsidRDefault="0023765E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765E" w:rsidRPr="00A447CA" w:rsidRDefault="0023765E" w:rsidP="00A447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447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БЕСЕДЫ ОБ </w:t>
      </w:r>
      <w:r w:rsidR="009E32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ИЗОБРАЗИТЕЛЬНОМ </w:t>
      </w:r>
      <w:r w:rsidRPr="00A447CA">
        <w:rPr>
          <w:rFonts w:ascii="Times New Roman" w:eastAsia="Times New Roman" w:hAnsi="Times New Roman" w:cs="Times New Roman"/>
          <w:b/>
          <w:sz w:val="28"/>
          <w:lang w:eastAsia="ru-RU"/>
        </w:rPr>
        <w:t>ИСКУССТВЕ</w:t>
      </w:r>
    </w:p>
    <w:p w:rsidR="004214C7" w:rsidRPr="00A447CA" w:rsidRDefault="004214C7" w:rsidP="00A447CA">
      <w:pPr>
        <w:spacing w:after="0" w:line="360" w:lineRule="auto"/>
        <w:ind w:firstLine="709"/>
        <w:jc w:val="center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7CA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</w:t>
      </w:r>
    </w:p>
    <w:p w:rsidR="0023765E" w:rsidRPr="00A447CA" w:rsidRDefault="0023765E" w:rsidP="00A447CA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Тестовые задания</w:t>
      </w:r>
      <w:r w:rsidRPr="00A4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задания с выбором ответа.</w:t>
      </w:r>
      <w:r w:rsidRPr="00A4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7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</w:t>
      </w: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23765E" w:rsidRPr="00A447CA" w:rsidRDefault="0023765E" w:rsidP="00A447C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90% - 100% правильных ответов;</w:t>
      </w:r>
    </w:p>
    <w:p w:rsidR="0023765E" w:rsidRPr="00A447CA" w:rsidRDefault="0023765E" w:rsidP="00A447C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70% - 89% правильных ответов;</w:t>
      </w:r>
    </w:p>
    <w:p w:rsidR="0023765E" w:rsidRPr="00A447CA" w:rsidRDefault="0023765E" w:rsidP="00A447C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50% - 69% правильных ответов.</w:t>
      </w:r>
    </w:p>
    <w:p w:rsidR="0023765E" w:rsidRPr="00A447CA" w:rsidRDefault="0023765E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4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опрос</w:t>
      </w: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23765E" w:rsidRPr="00A447CA" w:rsidRDefault="0023765E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учащийся правильно отвечает на вопросы преподавателя, ориентируется в пройденном материале;</w:t>
      </w:r>
    </w:p>
    <w:p w:rsidR="0023765E" w:rsidRPr="00A447CA" w:rsidRDefault="0023765E" w:rsidP="00A4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 - учащийся ориентируется в пройденном материале, допустил  1-2 ошибки; </w:t>
      </w:r>
    </w:p>
    <w:p w:rsidR="00B170E4" w:rsidRPr="00A447CA" w:rsidRDefault="0023765E" w:rsidP="008D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– учащийся часто ошибался, ответил правильно только на половину вопросов. </w:t>
      </w:r>
    </w:p>
    <w:p w:rsidR="00B170E4" w:rsidRPr="00A447CA" w:rsidRDefault="00B170E4" w:rsidP="00A447C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447C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ЛЕПКА</w:t>
      </w:r>
    </w:p>
    <w:p w:rsidR="00B170E4" w:rsidRPr="00A447CA" w:rsidRDefault="00B170E4" w:rsidP="00A447CA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A447CA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Аттестация: цели, виды, форма, содержание;</w:t>
      </w:r>
    </w:p>
    <w:p w:rsidR="00B170E4" w:rsidRPr="00A447CA" w:rsidRDefault="00B170E4" w:rsidP="00A447CA">
      <w:pPr>
        <w:suppressAutoHyphens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</w:pPr>
      <w:r w:rsidRPr="00A447C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>Программа предусматривает текущий контроль, промежуточную аттестацию. Промежуточная аттестация (зачет) проводится в форме творческих просмотров работ учащихся во 2-м, 4-м, 6-м</w:t>
      </w:r>
      <w:r w:rsidR="008D34A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447C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 xml:space="preserve"> полугодиях за счет аудиторного времени. </w:t>
      </w:r>
      <w:r w:rsidR="008D34A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 xml:space="preserve">Экзамен проводится в 8-м полугодии в форме </w:t>
      </w:r>
      <w:r w:rsidR="008D34A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lastRenderedPageBreak/>
        <w:t>творческих работ учащихся</w:t>
      </w:r>
      <w:proofErr w:type="gramStart"/>
      <w:r w:rsidR="008D34A7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>.</w:t>
      </w:r>
      <w:r w:rsidRPr="00A447C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>Н</w:t>
      </w:r>
      <w:proofErr w:type="gramEnd"/>
      <w:r w:rsidRPr="00A447C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>а просмотрах учащимся выставляется оценка за полугодие.</w:t>
      </w:r>
      <w:r w:rsidRPr="00A447CA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447C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ar-SA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B170E4" w:rsidRPr="00A447CA" w:rsidRDefault="00B170E4" w:rsidP="00A447CA">
      <w:pPr>
        <w:suppressAutoHyphens/>
        <w:spacing w:after="0" w:line="360" w:lineRule="auto"/>
        <w:ind w:firstLine="709"/>
        <w:jc w:val="center"/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ar-SA"/>
        </w:rPr>
      </w:pPr>
      <w:r w:rsidRPr="00A447CA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ar-SA"/>
        </w:rPr>
        <w:t>Критерии оценок</w:t>
      </w:r>
    </w:p>
    <w:p w:rsidR="00B170E4" w:rsidRPr="00A447CA" w:rsidRDefault="00B170E4" w:rsidP="00A447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Оценивание работ осуществляется по следующим критериям: </w:t>
      </w:r>
    </w:p>
    <w:p w:rsidR="00B170E4" w:rsidRPr="00A447CA" w:rsidRDefault="00B170E4" w:rsidP="00A447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“5” («отлично») </w:t>
      </w:r>
      <w:r w:rsidRPr="00A447CA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B170E4" w:rsidRPr="00A447CA" w:rsidRDefault="00B170E4" w:rsidP="00A447CA">
      <w:pPr>
        <w:tabs>
          <w:tab w:val="left" w:pos="4845"/>
          <w:tab w:val="left" w:pos="735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“4” («хорошо»)  </w:t>
      </w:r>
      <w:r w:rsidRPr="00A44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в работе есть незначительные недочеты в композиции и в цветовом решении, при работе в материале есть небрежность;</w:t>
      </w:r>
    </w:p>
    <w:p w:rsidR="00893978" w:rsidRDefault="00B170E4" w:rsidP="008D34A7">
      <w:pPr>
        <w:tabs>
          <w:tab w:val="left" w:pos="4845"/>
          <w:tab w:val="left" w:pos="735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7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“3” («удовлетворительно») </w:t>
      </w:r>
      <w:r w:rsidRPr="00A447C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A63C05" w:rsidRPr="00A447CA" w:rsidRDefault="00A63C05" w:rsidP="008D34A7">
      <w:pPr>
        <w:tabs>
          <w:tab w:val="left" w:pos="4845"/>
          <w:tab w:val="left" w:pos="735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t xml:space="preserve">Планируемые результаты освоения </w:t>
      </w:r>
      <w:proofErr w:type="gramStart"/>
      <w:r w:rsidRPr="00A447CA">
        <w:rPr>
          <w:rFonts w:ascii="Times New Roman" w:hAnsi="Times New Roman" w:cs="Times New Roman"/>
          <w:b/>
          <w:sz w:val="28"/>
          <w:szCs w:val="20"/>
        </w:rPr>
        <w:t>обучающимися</w:t>
      </w:r>
      <w:proofErr w:type="gramEnd"/>
      <w:r w:rsidRPr="00A447CA">
        <w:rPr>
          <w:rFonts w:ascii="Times New Roman" w:hAnsi="Times New Roman" w:cs="Times New Roman"/>
          <w:b/>
          <w:sz w:val="28"/>
          <w:szCs w:val="20"/>
        </w:rPr>
        <w:t xml:space="preserve"> образовательной пр</w:t>
      </w:r>
      <w:r w:rsidR="00AD5E3C" w:rsidRPr="00A447CA">
        <w:rPr>
          <w:rFonts w:ascii="Times New Roman" w:hAnsi="Times New Roman" w:cs="Times New Roman"/>
          <w:b/>
          <w:sz w:val="28"/>
          <w:szCs w:val="20"/>
        </w:rPr>
        <w:t>о</w:t>
      </w:r>
      <w:r w:rsidRPr="00A447CA">
        <w:rPr>
          <w:rFonts w:ascii="Times New Roman" w:hAnsi="Times New Roman" w:cs="Times New Roman"/>
          <w:b/>
          <w:sz w:val="28"/>
          <w:szCs w:val="20"/>
        </w:rPr>
        <w:t>граммы.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По окончании каждого учебного полугодия оценки выставляются по всем учебным предметам, за исключением предмета «Учебная пленэрная практика», по которому выставляется оценка по итогам выполнения программы предмета.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В конце учебного года на основании полугодовых оценок выводится оценка за учебный год.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Итоговая аттестация проводится по окончании срока освоения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ДОП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«Изо и ДПИ» по учебным предметам «Рисунок», «Живопись», «Композиция станковая», «Декоративно-прикладное искусство» в форме выставки </w:t>
      </w:r>
      <w:r w:rsidRPr="00A447CA">
        <w:rPr>
          <w:rFonts w:ascii="Times New Roman" w:hAnsi="Times New Roman" w:cs="Times New Roman"/>
          <w:sz w:val="28"/>
          <w:szCs w:val="20"/>
        </w:rPr>
        <w:lastRenderedPageBreak/>
        <w:t>итоговых заданий, в том числе работы представляемой как дипломная по выбранному предмету.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По результатам итоговой аттестации выставляется оценка по пятибалльной</w:t>
      </w:r>
      <w:r w:rsidR="00281321" w:rsidRPr="00A447CA">
        <w:rPr>
          <w:rFonts w:ascii="Times New Roman" w:hAnsi="Times New Roman" w:cs="Times New Roman"/>
          <w:sz w:val="28"/>
          <w:szCs w:val="20"/>
        </w:rPr>
        <w:t xml:space="preserve"> </w:t>
      </w:r>
      <w:r w:rsidRPr="00A447CA">
        <w:rPr>
          <w:rFonts w:ascii="Times New Roman" w:hAnsi="Times New Roman" w:cs="Times New Roman"/>
          <w:sz w:val="28"/>
          <w:szCs w:val="20"/>
        </w:rPr>
        <w:t xml:space="preserve">системе. На основании оценки итоговой аттестации и годовой оценки за последний год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обучения по предмету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выводится итоговая оценка, которая заносится в свидетельство об окончании отделения изобразительного искусства по данной программе.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При прохождении итоговой аттестации обучающийся должен продемонстрировать знания, умения и навыки в соответствии с программными требованиями.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Оценки итоговой аттестации оформляются протоколом за подписью всех членов комиссии, назначенной приказом директора школы.</w:t>
      </w:r>
    </w:p>
    <w:p w:rsidR="00592842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Обучающийся, прошедший итоговую аттестацию с положительными оценками, считается окончившим полный курс обучения по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ДОП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«Изо и ДПИ»и получает свидетельство об освоении данной программы.</w:t>
      </w:r>
    </w:p>
    <w:p w:rsidR="005F6376" w:rsidRPr="00A447CA" w:rsidRDefault="0059284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Примечание: обязательным приложением программы являются учебные программы по всем предметам в соответствии с учебным планом.</w:t>
      </w:r>
    </w:p>
    <w:p w:rsidR="005D66CE" w:rsidRPr="00A447CA" w:rsidRDefault="005D66C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248E" w:rsidRPr="00A447CA" w:rsidRDefault="00A4248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248E" w:rsidRPr="00A447CA" w:rsidRDefault="00A4248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248E" w:rsidRPr="00A447CA" w:rsidRDefault="00A4248E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214C7" w:rsidRPr="00A447CA" w:rsidRDefault="004214C7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447CA" w:rsidRDefault="00A447CA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247A6" w:rsidRPr="00A447CA" w:rsidRDefault="00A4248E" w:rsidP="00A447C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b/>
          <w:sz w:val="28"/>
          <w:szCs w:val="20"/>
        </w:rPr>
        <w:lastRenderedPageBreak/>
        <w:t>7</w:t>
      </w:r>
      <w:r w:rsidR="004214C7" w:rsidRPr="00A447CA">
        <w:rPr>
          <w:rFonts w:ascii="Times New Roman" w:hAnsi="Times New Roman" w:cs="Times New Roman"/>
          <w:b/>
          <w:sz w:val="28"/>
          <w:szCs w:val="20"/>
        </w:rPr>
        <w:t>.</w:t>
      </w:r>
      <w:r w:rsidRPr="00A447C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D66CE" w:rsidRPr="00A447CA">
        <w:rPr>
          <w:rFonts w:ascii="Times New Roman" w:hAnsi="Times New Roman" w:cs="Times New Roman"/>
          <w:b/>
          <w:sz w:val="28"/>
          <w:szCs w:val="20"/>
        </w:rPr>
        <w:t>ЦЕЛИ И СОДЕРЖАНИЕ ОП</w:t>
      </w:r>
    </w:p>
    <w:p w:rsidR="004247A6" w:rsidRPr="00A447CA" w:rsidRDefault="004247A6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Все программы учебных предметов разработаны по каждому учебному предмету в соответствии с учебным планом программы «ДПИ» сроком обучения 4(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 xml:space="preserve">5) 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>лет, прошли обсуждения на заседании методического совета ОУ, имеют внешние и внутренние рецензии.</w:t>
      </w:r>
    </w:p>
    <w:p w:rsidR="00A447CA" w:rsidRP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Программа «Декоративно-прикладное искусство» определяет содержание и организацию образовательного процесса в ОУ. Программа «Декоративно-прикладное искусство» направлена на творческое, эстетическое, духовно-нравственное развитие обучающегося, создание основы для приобретения им опыта по созданию произведений декоративно-прикладного творчества, самостоятельной работы по изучению и постижению народной культуры и изобразительного искусства.</w:t>
      </w:r>
    </w:p>
    <w:p w:rsidR="00A447CA" w:rsidRPr="00A447CA" w:rsidRDefault="00A447CA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Данная программа «Декоративно-прикладное искусство», содержит следующие разделы:</w:t>
      </w:r>
    </w:p>
    <w:p w:rsidR="003739A2" w:rsidRPr="00A447CA" w:rsidRDefault="003739A2" w:rsidP="00A447C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пояснительную записку;</w:t>
      </w:r>
    </w:p>
    <w:p w:rsidR="003739A2" w:rsidRPr="00A447CA" w:rsidRDefault="003739A2" w:rsidP="00A447C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планируемые результаты освоения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ОП;</w:t>
      </w:r>
    </w:p>
    <w:p w:rsidR="003739A2" w:rsidRPr="00A447CA" w:rsidRDefault="003739A2" w:rsidP="00A447C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учебный план;</w:t>
      </w:r>
    </w:p>
    <w:p w:rsidR="003739A2" w:rsidRPr="00A447CA" w:rsidRDefault="003739A2" w:rsidP="00A447C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график образовательного процесса;</w:t>
      </w:r>
    </w:p>
    <w:p w:rsidR="003739A2" w:rsidRPr="00A447CA" w:rsidRDefault="003739A2" w:rsidP="00A447C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программы учебных предметов;</w:t>
      </w:r>
    </w:p>
    <w:p w:rsidR="003739A2" w:rsidRPr="00A447CA" w:rsidRDefault="003739A2" w:rsidP="00A447CA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>;</w:t>
      </w:r>
    </w:p>
    <w:p w:rsidR="003739A2" w:rsidRPr="00A447CA" w:rsidRDefault="003739A2" w:rsidP="00A4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Программа «Декоративно-прикладное искусство» может включать как один, так и несколько учебных планов в соответствии со сроками обучения.</w:t>
      </w:r>
      <w:r w:rsidR="00A447CA">
        <w:rPr>
          <w:rFonts w:ascii="Times New Roman" w:hAnsi="Times New Roman" w:cs="Times New Roman"/>
          <w:sz w:val="28"/>
          <w:szCs w:val="20"/>
        </w:rPr>
        <w:t xml:space="preserve"> </w:t>
      </w:r>
      <w:r w:rsidRPr="00A447CA">
        <w:rPr>
          <w:rFonts w:ascii="Times New Roman" w:hAnsi="Times New Roman" w:cs="Times New Roman"/>
          <w:sz w:val="28"/>
          <w:szCs w:val="20"/>
        </w:rPr>
        <w:t>Учебный план программы «Декоративно-прикладное творчество» должен предусматривать следующие предметные области:</w:t>
      </w:r>
    </w:p>
    <w:p w:rsidR="003739A2" w:rsidRPr="00A447CA" w:rsidRDefault="003739A2" w:rsidP="00A447CA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изобразительное</w:t>
      </w:r>
      <w:r w:rsidR="00B9517B" w:rsidRPr="00A447CA">
        <w:rPr>
          <w:rFonts w:ascii="Times New Roman" w:hAnsi="Times New Roman" w:cs="Times New Roman"/>
          <w:sz w:val="28"/>
          <w:szCs w:val="20"/>
        </w:rPr>
        <w:t xml:space="preserve"> </w:t>
      </w:r>
      <w:r w:rsidRPr="00A447CA">
        <w:rPr>
          <w:rFonts w:ascii="Times New Roman" w:hAnsi="Times New Roman" w:cs="Times New Roman"/>
          <w:sz w:val="28"/>
          <w:szCs w:val="20"/>
        </w:rPr>
        <w:t>творчество;</w:t>
      </w:r>
    </w:p>
    <w:p w:rsidR="003739A2" w:rsidRPr="00A447CA" w:rsidRDefault="003739A2" w:rsidP="00A447CA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пленэрные занятия;</w:t>
      </w:r>
    </w:p>
    <w:p w:rsidR="003739A2" w:rsidRPr="00A447CA" w:rsidRDefault="003739A2" w:rsidP="00A447CA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lastRenderedPageBreak/>
        <w:t>история искусств.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и разделы:</w:t>
      </w:r>
    </w:p>
    <w:p w:rsidR="003739A2" w:rsidRPr="00A447CA" w:rsidRDefault="003739A2" w:rsidP="00A447CA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консультации;</w:t>
      </w:r>
    </w:p>
    <w:p w:rsidR="003739A2" w:rsidRPr="00A447CA" w:rsidRDefault="003739A2" w:rsidP="00A447CA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промежуточная аттестация;</w:t>
      </w:r>
    </w:p>
    <w:p w:rsidR="003739A2" w:rsidRPr="00A447CA" w:rsidRDefault="003739A2" w:rsidP="00A447CA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итоговая аттестация.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При реализации программы «Декоративно-прикладное </w:t>
      </w:r>
      <w:r w:rsidR="00B9517B" w:rsidRPr="00A447CA">
        <w:rPr>
          <w:rFonts w:ascii="Times New Roman" w:hAnsi="Times New Roman" w:cs="Times New Roman"/>
          <w:sz w:val="28"/>
          <w:szCs w:val="20"/>
        </w:rPr>
        <w:t>творчество» со сроком обучения 4(5)</w:t>
      </w:r>
      <w:r w:rsidRPr="00A447CA">
        <w:rPr>
          <w:rFonts w:ascii="Times New Roman" w:hAnsi="Times New Roman" w:cs="Times New Roman"/>
          <w:sz w:val="28"/>
          <w:szCs w:val="20"/>
        </w:rPr>
        <w:t xml:space="preserve"> лет общий объем аудиторной нагрузки обязательной части составляет </w:t>
      </w:r>
      <w:r w:rsidR="003E788B" w:rsidRPr="00A447CA">
        <w:rPr>
          <w:rFonts w:ascii="Times New Roman" w:hAnsi="Times New Roman" w:cs="Times New Roman"/>
          <w:sz w:val="28"/>
          <w:szCs w:val="20"/>
        </w:rPr>
        <w:t>1496 часов</w:t>
      </w:r>
      <w:r w:rsidRPr="00A447CA">
        <w:rPr>
          <w:rFonts w:ascii="Times New Roman" w:hAnsi="Times New Roman" w:cs="Times New Roman"/>
          <w:sz w:val="28"/>
          <w:szCs w:val="20"/>
        </w:rPr>
        <w:t>, в том числе по предметным областям (ПО) и учебным предметам (УП):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E788B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«Беседы об искусстве»– 136  часов;</w:t>
      </w:r>
    </w:p>
    <w:p w:rsidR="003E788B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«Лепка» – 136 часов; </w:t>
      </w:r>
    </w:p>
    <w:p w:rsidR="003E788B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«</w:t>
      </w:r>
      <w:r w:rsidR="003739A2" w:rsidRPr="00A447CA">
        <w:rPr>
          <w:rFonts w:ascii="Times New Roman" w:hAnsi="Times New Roman" w:cs="Times New Roman"/>
          <w:sz w:val="28"/>
          <w:szCs w:val="20"/>
        </w:rPr>
        <w:t>Рисунок</w:t>
      </w:r>
      <w:r w:rsidRPr="00A447CA">
        <w:rPr>
          <w:rFonts w:ascii="Times New Roman" w:hAnsi="Times New Roman" w:cs="Times New Roman"/>
          <w:sz w:val="28"/>
          <w:szCs w:val="20"/>
        </w:rPr>
        <w:t>» – 272 часов;</w:t>
      </w:r>
    </w:p>
    <w:p w:rsidR="003E788B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«</w:t>
      </w:r>
      <w:r w:rsidR="003739A2" w:rsidRPr="00A447CA">
        <w:rPr>
          <w:rFonts w:ascii="Times New Roman" w:hAnsi="Times New Roman" w:cs="Times New Roman"/>
          <w:sz w:val="28"/>
          <w:szCs w:val="20"/>
        </w:rPr>
        <w:t>Живопись</w:t>
      </w:r>
      <w:r w:rsidRPr="00A447CA">
        <w:rPr>
          <w:rFonts w:ascii="Times New Roman" w:hAnsi="Times New Roman" w:cs="Times New Roman"/>
          <w:sz w:val="28"/>
          <w:szCs w:val="20"/>
        </w:rPr>
        <w:t>» – 272 часов;</w:t>
      </w:r>
    </w:p>
    <w:p w:rsidR="003E788B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«</w:t>
      </w:r>
      <w:r w:rsidR="003739A2" w:rsidRPr="00A447CA">
        <w:rPr>
          <w:rFonts w:ascii="Times New Roman" w:hAnsi="Times New Roman" w:cs="Times New Roman"/>
          <w:sz w:val="28"/>
          <w:szCs w:val="20"/>
        </w:rPr>
        <w:t>Композиция прикладная</w:t>
      </w:r>
      <w:r w:rsidRPr="00A447CA">
        <w:rPr>
          <w:rFonts w:ascii="Times New Roman" w:hAnsi="Times New Roman" w:cs="Times New Roman"/>
          <w:sz w:val="28"/>
          <w:szCs w:val="20"/>
        </w:rPr>
        <w:t>» – 272 часов;</w:t>
      </w:r>
    </w:p>
    <w:p w:rsidR="003E788B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«ДПИ» – 408 часов.</w:t>
      </w:r>
    </w:p>
    <w:p w:rsidR="003739A2" w:rsidRPr="00A447CA" w:rsidRDefault="003E788B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«</w:t>
      </w:r>
      <w:r w:rsidR="003739A2" w:rsidRPr="00A447CA">
        <w:rPr>
          <w:rFonts w:ascii="Times New Roman" w:hAnsi="Times New Roman" w:cs="Times New Roman"/>
          <w:sz w:val="28"/>
          <w:szCs w:val="20"/>
        </w:rPr>
        <w:t>Пленэр</w:t>
      </w:r>
      <w:r w:rsidRPr="00A447CA">
        <w:rPr>
          <w:rFonts w:ascii="Times New Roman" w:hAnsi="Times New Roman" w:cs="Times New Roman"/>
          <w:sz w:val="28"/>
          <w:szCs w:val="20"/>
        </w:rPr>
        <w:t>» – 72 часа</w:t>
      </w:r>
      <w:r w:rsidR="003739A2" w:rsidRPr="00A447CA">
        <w:rPr>
          <w:rFonts w:ascii="Times New Roman" w:hAnsi="Times New Roman" w:cs="Times New Roman"/>
          <w:sz w:val="28"/>
          <w:szCs w:val="20"/>
        </w:rPr>
        <w:t>.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A447CA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Pr="00A447CA">
        <w:rPr>
          <w:rFonts w:ascii="Times New Roman" w:hAnsi="Times New Roman" w:cs="Times New Roman"/>
          <w:sz w:val="28"/>
          <w:szCs w:val="20"/>
        </w:rPr>
        <w:t xml:space="preserve"> дополнительных знаний, умений и навыков. Учебные предметы вариативной части</w:t>
      </w:r>
      <w:r w:rsidR="00B12205">
        <w:rPr>
          <w:rFonts w:ascii="Times New Roman" w:hAnsi="Times New Roman" w:cs="Times New Roman"/>
          <w:sz w:val="28"/>
          <w:szCs w:val="20"/>
        </w:rPr>
        <w:t xml:space="preserve"> определяются ОУ самостоятельно</w:t>
      </w:r>
      <w:r w:rsidR="006E24C0">
        <w:rPr>
          <w:rFonts w:ascii="Times New Roman" w:hAnsi="Times New Roman" w:cs="Times New Roman"/>
          <w:sz w:val="28"/>
          <w:szCs w:val="20"/>
        </w:rPr>
        <w:t>,</w:t>
      </w:r>
      <w:r w:rsidR="00B12205">
        <w:rPr>
          <w:rFonts w:ascii="Times New Roman" w:hAnsi="Times New Roman" w:cs="Times New Roman"/>
          <w:sz w:val="28"/>
          <w:szCs w:val="20"/>
        </w:rPr>
        <w:t xml:space="preserve"> учитывая желания детей и родителей.</w:t>
      </w:r>
      <w:r w:rsidRPr="00A447CA">
        <w:rPr>
          <w:rFonts w:ascii="Times New Roman" w:hAnsi="Times New Roman" w:cs="Times New Roman"/>
          <w:sz w:val="28"/>
          <w:szCs w:val="20"/>
        </w:rPr>
        <w:t xml:space="preserve">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lastRenderedPageBreak/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декоративно-прикладного искусства, а также имеющиеся финансовые ресурсы, предусмотренные на оплату труда педагогических работников.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3739A2" w:rsidRPr="00A447CA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3739A2" w:rsidRDefault="003739A2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447CA">
        <w:rPr>
          <w:rFonts w:ascii="Times New Roman" w:hAnsi="Times New Roman" w:cs="Times New Roman"/>
          <w:sz w:val="28"/>
          <w:szCs w:val="20"/>
        </w:rP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B1BD4" w:rsidRPr="00FB1BD4" w:rsidRDefault="00FB1BD4" w:rsidP="00FB1BD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1BD4">
        <w:rPr>
          <w:b/>
          <w:bCs/>
          <w:color w:val="000000"/>
          <w:sz w:val="28"/>
          <w:szCs w:val="28"/>
        </w:rPr>
        <w:lastRenderedPageBreak/>
        <w:t>Список используемой литературы</w:t>
      </w:r>
    </w:p>
    <w:p w:rsidR="00FB1BD4" w:rsidRPr="00FB1BD4" w:rsidRDefault="00FB1BD4" w:rsidP="00FB1BD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>Бардина Р.А. Изделия народных художественных промыслов и сувениры. – М., 2009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1BD4">
        <w:rPr>
          <w:color w:val="000000"/>
          <w:sz w:val="28"/>
          <w:szCs w:val="28"/>
        </w:rPr>
        <w:t>Горнова</w:t>
      </w:r>
      <w:proofErr w:type="spellEnd"/>
      <w:r w:rsidRPr="00FB1BD4">
        <w:rPr>
          <w:color w:val="000000"/>
          <w:sz w:val="28"/>
          <w:szCs w:val="28"/>
        </w:rPr>
        <w:t xml:space="preserve"> Л. В. Студия декоративно-прикладного творчества. - Волгоград. 2008г.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1BD4">
        <w:rPr>
          <w:color w:val="000000"/>
          <w:sz w:val="28"/>
          <w:szCs w:val="28"/>
        </w:rPr>
        <w:t>Мосин</w:t>
      </w:r>
      <w:proofErr w:type="spellEnd"/>
      <w:r w:rsidRPr="00FB1BD4">
        <w:rPr>
          <w:color w:val="000000"/>
          <w:sz w:val="28"/>
          <w:szCs w:val="28"/>
        </w:rPr>
        <w:t xml:space="preserve"> И.Г. Рисование для обучения детей в семье, детском саду и далее.. </w:t>
      </w:r>
      <w:proofErr w:type="gramStart"/>
      <w:r w:rsidRPr="00FB1BD4">
        <w:rPr>
          <w:color w:val="000000"/>
          <w:sz w:val="28"/>
          <w:szCs w:val="28"/>
        </w:rPr>
        <w:t>У-ФАКТОРИЯ</w:t>
      </w:r>
      <w:proofErr w:type="gramEnd"/>
      <w:r w:rsidRPr="00FB1BD4">
        <w:rPr>
          <w:color w:val="000000"/>
          <w:sz w:val="28"/>
          <w:szCs w:val="28"/>
        </w:rPr>
        <w:t>, г. Екатеринбург, 2008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>Чарнецкий Я. Я. Изобразительное искусство в школе продлённого дня. – М., «Просвещение», 2005.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 xml:space="preserve">Лепим из пластилина. – Смоленск: </w:t>
      </w:r>
      <w:proofErr w:type="spellStart"/>
      <w:r w:rsidRPr="00FB1BD4">
        <w:rPr>
          <w:color w:val="000000"/>
          <w:sz w:val="28"/>
          <w:szCs w:val="28"/>
        </w:rPr>
        <w:t>Русич</w:t>
      </w:r>
      <w:proofErr w:type="spellEnd"/>
      <w:r w:rsidRPr="00FB1BD4">
        <w:rPr>
          <w:color w:val="000000"/>
          <w:sz w:val="28"/>
          <w:szCs w:val="28"/>
        </w:rPr>
        <w:t>, 2000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1BD4">
        <w:rPr>
          <w:color w:val="000000"/>
          <w:sz w:val="28"/>
          <w:szCs w:val="28"/>
        </w:rPr>
        <w:t>Былкова</w:t>
      </w:r>
      <w:proofErr w:type="spellEnd"/>
      <w:r w:rsidRPr="00FB1BD4">
        <w:rPr>
          <w:color w:val="000000"/>
          <w:sz w:val="28"/>
          <w:szCs w:val="28"/>
        </w:rPr>
        <w:t xml:space="preserve"> С.В. Делаем подарки. Ростов – Дону. Феникс 2006г.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>Первое сентября" "Начальная школа" с пометкой "Лепка" Глазова МГ.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1BD4">
        <w:rPr>
          <w:color w:val="000000"/>
          <w:sz w:val="28"/>
          <w:szCs w:val="28"/>
        </w:rPr>
        <w:t>Ермонская</w:t>
      </w:r>
      <w:proofErr w:type="spellEnd"/>
      <w:r w:rsidRPr="00FB1BD4">
        <w:rPr>
          <w:color w:val="000000"/>
          <w:sz w:val="28"/>
          <w:szCs w:val="28"/>
        </w:rPr>
        <w:t xml:space="preserve"> В.В. Основы понимания скульптуры.- Москва. Искусство 1964г.</w:t>
      </w:r>
    </w:p>
    <w:p w:rsidR="00FB1BD4" w:rsidRPr="00FB1BD4" w:rsidRDefault="00FB1BD4" w:rsidP="00FB1BD4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>Боголюбов Н.С. Лепка на занятиях в школьном кружк</w:t>
      </w:r>
      <w:proofErr w:type="gramStart"/>
      <w:r w:rsidRPr="00FB1BD4">
        <w:rPr>
          <w:color w:val="000000"/>
          <w:sz w:val="28"/>
          <w:szCs w:val="28"/>
        </w:rPr>
        <w:t>е-</w:t>
      </w:r>
      <w:proofErr w:type="gramEnd"/>
      <w:r w:rsidRPr="00FB1BD4">
        <w:rPr>
          <w:color w:val="000000"/>
          <w:sz w:val="28"/>
          <w:szCs w:val="28"/>
        </w:rPr>
        <w:t xml:space="preserve"> Москва, «Просвещение»2012г.</w:t>
      </w:r>
    </w:p>
    <w:p w:rsidR="00FB1BD4" w:rsidRDefault="00FB1BD4" w:rsidP="00FB1BD4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1BD4">
        <w:rPr>
          <w:color w:val="000000"/>
          <w:sz w:val="28"/>
          <w:szCs w:val="28"/>
        </w:rPr>
        <w:t>Коньшева</w:t>
      </w:r>
      <w:proofErr w:type="spellEnd"/>
      <w:r w:rsidRPr="00FB1BD4">
        <w:rPr>
          <w:color w:val="000000"/>
          <w:sz w:val="28"/>
          <w:szCs w:val="28"/>
        </w:rPr>
        <w:t xml:space="preserve"> Н.М. Лепка в начальных классах. </w:t>
      </w:r>
      <w:proofErr w:type="gramStart"/>
      <w:r w:rsidRPr="00FB1BD4">
        <w:rPr>
          <w:color w:val="000000"/>
          <w:sz w:val="28"/>
          <w:szCs w:val="28"/>
        </w:rPr>
        <w:t>-М</w:t>
      </w:r>
      <w:proofErr w:type="gramEnd"/>
      <w:r w:rsidRPr="00FB1BD4">
        <w:rPr>
          <w:color w:val="000000"/>
          <w:sz w:val="28"/>
          <w:szCs w:val="28"/>
        </w:rPr>
        <w:t>осква, «Просвещение», 2005г.</w:t>
      </w:r>
    </w:p>
    <w:p w:rsidR="00FB1BD4" w:rsidRPr="00FB1BD4" w:rsidRDefault="00FB1BD4" w:rsidP="00FB1BD4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BD4">
        <w:rPr>
          <w:color w:val="000000"/>
          <w:sz w:val="28"/>
          <w:szCs w:val="28"/>
        </w:rPr>
        <w:t>Т.С. Комарова «Дети в мире творчества» Москва, «Мнемозина», 1995.</w:t>
      </w:r>
    </w:p>
    <w:p w:rsidR="00FB1BD4" w:rsidRPr="00FB1BD4" w:rsidRDefault="00FB1BD4" w:rsidP="00FB1BD4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>А.А. Анистратова, Н.И. Гришина «Поделки из пластилина и солёного теста»</w:t>
      </w:r>
    </w:p>
    <w:p w:rsidR="00FB1BD4" w:rsidRPr="00FB1BD4" w:rsidRDefault="00FB1BD4" w:rsidP="00FB1BD4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1BD4">
        <w:rPr>
          <w:color w:val="000000"/>
          <w:sz w:val="28"/>
          <w:szCs w:val="28"/>
        </w:rPr>
        <w:t>Москва, «Издательство Оникс», 2009</w:t>
      </w:r>
    </w:p>
    <w:p w:rsidR="00FB1BD4" w:rsidRPr="00A447CA" w:rsidRDefault="00FB1BD4" w:rsidP="00A447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sectPr w:rsidR="00FB1BD4" w:rsidRPr="00A447CA" w:rsidSect="0038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A41"/>
    <w:multiLevelType w:val="hybridMultilevel"/>
    <w:tmpl w:val="686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1E9"/>
    <w:multiLevelType w:val="hybridMultilevel"/>
    <w:tmpl w:val="51467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860CD"/>
    <w:multiLevelType w:val="multilevel"/>
    <w:tmpl w:val="E4E858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F10ED"/>
    <w:multiLevelType w:val="hybridMultilevel"/>
    <w:tmpl w:val="0308C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F19DB"/>
    <w:multiLevelType w:val="hybridMultilevel"/>
    <w:tmpl w:val="4CBE7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227B3"/>
    <w:multiLevelType w:val="hybridMultilevel"/>
    <w:tmpl w:val="7E3E8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311DE"/>
    <w:multiLevelType w:val="hybridMultilevel"/>
    <w:tmpl w:val="6FAEE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24F6A"/>
    <w:multiLevelType w:val="hybridMultilevel"/>
    <w:tmpl w:val="0D54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67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5F6FD4"/>
    <w:multiLevelType w:val="hybridMultilevel"/>
    <w:tmpl w:val="AEE635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8FD59ED"/>
    <w:multiLevelType w:val="hybridMultilevel"/>
    <w:tmpl w:val="1EE8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46A1"/>
    <w:multiLevelType w:val="hybridMultilevel"/>
    <w:tmpl w:val="C59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A5537"/>
    <w:multiLevelType w:val="hybridMultilevel"/>
    <w:tmpl w:val="0524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7340"/>
    <w:multiLevelType w:val="multilevel"/>
    <w:tmpl w:val="403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244B0"/>
    <w:multiLevelType w:val="hybridMultilevel"/>
    <w:tmpl w:val="CB40E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D05ED"/>
    <w:multiLevelType w:val="hybridMultilevel"/>
    <w:tmpl w:val="0ED6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4410C0"/>
    <w:multiLevelType w:val="hybridMultilevel"/>
    <w:tmpl w:val="D458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A2"/>
    <w:rsid w:val="000033B7"/>
    <w:rsid w:val="00044CCE"/>
    <w:rsid w:val="000B3536"/>
    <w:rsid w:val="001200C0"/>
    <w:rsid w:val="0012472B"/>
    <w:rsid w:val="001338DC"/>
    <w:rsid w:val="001371E4"/>
    <w:rsid w:val="001427EE"/>
    <w:rsid w:val="001B6EFA"/>
    <w:rsid w:val="002143F9"/>
    <w:rsid w:val="0023765E"/>
    <w:rsid w:val="00237C14"/>
    <w:rsid w:val="00281321"/>
    <w:rsid w:val="002D443D"/>
    <w:rsid w:val="003739A2"/>
    <w:rsid w:val="00380F2F"/>
    <w:rsid w:val="003B2601"/>
    <w:rsid w:val="003B2FEC"/>
    <w:rsid w:val="003E3C71"/>
    <w:rsid w:val="003E788B"/>
    <w:rsid w:val="004214C7"/>
    <w:rsid w:val="004247A6"/>
    <w:rsid w:val="004501E9"/>
    <w:rsid w:val="004A454A"/>
    <w:rsid w:val="00544AF7"/>
    <w:rsid w:val="00546973"/>
    <w:rsid w:val="00592842"/>
    <w:rsid w:val="005D66CE"/>
    <w:rsid w:val="005F6376"/>
    <w:rsid w:val="00605C40"/>
    <w:rsid w:val="006524D1"/>
    <w:rsid w:val="00665E76"/>
    <w:rsid w:val="0069701F"/>
    <w:rsid w:val="006A4337"/>
    <w:rsid w:val="006A59A2"/>
    <w:rsid w:val="006E24C0"/>
    <w:rsid w:val="006E61A5"/>
    <w:rsid w:val="0072361E"/>
    <w:rsid w:val="00765932"/>
    <w:rsid w:val="007B23F1"/>
    <w:rsid w:val="007C57A6"/>
    <w:rsid w:val="00893978"/>
    <w:rsid w:val="008D34A7"/>
    <w:rsid w:val="0090225A"/>
    <w:rsid w:val="00954AD2"/>
    <w:rsid w:val="0095691E"/>
    <w:rsid w:val="00963089"/>
    <w:rsid w:val="009740C2"/>
    <w:rsid w:val="009E32E1"/>
    <w:rsid w:val="00A008F1"/>
    <w:rsid w:val="00A4248E"/>
    <w:rsid w:val="00A447CA"/>
    <w:rsid w:val="00A56BFE"/>
    <w:rsid w:val="00A607BA"/>
    <w:rsid w:val="00A63C05"/>
    <w:rsid w:val="00A63D3F"/>
    <w:rsid w:val="00AD5E3C"/>
    <w:rsid w:val="00B12205"/>
    <w:rsid w:val="00B170E4"/>
    <w:rsid w:val="00B54254"/>
    <w:rsid w:val="00B63D35"/>
    <w:rsid w:val="00B9517B"/>
    <w:rsid w:val="00C26415"/>
    <w:rsid w:val="00C86099"/>
    <w:rsid w:val="00CA1B2A"/>
    <w:rsid w:val="00CD6C4F"/>
    <w:rsid w:val="00D05E70"/>
    <w:rsid w:val="00D31EA4"/>
    <w:rsid w:val="00E11495"/>
    <w:rsid w:val="00E17A82"/>
    <w:rsid w:val="00E82A2B"/>
    <w:rsid w:val="00E96628"/>
    <w:rsid w:val="00F25EFE"/>
    <w:rsid w:val="00F87B2C"/>
    <w:rsid w:val="00FA22F1"/>
    <w:rsid w:val="00FB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2F1"/>
    <w:pPr>
      <w:ind w:left="720"/>
      <w:contextualSpacing/>
    </w:pPr>
  </w:style>
  <w:style w:type="paragraph" w:customStyle="1" w:styleId="Default">
    <w:name w:val="Default"/>
    <w:rsid w:val="00A6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A008F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FB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25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dcterms:created xsi:type="dcterms:W3CDTF">2016-10-10T14:38:00Z</dcterms:created>
  <dcterms:modified xsi:type="dcterms:W3CDTF">2016-12-26T20:15:00Z</dcterms:modified>
</cp:coreProperties>
</file>