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1C" w:rsidRPr="00755F07" w:rsidRDefault="00AA641C" w:rsidP="00AA64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УЧЕБНЫЙ ПЛАН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по дополнительной предпрофессиональной общеобразовательной программе</w:t>
      </w:r>
    </w:p>
    <w:p w:rsidR="00AA641C" w:rsidRDefault="00AA641C" w:rsidP="00AA641C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области музыкального искусства</w:t>
      </w:r>
    </w:p>
    <w:p w:rsidR="00AA641C" w:rsidRDefault="00AA641C" w:rsidP="00AA641C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"Народные инструменты"</w:t>
      </w:r>
    </w:p>
    <w:p w:rsidR="00AA641C" w:rsidRDefault="00AA641C" w:rsidP="00AA641C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A641C" w:rsidRDefault="00AA641C" w:rsidP="00AA641C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>Нормативный срок обучения 8 лет</w:t>
      </w:r>
    </w:p>
    <w:tbl>
      <w:tblPr>
        <w:tblW w:w="1513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574"/>
        <w:gridCol w:w="3260"/>
        <w:gridCol w:w="850"/>
        <w:gridCol w:w="1134"/>
        <w:gridCol w:w="709"/>
        <w:gridCol w:w="567"/>
        <w:gridCol w:w="709"/>
        <w:gridCol w:w="850"/>
        <w:gridCol w:w="567"/>
        <w:gridCol w:w="595"/>
        <w:gridCol w:w="567"/>
        <w:gridCol w:w="539"/>
        <w:gridCol w:w="28"/>
        <w:gridCol w:w="486"/>
        <w:gridCol w:w="53"/>
        <w:gridCol w:w="28"/>
        <w:gridCol w:w="567"/>
        <w:gridCol w:w="72"/>
        <w:gridCol w:w="495"/>
        <w:gridCol w:w="45"/>
        <w:gridCol w:w="720"/>
        <w:gridCol w:w="720"/>
      </w:tblGrid>
      <w:tr w:rsidR="00AA641C" w:rsidTr="00616AA8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Индекс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предметных областей, разделов и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Наименование частей, предметных областей, предметов и разделов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Аудиторные занятия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Промежуточная аттестация</w:t>
            </w:r>
          </w:p>
          <w:p w:rsidR="00AA641C" w:rsidRDefault="00AA641C" w:rsidP="00616AA8">
            <w:pPr>
              <w:autoSpaceDN w:val="0"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(по полугодиям)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2)</w:t>
            </w:r>
          </w:p>
        </w:tc>
        <w:tc>
          <w:tcPr>
            <w:tcW w:w="4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Распределение по годам обучения</w:t>
            </w:r>
          </w:p>
        </w:tc>
      </w:tr>
      <w:tr w:rsidR="00AA641C" w:rsidTr="00616AA8">
        <w:trPr>
          <w:trHeight w:val="1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Экзамены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2-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й  класс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3-й класс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4-й класс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5-й класс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6-й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8-й класс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AA641C" w:rsidTr="00616AA8">
        <w:trPr>
          <w:trHeight w:val="27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Структура и объем ОП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3553-4574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1778-2058,5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1775-2515,5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Количество недель аудиторных занятий</w:t>
            </w:r>
          </w:p>
        </w:tc>
      </w:tr>
      <w:tr w:rsidR="00AA641C" w:rsidTr="00616AA8">
        <w:trPr>
          <w:trHeight w:val="2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</w:tr>
      <w:tr w:rsidR="00AA641C" w:rsidTr="00616AA8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Недельная нагрузка в часах</w:t>
            </w: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ПО.МИ.01.00.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Музыкальное исполнительство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1301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ПО.МИ.01.01.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Специальность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2,4,6…-14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2,5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ПО.МИ.01.02.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Ансамбль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10,12,14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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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ПО.МИ.01.03.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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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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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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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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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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ПО.МИ.01.04.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Хоровой класс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ПО.ТИМ.02.00.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Теория и история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ПО.ТИМ.02.01.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2,4…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12,16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1,5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ПО.ТИМ.02.02.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Слушание музыки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ПО.ТИМ.02.03.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9,11,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1,5</w:t>
            </w:r>
          </w:p>
        </w:tc>
      </w:tr>
      <w:tr w:rsidR="00AA641C" w:rsidTr="00616AA8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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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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7,5</w:t>
            </w:r>
          </w:p>
        </w:tc>
      </w:tr>
      <w:tr w:rsidR="00AA641C" w:rsidTr="00616AA8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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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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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16,5</w:t>
            </w:r>
          </w:p>
        </w:tc>
      </w:tr>
      <w:tr w:rsidR="00AA641C" w:rsidTr="00616AA8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247.5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412.5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Оркестровый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Дополнительный  инструмент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8,10,12,14,16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0.5</w:t>
            </w: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Всего аудиторная нагрузка с учетом вариативной части: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2239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10</w:t>
            </w:r>
          </w:p>
        </w:tc>
      </w:tr>
      <w:tr w:rsidR="00AA641C" w:rsidTr="00616AA8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Всего максимальная нагрузка с учетом вариативной части: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2025.5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1991.5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23,5</w:t>
            </w:r>
          </w:p>
        </w:tc>
      </w:tr>
      <w:tr w:rsidR="00AA641C" w:rsidTr="00616AA8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Всего количество контрольных уроков, зачетов, экзаменов: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Консультации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  <w:t>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Годовая нагрузка в часах 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AA641C" w:rsidTr="00616AA8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Сводный хор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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Оркестр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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AA641C" w:rsidTr="00616AA8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Аттестация</w:t>
            </w:r>
          </w:p>
        </w:tc>
        <w:tc>
          <w:tcPr>
            <w:tcW w:w="103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Годовой объем в неделях</w:t>
            </w:r>
          </w:p>
        </w:tc>
      </w:tr>
      <w:tr w:rsidR="00AA641C" w:rsidTr="00616AA8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Промежуточная (экзамены)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Резерв учебного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A641C" w:rsidRDefault="00AA641C" w:rsidP="00AA641C">
      <w:pPr>
        <w:pStyle w:val="a3"/>
        <w:spacing w:after="0" w:line="240" w:lineRule="auto"/>
        <w:ind w:left="0" w:right="-598" w:firstLine="142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ind w:left="0" w:right="-598" w:firstLine="142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A641C" w:rsidRDefault="00AA641C" w:rsidP="00AA641C">
      <w:pPr>
        <w:spacing w:after="0" w:line="240" w:lineRule="auto"/>
        <w:ind w:left="-284" w:right="-59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Примечание к учебному плану         </w:t>
      </w: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реализации образовательной программы </w:t>
      </w:r>
      <w:proofErr w:type="gramStart"/>
      <w:r>
        <w:rPr>
          <w:rFonts w:ascii="Times New Roman" w:hAnsi="Times New Roman"/>
          <w:sz w:val="28"/>
          <w:szCs w:val="28"/>
        </w:rPr>
        <w:t>« Народные</w:t>
      </w:r>
      <w:proofErr w:type="gramEnd"/>
      <w:r>
        <w:rPr>
          <w:rFonts w:ascii="Times New Roman" w:hAnsi="Times New Roman"/>
          <w:sz w:val="28"/>
          <w:szCs w:val="28"/>
        </w:rPr>
        <w:t xml:space="preserve"> инструменты» устанавливаются следующие виды учебных занятий и численность обучающихся: групповые занятия — от 11 человек; мелкогрупповые занятия — от 4 до 10 человек (по ансамблевым дисциплинам - от 2-х человек) и  индивидуальные занятия.  </w:t>
      </w: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реализации предмета «Хоровой класс» могут одновременно заниматься обучающиеся по другим ОП в области        музыкального искусства.  Предмет «Хоровой класс» может проводиться следующим образом: хор из обучающихся первого класса; хор из обучающихся 2-4-го классов, хор из обучающихся 5-8 классов. Численность групп - от 11 человек.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В случае отсутствия реализации данного предмета </w:t>
      </w:r>
      <w:r>
        <w:rPr>
          <w:rFonts w:ascii="Times New Roman" w:hAnsi="Times New Roman"/>
          <w:sz w:val="28"/>
          <w:szCs w:val="28"/>
        </w:rPr>
        <w:lastRenderedPageBreak/>
        <w:t xml:space="preserve">после третьего класса, часы, предусмотренные на консультации «Сводный хор», используются на усмотрение образовательного учреждения на консультации по другим предметам.   Предмет «Оркестровый класс» предполагает занятия оркестра народных инструментов и оркестра </w:t>
      </w:r>
      <w:proofErr w:type="gramStart"/>
      <w:r>
        <w:rPr>
          <w:rFonts w:ascii="Times New Roman" w:hAnsi="Times New Roman"/>
          <w:sz w:val="28"/>
          <w:szCs w:val="28"/>
        </w:rPr>
        <w:t>баянов  (</w:t>
      </w:r>
      <w:proofErr w:type="gramEnd"/>
      <w:r>
        <w:rPr>
          <w:rFonts w:ascii="Times New Roman" w:hAnsi="Times New Roman"/>
          <w:sz w:val="28"/>
          <w:szCs w:val="28"/>
        </w:rPr>
        <w:t xml:space="preserve">для    обучающихся по классу гитары данные часы могут быть отведены на предмет «Ансамбль»). Численность групп – от 6 человек.  В случае необходимости учебные коллективы могут </w:t>
      </w:r>
      <w:proofErr w:type="gramStart"/>
      <w:r>
        <w:rPr>
          <w:rFonts w:ascii="Times New Roman" w:hAnsi="Times New Roman"/>
          <w:sz w:val="28"/>
          <w:szCs w:val="28"/>
        </w:rPr>
        <w:t>доукомплектовываться  концертмейстерами</w:t>
      </w:r>
      <w:proofErr w:type="gramEnd"/>
      <w:r>
        <w:rPr>
          <w:rFonts w:ascii="Times New Roman" w:hAnsi="Times New Roman"/>
          <w:sz w:val="28"/>
          <w:szCs w:val="28"/>
        </w:rPr>
        <w:t xml:space="preserve">-иллюстраторами, но не более чем на 25% от необходимого состава учебного коллектива. В случае отсутствия реализации данного предмета, часы предусмотренные на консультации «Оркестр», используются на усмотрение образовательного учреждения на консультации по другим </w:t>
      </w:r>
      <w:proofErr w:type="gramStart"/>
      <w:r>
        <w:rPr>
          <w:rFonts w:ascii="Times New Roman" w:hAnsi="Times New Roman"/>
          <w:sz w:val="28"/>
          <w:szCs w:val="28"/>
        </w:rPr>
        <w:t>предметам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По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обучающимися музыкального произведения и чтению с листа. Часы для концертмейстера предусматриваются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по  предмету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«Специальность» в объеме  от 60 до 100% аудиторного времени.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Аудиторные часы для концертмейстера предусматриваются: по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предмету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Хоровой класс»  и консультациям по «Сводному хору» не менее 80% от аудиторного времени; по предмету «Оркестровый класс» и консультациям «Оркестр» - от 80 до 100% аудиторного времени; предмету и консультациям «Ансамбль» - от 60% до 100% аудиторного времени (в случае отсутствия обучающихся по другим ОП в области музыкального искусства. </w:t>
      </w:r>
      <w:r>
        <w:rPr>
          <w:rFonts w:ascii="Times New Roman" w:eastAsia="Times New Roman" w:hAnsi="Times New Roman"/>
          <w:bCs/>
          <w:sz w:val="28"/>
          <w:szCs w:val="28"/>
        </w:rPr>
        <w:t>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образовательным учреждением самостоятельно.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Объем времени на самостоятельную работу по дисциплинам вариативной части необходимо планировать до 100% от объема времени аудиторных занятий вариативной части, поскольку ряд дисциплин вариативной части не требуют затрат на самостоятельную работу (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«Ритмика»). При формировании образовательным учреждением «Вариативной части» ОП, а также при введении в данный раздел индивидуальных занятий необходимо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учитывать  имеющиеся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финансовые ресурсы, предусмотренные на оплату труда педагогических работников. 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16 полугодий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за  8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лет.  Форму проведения промежуточной аттестации в виде зачетов и контрольных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уроков  по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полугодиям, а также время их проведения в течение полугодия образовательное учреждение устанавливает самостоятельно в счет аудиторного времени, предусмотренного на дисциплину. В случае окончания изучения предмета формой промежуточной аттестации в виде контрольного урока обучающимся выставляется оценка, которая заносится в свидетельство об окончании образовательного учреждения. По усмотрению образовательного учреждения оценки по предметам могут выставляться и по окончании четверти.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lastRenderedPageBreak/>
        <w:t>Объем  максимальной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нагрузки обучающихся не должен превышать 26 часов в неделю, аудиторной – 14 часов.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 самостоятельной работы обучающихся в неделю по дисциплинам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предметам обязательной части, а также ряду предметов вариативной части объем самостоятельной нагрузки обучающихся планируется следующим образом: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Специальность"-1-3 классы -по 2 часа в неделю, 4-6 классы- по 3 часа в неделю, 7-8 классы- по 4 часа в неделю." Ансамбль"- 1 час в неделю," Оркестровый класс"- 1 час в неделю,</w:t>
      </w: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" Фортепиано" - 2 часа в неделю, " Хоровой класс 0.5 часа в неделю, Сольфеджио"-1 час в неделю, " Слушание музыки"-0.5 часа в неделю, " Музыкальная литература"-1часвнеделю, "Дополнительный инструмент" - 0.5 часа в неделю.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AA641C" w:rsidRDefault="00AA641C" w:rsidP="00AA64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УЧЕБНЫЙ ПЛАН</w:t>
      </w:r>
    </w:p>
    <w:p w:rsidR="00AA641C" w:rsidRDefault="00AA641C" w:rsidP="00AA64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 дополнительный год обучения (9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класс)  по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предпрофессиональной общеобразовательной программе</w:t>
      </w:r>
    </w:p>
    <w:p w:rsidR="00AA641C" w:rsidRDefault="00AA641C" w:rsidP="00AA641C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области музыкального искусства</w:t>
      </w:r>
    </w:p>
    <w:p w:rsidR="00AA641C" w:rsidRDefault="00AA641C" w:rsidP="00AA641C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«Народные инструменты»</w:t>
      </w:r>
    </w:p>
    <w:p w:rsidR="00AA641C" w:rsidRDefault="00AA641C" w:rsidP="00AA641C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A641C" w:rsidRDefault="00AA641C" w:rsidP="00AA641C">
      <w:pPr>
        <w:spacing w:after="0" w:line="216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tbl>
      <w:tblPr>
        <w:tblW w:w="1461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572"/>
        <w:gridCol w:w="3258"/>
        <w:gridCol w:w="1416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21"/>
      </w:tblGrid>
      <w:tr w:rsidR="00AA641C" w:rsidTr="00616AA8">
        <w:trPr>
          <w:gridAfter w:val="1"/>
          <w:wAfter w:w="21" w:type="dxa"/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Индекс предметных областей, разделов и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Наименование частей, предметных областей, дисциплин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Аудиторные занятия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(по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Распределение по полугодиям</w:t>
            </w:r>
          </w:p>
        </w:tc>
      </w:tr>
      <w:tr w:rsidR="00AA641C" w:rsidTr="00616AA8">
        <w:trPr>
          <w:gridAfter w:val="1"/>
          <w:wAfter w:w="21" w:type="dxa"/>
          <w:cantSplit/>
          <w:trHeight w:val="1753"/>
        </w:trPr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Зачеты, контрольные </w:t>
            </w:r>
          </w:p>
          <w:p w:rsidR="00AA641C" w:rsidRDefault="00AA641C" w:rsidP="00616AA8">
            <w:pPr>
              <w:autoSpaceDN w:val="0"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уроки по 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Экзамены по полугодиям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1-е полугодие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2-е полугодие</w:t>
            </w:r>
          </w:p>
        </w:tc>
      </w:tr>
      <w:tr w:rsidR="00AA641C" w:rsidTr="00616AA8">
        <w:trPr>
          <w:gridAfter w:val="1"/>
          <w:wAfter w:w="21" w:type="dxa"/>
          <w:cantSplit/>
          <w:trHeight w:val="3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AA641C" w:rsidTr="00616AA8">
        <w:trPr>
          <w:gridAfter w:val="1"/>
          <w:wAfter w:w="21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Структура и объем ОП</w:t>
            </w:r>
          </w:p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615,5-764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297-330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318,5-434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Количество недель аудиторных занятий</w:t>
            </w:r>
          </w:p>
        </w:tc>
      </w:tr>
      <w:tr w:rsidR="00AA641C" w:rsidTr="00616AA8">
        <w:trPr>
          <w:gridAfter w:val="1"/>
          <w:wAfter w:w="21" w:type="dxa"/>
          <w:trHeight w:val="206"/>
        </w:trPr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AA641C" w:rsidTr="00616AA8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Недельная нагрузка в часах</w:t>
            </w:r>
          </w:p>
        </w:tc>
      </w:tr>
      <w:tr w:rsidR="00AA641C" w:rsidTr="00616AA8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ПО.МИ.01.00.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8DB3E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ПО.МИ.01.01.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Специальность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8DB3E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2,5</w:t>
            </w:r>
          </w:p>
        </w:tc>
      </w:tr>
      <w:tr w:rsidR="00AA641C" w:rsidTr="00616AA8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ПО.МИ.01.02.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Ансамбль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A641C" w:rsidTr="00616AA8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ПО.ТИМ.02.00.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ПО.ТИМ.02.01.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Arial CYR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1,5</w:t>
            </w:r>
          </w:p>
        </w:tc>
      </w:tr>
      <w:tr w:rsidR="00AA641C" w:rsidTr="00616AA8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ПО.ТИМ.02.02.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1,5</w:t>
            </w:r>
          </w:p>
        </w:tc>
      </w:tr>
      <w:tr w:rsidR="00AA641C" w:rsidTr="00616AA8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ПО.ТИМ.02.03.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A641C" w:rsidTr="00616AA8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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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8,5</w:t>
            </w:r>
          </w:p>
        </w:tc>
      </w:tr>
      <w:tr w:rsidR="00AA641C" w:rsidTr="00616AA8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577,5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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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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16,5</w:t>
            </w:r>
          </w:p>
        </w:tc>
      </w:tr>
      <w:tr w:rsidR="00AA641C" w:rsidTr="00616AA8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Вариативная часть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Оркестровый класс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en-US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A641C" w:rsidTr="00616AA8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Всего аудиторная нагрузка с учетом вариативной части: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12</w:t>
            </w:r>
          </w:p>
        </w:tc>
      </w:tr>
      <w:tr w:rsidR="00AA641C" w:rsidTr="00616AA8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Всего максимальная нагрузка с учетом вариативной части: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21,5</w:t>
            </w:r>
          </w:p>
        </w:tc>
      </w:tr>
      <w:tr w:rsidR="00AA641C" w:rsidTr="00616AA8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Консультации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Годовая нагрузка в часах 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AA641C" w:rsidTr="00616AA8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Сводный хор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AA641C" w:rsidTr="00616AA8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1C" w:rsidRDefault="00AA641C" w:rsidP="00616AA8">
            <w:pPr>
              <w:autoSpaceDN w:val="0"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Оркестр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en-US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AA641C" w:rsidTr="00616AA8">
        <w:trPr>
          <w:gridAfter w:val="1"/>
          <w:wAfter w:w="21" w:type="dxa"/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Годовой объем в неделях</w:t>
            </w:r>
          </w:p>
        </w:tc>
      </w:tr>
      <w:tr w:rsidR="00AA641C" w:rsidTr="00616AA8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ИА.04.01.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2 </w:t>
            </w:r>
          </w:p>
        </w:tc>
      </w:tr>
      <w:tr w:rsidR="00AA641C" w:rsidTr="00616AA8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ИА.04.01.01.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ИА.04.01.02.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ИА.04.01.03.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Резерв учебного времени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en-US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41C" w:rsidTr="00616AA8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A641C" w:rsidRDefault="00AA641C" w:rsidP="00616A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A641C" w:rsidRDefault="00AA641C" w:rsidP="00AA641C">
      <w:pPr>
        <w:pStyle w:val="a3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</w:t>
      </w:r>
    </w:p>
    <w:p w:rsidR="00AA641C" w:rsidRDefault="00AA641C" w:rsidP="00AA641C">
      <w:pPr>
        <w:pStyle w:val="a3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Примечание к учебному плану</w:t>
      </w:r>
    </w:p>
    <w:p w:rsidR="00AA641C" w:rsidRDefault="00AA641C" w:rsidP="00AA641C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A641C" w:rsidRDefault="00AA641C" w:rsidP="00AA641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>
        <w:rPr>
          <w:rFonts w:ascii="Times New Roman" w:hAnsi="Times New Roman"/>
          <w:bCs/>
          <w:sz w:val="28"/>
          <w:szCs w:val="28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>
        <w:rPr>
          <w:rFonts w:ascii="Times New Roman" w:eastAsia="Times New Roman" w:hAnsi="Times New Roman"/>
          <w:bCs/>
          <w:sz w:val="28"/>
          <w:szCs w:val="28"/>
        </w:rPr>
        <w:t>Объем времени на самостоятельную работу по дисциплинам вариативной части необходимо планировать до 100% от объема времени аудиторных занятий.  При формировании образовательным учреждением «Вариативной части»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AA641C" w:rsidRDefault="00AA641C" w:rsidP="00AA641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 предмету «Специальность» ч</w:t>
      </w:r>
      <w:r>
        <w:rPr>
          <w:rFonts w:ascii="Times New Roman" w:eastAsia="Times New Roman" w:hAnsi="Times New Roman"/>
          <w:sz w:val="28"/>
          <w:szCs w:val="28"/>
        </w:rPr>
        <w:t xml:space="preserve">асы для концертмейстера предусматриваются в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объеме  от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60 до 100% аудиторного времени. </w:t>
      </w:r>
    </w:p>
    <w:p w:rsidR="00AA641C" w:rsidRDefault="00AA641C" w:rsidP="00AA641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реализации дисциплины «Ансамбль» могут привлекаться как обучающиеся по ОП «Народные инструменты», обучающиеся по другим ОП в области музыкального искусства, так и педагогические работники ОУ (преподаватели, концертмейстеры). В случае привлечения к реализации предмета работников ОУ (при отсутствии обучающихся по другим ОП в области музыкального искусства)</w:t>
      </w:r>
    </w:p>
    <w:p w:rsidR="00AA641C" w:rsidRDefault="00AA641C" w:rsidP="00AA641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по данной дисциплине и консультациям планируются концертмейстерские часы в объеме от 60% до 100% аудиторного времени. 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В случае реализации предмета ««Хоровой класс» и консультаций по «Сводному хору» для концертмейстера предусматриваются часы в объеме не менее 80% от аудиторного времени. При реализации предмета «Хоровой класс» могут одновременно заниматься обучающиеся по другим ОП в области музыкального искусства. Численность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групп  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от 11 человек. В случае отсутствия реализации данного предмета, часы, предусмотренные на консультации «Сводный хор», используются на усмотрение образовательного учреждения на консультации по другим предметам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..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Предмет «Оркестровый класс» предполагает занятия народного оркестра. Численность групп – от 6 человек. В случае необходимости учебные коллективы могут доукомплектовываться приглашенными артистами (концертмейстерами-иллюстраторами), но не более чем на 25% от необходимого состава учебного коллектива. Дополнительно по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предмета, часы, предусмотренные на консультации «Оркестр», используются на усмотрение образовательного учреждения на консультации по другим предметам.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Объем  максимальной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нагрузки обучающихся не должен превышать 26 часов в неделю, аудиторной – 14 часов в неделю.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- это обязательный раздел структуры ОП. Они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 Объем </w:t>
      </w:r>
      <w:r>
        <w:rPr>
          <w:rFonts w:ascii="Times New Roman" w:hAnsi="Times New Roman"/>
          <w:sz w:val="28"/>
          <w:szCs w:val="28"/>
        </w:rPr>
        <w:t>самостоятельной работы обучающихся в неделю по дисциплинам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предметам обязательной части, а также ряду предметов вариативной части объем самостоятельной нагрузки обучающихся планируется следующим образом:</w:t>
      </w:r>
    </w:p>
    <w:p w:rsidR="00AA641C" w:rsidRDefault="00AA641C" w:rsidP="00AA64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A641C" w:rsidRDefault="00AA641C" w:rsidP="00AA64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«Специальность» - 4 часа в неделю; «Ансамбль» - 1 час в неделю; «Сольфеджио» - 1 час в неделю; «Музыкальная литература (зарубежная, отечественная)» - 1 час в неделю; «Элементарная теория </w:t>
      </w:r>
      <w:proofErr w:type="gramStart"/>
      <w:r>
        <w:rPr>
          <w:rFonts w:ascii="Times New Roman" w:hAnsi="Times New Roman"/>
          <w:sz w:val="28"/>
          <w:szCs w:val="28"/>
        </w:rPr>
        <w:t>музыки»  -</w:t>
      </w:r>
      <w:proofErr w:type="gramEnd"/>
      <w:r>
        <w:rPr>
          <w:rFonts w:ascii="Times New Roman" w:hAnsi="Times New Roman"/>
          <w:sz w:val="28"/>
          <w:szCs w:val="28"/>
        </w:rPr>
        <w:t xml:space="preserve"> 1 час в неделю; «Оркестровый класс» - 1 час в неделю; «Хоровой класс» - 0,5 часа в неделю.</w:t>
      </w:r>
    </w:p>
    <w:p w:rsidR="00AA641C" w:rsidRDefault="00AA641C" w:rsidP="00AA641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AA641C" w:rsidRDefault="00AA641C" w:rsidP="00AA641C">
      <w:pPr>
        <w:spacing w:after="0" w:line="240" w:lineRule="auto"/>
        <w:ind w:left="-284" w:right="-59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A641C" w:rsidRDefault="00AA641C" w:rsidP="00AA641C"/>
    <w:p w:rsidR="005473CF" w:rsidRDefault="005473CF"/>
    <w:sectPr w:rsidR="005473CF" w:rsidSect="00F35E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BB"/>
    <w:rsid w:val="005473CF"/>
    <w:rsid w:val="00557ABB"/>
    <w:rsid w:val="00A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821ED-F586-40BE-84DB-68FAACF9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semiHidden/>
    <w:unhideWhenUsed/>
    <w:qFormat/>
    <w:rsid w:val="00AA641C"/>
    <w:pPr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2341</Words>
  <Characters>13347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</cp:revision>
  <dcterms:created xsi:type="dcterms:W3CDTF">2020-07-17T04:30:00Z</dcterms:created>
  <dcterms:modified xsi:type="dcterms:W3CDTF">2020-07-17T04:31:00Z</dcterms:modified>
</cp:coreProperties>
</file>