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F" w:rsidRDefault="000029AF" w:rsidP="00604051">
      <w:pPr>
        <w:shd w:val="clear" w:color="auto" w:fill="FFFFFF"/>
        <w:spacing w:after="0"/>
        <w:ind w:left="-113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2416F" w:rsidRDefault="0042416F" w:rsidP="0042416F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241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object w:dxaOrig="8580" w:dyaOrig="12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05pt" o:ole="">
            <v:imagedata r:id="rId5" o:title=""/>
          </v:shape>
          <o:OLEObject Type="Embed" ProgID="AcroExch.Document.DC" ShapeID="_x0000_i1025" DrawAspect="Content" ObjectID="_1671616306" r:id="rId6"/>
        </w:object>
      </w:r>
    </w:p>
    <w:p w:rsidR="0042416F" w:rsidRDefault="0042416F" w:rsidP="0042416F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2416F" w:rsidRPr="0042416F" w:rsidRDefault="0042416F" w:rsidP="0042416F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C63EDB" w:rsidRPr="0042416F" w:rsidRDefault="0042416F" w:rsidP="0042416F">
      <w:pPr>
        <w:shd w:val="clear" w:color="auto" w:fill="FFFFFF"/>
        <w:spacing w:after="0"/>
        <w:ind w:left="-41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1.5. </w:t>
      </w:r>
      <w:r w:rsidR="00C63EDB" w:rsidRPr="004241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Настоящее Положение регламентирует функционирование школы в период организации образовательного процесса, каникул, а также график посещения школы участниками образовательного процесса и иными лицами.</w:t>
      </w:r>
    </w:p>
    <w:p w:rsidR="00C63EDB" w:rsidRPr="00C63EDB" w:rsidRDefault="00C63EDB" w:rsidP="00C63EDB">
      <w:pPr>
        <w:shd w:val="clear" w:color="auto" w:fill="FFFFFF"/>
        <w:spacing w:after="0"/>
        <w:ind w:left="-41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029AF" w:rsidRDefault="000029AF" w:rsidP="00604051">
      <w:pPr>
        <w:shd w:val="clear" w:color="auto" w:fill="FFFFFF"/>
        <w:spacing w:after="0"/>
        <w:ind w:left="-113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F7D83" w:rsidRPr="00C63EDB" w:rsidRDefault="00604051" w:rsidP="00604051">
      <w:pPr>
        <w:shd w:val="clear" w:color="auto" w:fill="FFFFFF"/>
        <w:spacing w:after="0"/>
        <w:ind w:left="-1134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F7D83"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II. Цели и задачи</w:t>
      </w:r>
    </w:p>
    <w:p w:rsidR="003F7D83" w:rsidRPr="00C63EDB" w:rsidRDefault="003F7D8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Упорядочение учебно-воспитательного  процесса в соответствие с нормативно-правовыми документами;</w:t>
      </w:r>
    </w:p>
    <w:p w:rsidR="003F7D83" w:rsidRPr="00C63EDB" w:rsidRDefault="003F7D8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Обеспечение конституционных прав обучающихся  на образование и здоровьесбережение.</w:t>
      </w:r>
    </w:p>
    <w:p w:rsidR="009B6B26" w:rsidRPr="00C63EDB" w:rsidRDefault="003F7D83" w:rsidP="003B1E52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7D83" w:rsidRPr="00C63EDB" w:rsidRDefault="003F7D83" w:rsidP="003B1E52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III. Режим работы школы во время организации образовательного процесса.</w:t>
      </w:r>
    </w:p>
    <w:p w:rsidR="00190F01" w:rsidRPr="00C63EDB" w:rsidRDefault="003F7D8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Организация образовательного процесса в школе</w:t>
      </w:r>
      <w:r w:rsidRPr="00C63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регламентируется учебным планом, годовым календарным график</w:t>
      </w:r>
      <w:r w:rsidR="00251B97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расписанием учебных занятий </w:t>
      </w:r>
      <w:r w:rsidR="00190F01" w:rsidRPr="00C63EDB">
        <w:rPr>
          <w:rFonts w:ascii="Times New Roman" w:hAnsi="Times New Roman" w:cs="Times New Roman"/>
          <w:sz w:val="28"/>
          <w:szCs w:val="28"/>
        </w:rPr>
        <w:t>по каждой из реализуемых образовательных программ, разрабатываемых и утверждаемых учреждением самостоятельно на основании учебных планов.</w:t>
      </w:r>
    </w:p>
    <w:p w:rsidR="00251B97" w:rsidRDefault="00251B97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DB">
        <w:rPr>
          <w:rFonts w:ascii="Times New Roman" w:hAnsi="Times New Roman" w:cs="Times New Roman"/>
          <w:sz w:val="28"/>
          <w:szCs w:val="28"/>
        </w:rPr>
        <w:t>3.2. Учебный год начинается 1 сентября, заканчивается 31 мая</w:t>
      </w:r>
      <w:r w:rsidR="00FC070C">
        <w:rPr>
          <w:rFonts w:ascii="Times New Roman" w:hAnsi="Times New Roman" w:cs="Times New Roman"/>
          <w:sz w:val="28"/>
          <w:szCs w:val="28"/>
        </w:rPr>
        <w:t>.</w:t>
      </w:r>
    </w:p>
    <w:p w:rsidR="00FC070C" w:rsidRPr="00C63EDB" w:rsidRDefault="00FC070C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01" w:rsidRPr="00C63EDB" w:rsidRDefault="00190F01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учебного года с первого</w:t>
      </w:r>
      <w:r w:rsidR="009B6B26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седьмой классы составляет 34-35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недель. Продолжительность учебных занятий по предпрофессиональным программам сроком обучения 8 лет в первом классе составляет 32 недели, со второго по восьмой классы 33 недели. Продолжительность учебных занятий по общеразви</w:t>
      </w:r>
      <w:r w:rsidR="009B6B26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вающим программам  составляет 34 недели.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учебного года предусматриваются каникулы в объеме не менее 4 недель. Для обучающихся первого класса по предпрофессиональным программам сроком обучения 8 лет устанавливаются дополнительные недельные каникулы. Летние каникулы устанавлива</w:t>
      </w:r>
      <w:r w:rsidR="00190F01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объеме не менее 14 недель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</w:t>
      </w:r>
      <w:r w:rsidR="003820EA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учебной 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6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Время начала и окончания</w:t>
      </w:r>
      <w:r w:rsidR="00190F01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и индивидуальных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8.00 до 20.00 часов, в соответствии с режимом сменности обучения.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820EA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Академический час – 40 минут. После 40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 занятий организовывается перерыв 10 минут</w:t>
      </w:r>
    </w:p>
    <w:p w:rsidR="00251B97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FC070C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251B97" w:rsidRPr="00C63EDB">
        <w:rPr>
          <w:rFonts w:ascii="Times New Roman" w:hAnsi="Times New Roman" w:cs="Times New Roman"/>
          <w:sz w:val="28"/>
          <w:szCs w:val="28"/>
        </w:rPr>
        <w:t xml:space="preserve"> Все обучающиеся аттестуются по четвертям. Оценивание уровня знаний, умений и навыков, обучающихся и </w:t>
      </w:r>
      <w:r w:rsidR="000F50C4" w:rsidRPr="00C63EDB">
        <w:rPr>
          <w:rFonts w:ascii="Times New Roman" w:hAnsi="Times New Roman" w:cs="Times New Roman"/>
          <w:sz w:val="28"/>
          <w:szCs w:val="28"/>
        </w:rPr>
        <w:t>качество преподавания,</w:t>
      </w:r>
      <w:r w:rsidR="00251B97" w:rsidRPr="00C63EDB">
        <w:rPr>
          <w:rFonts w:ascii="Times New Roman" w:hAnsi="Times New Roman" w:cs="Times New Roman"/>
          <w:sz w:val="28"/>
          <w:szCs w:val="28"/>
        </w:rPr>
        <w:t xml:space="preserve"> прово</w:t>
      </w:r>
      <w:r w:rsidRPr="00C63EDB">
        <w:rPr>
          <w:rFonts w:ascii="Times New Roman" w:hAnsi="Times New Roman" w:cs="Times New Roman"/>
          <w:sz w:val="28"/>
          <w:szCs w:val="28"/>
        </w:rPr>
        <w:t>дятся в соответствии с Положением</w:t>
      </w:r>
      <w:r w:rsidR="00251B97" w:rsidRPr="00C63EDB">
        <w:rPr>
          <w:rFonts w:ascii="Times New Roman" w:hAnsi="Times New Roman" w:cs="Times New Roman"/>
          <w:sz w:val="28"/>
          <w:szCs w:val="28"/>
        </w:rPr>
        <w:t>: о текущем контроле, промежуточной и итоговой аттестации.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Организацию образовательного процесса осуществляют преподаватели в соответствии с перечнем обязанностей, установленных «Должностной инструкцией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Преподавателям категорически запрещается впускать в класс посторонних лиц без предварительного разрешения директора школы.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Ответственному за пропускной режим школы категорически запрещается впускать в здание школы посторонних (иных) лиц без предварительного разрешения директора школы. К иным лицам относятся: представители общественности, другие лица, не являющиеся участниками образовательного процесса.</w:t>
      </w:r>
    </w:p>
    <w:p w:rsidR="003F7D83" w:rsidRPr="00C63EDB" w:rsidRDefault="00614900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B1E52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Преподавателям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запрещается вести при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 родителей во время уроков.  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педагогов и родителей уча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осуществляются на переменах или вне уроков педагога</w:t>
      </w:r>
      <w:r w:rsidR="00457C1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C1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консультации 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предварительной договоренности.</w:t>
      </w:r>
    </w:p>
    <w:p w:rsidR="003F7D83" w:rsidRPr="00C63EDB" w:rsidRDefault="00457C13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3820EA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3F7D83" w:rsidRPr="00C63EDB" w:rsidRDefault="00457C13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3.5.9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Катег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орически запрещается удаление уча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из класса, моральное или физическое воздействие на обучающихся.</w:t>
      </w:r>
    </w:p>
    <w:p w:rsidR="003F7D83" w:rsidRPr="00C63EDB" w:rsidRDefault="00457C13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3.5.10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3F7D83" w:rsidRPr="00C63EDB" w:rsidRDefault="00457C13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3.5.11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Категорически запрещается производить замену уроков по договоренности между преподавателями без разрешения администрации школы.</w:t>
      </w:r>
    </w:p>
    <w:p w:rsidR="003F7D83" w:rsidRPr="00C63EDB" w:rsidRDefault="00457C1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F7D83" w:rsidRPr="00C63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 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  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в школе регламентируется планом 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 школы на учебный год.</w:t>
      </w:r>
    </w:p>
    <w:p w:rsidR="00190F01" w:rsidRPr="00C63EDB" w:rsidRDefault="00457C1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190F01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90F01" w:rsidRPr="00C63EDB">
        <w:rPr>
          <w:rFonts w:ascii="Times New Roman" w:hAnsi="Times New Roman" w:cs="Times New Roman"/>
          <w:sz w:val="28"/>
          <w:szCs w:val="28"/>
        </w:rPr>
        <w:t>Осуществление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преподаватель, который назначен приказом директора.</w:t>
      </w:r>
    </w:p>
    <w:p w:rsidR="00190F01" w:rsidRPr="00C63EDB" w:rsidRDefault="00457C1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hAnsi="Times New Roman" w:cs="Times New Roman"/>
          <w:sz w:val="28"/>
          <w:szCs w:val="28"/>
        </w:rPr>
        <w:t>3.6</w:t>
      </w:r>
      <w:r w:rsidR="00190F01" w:rsidRPr="00C63EDB">
        <w:rPr>
          <w:rFonts w:ascii="Times New Roman" w:hAnsi="Times New Roman" w:cs="Times New Roman"/>
          <w:sz w:val="28"/>
          <w:szCs w:val="28"/>
        </w:rPr>
        <w:t>.2. Выход на работу преподавателя или любого сотрудника школы после болезни возможен только по предъявлению директору больничного листа.</w:t>
      </w:r>
    </w:p>
    <w:p w:rsidR="003F7D83" w:rsidRPr="00C63EDB" w:rsidRDefault="00457C13" w:rsidP="003B1E52">
      <w:pPr>
        <w:shd w:val="clear" w:color="auto" w:fill="FFFFFF"/>
        <w:spacing w:after="36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в режиме работы школы определяется приказом директора школы в соответствие с нормативно-правовыми документами в случаях объявления карантина,  приостановления образовательного процесса в связи с понижением температуры наружного воздуха.</w:t>
      </w:r>
    </w:p>
    <w:p w:rsidR="003F7D83" w:rsidRPr="00C63EDB" w:rsidRDefault="003F7D83" w:rsidP="003B1E52">
      <w:pPr>
        <w:shd w:val="clear" w:color="auto" w:fill="FFFFFF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IV.    Ведение документации.</w:t>
      </w:r>
    </w:p>
    <w:p w:rsidR="003F7D83" w:rsidRPr="00C63EDB" w:rsidRDefault="006131A8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</w:t>
      </w:r>
      <w:r w:rsidR="00457C1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подавателям  при ведении учебной документации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руководствоваться</w:t>
      </w:r>
      <w:r w:rsidR="00457C1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Положением по ведению учебной школьной документации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D83" w:rsidRPr="00C63EDB" w:rsidRDefault="003F7D8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7C1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Внесение изменений в учебную документацию</w:t>
      </w: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  (зачисление и выбытие учеников) производит преподаватель по приказу директора.</w:t>
      </w:r>
    </w:p>
    <w:p w:rsidR="003B1E52" w:rsidRPr="00C63EDB" w:rsidRDefault="003B1E52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1A8" w:rsidRPr="00C63EDB" w:rsidRDefault="006131A8" w:rsidP="003B1E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F7D83" w:rsidRPr="00C63EDB" w:rsidRDefault="003F7D83" w:rsidP="003B1E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V.  Режим работы в выходные и праздничные дни.</w:t>
      </w:r>
    </w:p>
    <w:p w:rsidR="003F7D83" w:rsidRPr="00C63EDB" w:rsidRDefault="006131A8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6131A8" w:rsidRPr="00C63EDB" w:rsidRDefault="006131A8" w:rsidP="003B1E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F7D83" w:rsidRPr="00C63EDB" w:rsidRDefault="003F7D83" w:rsidP="003B1E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VI. Режим работы школы в каникулы.</w:t>
      </w:r>
    </w:p>
    <w:p w:rsidR="003F7D83" w:rsidRPr="00C63EDB" w:rsidRDefault="006131A8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осенних, зимних, весенних к</w:t>
      </w:r>
      <w:r w:rsidR="00251B97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аникул педагогический и учебно-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вспомогательный персонал работают согласно утвержденному плану работы, графиками работ с указанием видов деятельности, которую будет выполнять преподаватель на каникулах.</w:t>
      </w:r>
      <w:r w:rsidR="003F7D83" w:rsidRPr="00C63E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период он может привлекаться к педагогической, методической, организационной работе, </w:t>
      </w:r>
      <w:r w:rsidR="003F7D83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связанной с реализацией образовательной программы в пределах установленного ему объема учебной нагрузки (педагогической работы).</w:t>
      </w:r>
    </w:p>
    <w:p w:rsidR="00251B97" w:rsidRPr="00C63EDB" w:rsidRDefault="00251B97" w:rsidP="003B1E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F7D83" w:rsidRPr="00C63EDB" w:rsidRDefault="003F7D83" w:rsidP="003B1E5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VII.  Делопроизводство.</w:t>
      </w:r>
    </w:p>
    <w:p w:rsidR="003F7D83" w:rsidRPr="00C63EDB" w:rsidRDefault="003F7D8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школы регламентируется следующими документами:</w:t>
      </w:r>
    </w:p>
    <w:p w:rsidR="003F7D83" w:rsidRPr="00C63EDB" w:rsidRDefault="003F7D8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7.1.Приказы директора школы:</w:t>
      </w:r>
    </w:p>
    <w:p w:rsidR="00251B97" w:rsidRPr="00C63EDB" w:rsidRDefault="003F7D83" w:rsidP="003B1E52">
      <w:pPr>
        <w:pStyle w:val="a3"/>
        <w:numPr>
          <w:ilvl w:val="0"/>
          <w:numId w:val="3"/>
        </w:num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режиме работы школы  на учебный </w:t>
      </w:r>
      <w:r w:rsidR="00251B97"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251B97" w:rsidRPr="00C63EDB" w:rsidRDefault="003F7D83" w:rsidP="003B1E52">
      <w:pPr>
        <w:pStyle w:val="a3"/>
        <w:numPr>
          <w:ilvl w:val="0"/>
          <w:numId w:val="3"/>
        </w:num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организованном окончании четверти, полугодия, учебного года</w:t>
      </w:r>
    </w:p>
    <w:p w:rsidR="003F7D83" w:rsidRPr="00C63EDB" w:rsidRDefault="003F7D83" w:rsidP="003B1E52">
      <w:pPr>
        <w:pStyle w:val="a3"/>
        <w:numPr>
          <w:ilvl w:val="0"/>
          <w:numId w:val="3"/>
        </w:num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в выходные и праздничные дни.</w:t>
      </w:r>
    </w:p>
    <w:p w:rsidR="003F7D83" w:rsidRPr="00C63EDB" w:rsidRDefault="003F7D83" w:rsidP="003B1E5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7.2.Должностными инструкциями:</w:t>
      </w:r>
    </w:p>
    <w:p w:rsidR="00251B97" w:rsidRPr="00C63EDB" w:rsidRDefault="003F7D83" w:rsidP="003B1E52">
      <w:pPr>
        <w:pStyle w:val="a3"/>
        <w:numPr>
          <w:ilvl w:val="0"/>
          <w:numId w:val="4"/>
        </w:num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директора школы</w:t>
      </w:r>
    </w:p>
    <w:p w:rsidR="00251B97" w:rsidRPr="00C63EDB" w:rsidRDefault="003F7D83" w:rsidP="003B1E52">
      <w:pPr>
        <w:pStyle w:val="a3"/>
        <w:numPr>
          <w:ilvl w:val="0"/>
          <w:numId w:val="4"/>
        </w:num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</w:t>
      </w:r>
    </w:p>
    <w:p w:rsidR="003F7D83" w:rsidRPr="00C63EDB" w:rsidRDefault="003F7D83" w:rsidP="003B1E52">
      <w:pPr>
        <w:pStyle w:val="a3"/>
        <w:numPr>
          <w:ilvl w:val="0"/>
          <w:numId w:val="4"/>
        </w:num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концертмейстеров</w:t>
      </w:r>
    </w:p>
    <w:p w:rsidR="003F7D83" w:rsidRPr="00C63EDB" w:rsidRDefault="003F7D83" w:rsidP="003B1E52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7D83" w:rsidRPr="00C63EDB" w:rsidRDefault="003F7D83" w:rsidP="003F7D83">
      <w:pPr>
        <w:rPr>
          <w:rFonts w:ascii="Times New Roman" w:hAnsi="Times New Roman" w:cs="Times New Roman"/>
          <w:sz w:val="28"/>
          <w:szCs w:val="28"/>
        </w:rPr>
      </w:pPr>
    </w:p>
    <w:p w:rsidR="003F7D83" w:rsidRPr="00C63EDB" w:rsidRDefault="003F7D83" w:rsidP="003F7D83">
      <w:pPr>
        <w:rPr>
          <w:rFonts w:ascii="Times New Roman" w:hAnsi="Times New Roman" w:cs="Times New Roman"/>
          <w:sz w:val="28"/>
          <w:szCs w:val="28"/>
        </w:rPr>
      </w:pPr>
    </w:p>
    <w:sectPr w:rsidR="003F7D83" w:rsidRPr="00C63EDB" w:rsidSect="00251B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22EC"/>
    <w:multiLevelType w:val="multilevel"/>
    <w:tmpl w:val="6930D408"/>
    <w:lvl w:ilvl="0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1" w15:restartNumberingAfterBreak="0">
    <w:nsid w:val="5C9E7079"/>
    <w:multiLevelType w:val="hybridMultilevel"/>
    <w:tmpl w:val="39FCECC6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661E662D"/>
    <w:multiLevelType w:val="hybridMultilevel"/>
    <w:tmpl w:val="559A7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27B7B"/>
    <w:multiLevelType w:val="hybridMultilevel"/>
    <w:tmpl w:val="DD64D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B1540"/>
    <w:multiLevelType w:val="hybridMultilevel"/>
    <w:tmpl w:val="D16A72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8C383E"/>
    <w:multiLevelType w:val="hybridMultilevel"/>
    <w:tmpl w:val="CFC6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D83"/>
    <w:rsid w:val="000029AF"/>
    <w:rsid w:val="00003C93"/>
    <w:rsid w:val="000F50C4"/>
    <w:rsid w:val="00190F01"/>
    <w:rsid w:val="00251B97"/>
    <w:rsid w:val="003269D8"/>
    <w:rsid w:val="003820EA"/>
    <w:rsid w:val="003B1E52"/>
    <w:rsid w:val="003F7D83"/>
    <w:rsid w:val="0042416F"/>
    <w:rsid w:val="00457C13"/>
    <w:rsid w:val="00604051"/>
    <w:rsid w:val="006131A8"/>
    <w:rsid w:val="00614900"/>
    <w:rsid w:val="00717180"/>
    <w:rsid w:val="009B6B26"/>
    <w:rsid w:val="00AD30B4"/>
    <w:rsid w:val="00AE4173"/>
    <w:rsid w:val="00C63EDB"/>
    <w:rsid w:val="00DF4740"/>
    <w:rsid w:val="00FC0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5B330-EA62-477F-961B-ED7077BB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ДШИ</cp:lastModifiedBy>
  <cp:revision>13</cp:revision>
  <cp:lastPrinted>2020-12-23T00:18:00Z</cp:lastPrinted>
  <dcterms:created xsi:type="dcterms:W3CDTF">2016-04-13T23:56:00Z</dcterms:created>
  <dcterms:modified xsi:type="dcterms:W3CDTF">2021-01-08T03:05:00Z</dcterms:modified>
</cp:coreProperties>
</file>