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07155" w14:textId="78B90EBD" w:rsidR="00B562FD" w:rsidRPr="00B562FD" w:rsidRDefault="00B562FD" w:rsidP="00B562FD">
      <w:pPr>
        <w:shd w:val="clear" w:color="auto" w:fill="FFFFFF"/>
        <w:spacing w:before="6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562F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D4D03E" wp14:editId="0F27535F">
            <wp:simplePos x="0" y="0"/>
            <wp:positionH relativeFrom="column">
              <wp:posOffset>3234690</wp:posOffset>
            </wp:positionH>
            <wp:positionV relativeFrom="paragraph">
              <wp:posOffset>22860</wp:posOffset>
            </wp:positionV>
            <wp:extent cx="2981325" cy="2505075"/>
            <wp:effectExtent l="0" t="0" r="9525" b="9525"/>
            <wp:wrapTight wrapText="bothSides">
              <wp:wrapPolygon edited="0">
                <wp:start x="0" y="0"/>
                <wp:lineTo x="0" y="21518"/>
                <wp:lineTo x="21531" y="21518"/>
                <wp:lineTo x="21531" y="0"/>
                <wp:lineTo x="0" y="0"/>
              </wp:wrapPolygon>
            </wp:wrapTight>
            <wp:docPr id="2" name="Рисунок 2" descr="image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2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ЧТО ИНТЕРСЕНО РОДИТЕЛЯМ РЕБЕНКУ В ВОЗРАСТЕ ОТ 1 ГОДА ДО 1,5 ЛЕТ?</w:t>
      </w:r>
    </w:p>
    <w:p w14:paraId="3B398DB3" w14:textId="3CA5B26B" w:rsidR="00B562FD" w:rsidRPr="00B562FD" w:rsidRDefault="00B562FD" w:rsidP="00B562FD">
      <w:pPr>
        <w:shd w:val="clear" w:color="auto" w:fill="FFFFFF"/>
        <w:spacing w:before="60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</w:pPr>
      <w:r w:rsidRPr="00B562FD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 xml:space="preserve">Советы </w:t>
      </w:r>
      <w:r w:rsidRPr="00B562FD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>педагога-</w:t>
      </w:r>
      <w:r w:rsidRPr="00B562FD">
        <w:rPr>
          <w:rFonts w:ascii="Times New Roman" w:eastAsia="Times New Roman" w:hAnsi="Times New Roman" w:cs="Times New Roman"/>
          <w:b/>
          <w:i/>
          <w:color w:val="002060"/>
          <w:kern w:val="36"/>
          <w:sz w:val="28"/>
          <w:szCs w:val="28"/>
          <w:lang w:eastAsia="ru-RU"/>
        </w:rPr>
        <w:t>психолога: родителям детей раннего возраста</w:t>
      </w:r>
    </w:p>
    <w:p w14:paraId="279375F0" w14:textId="77777777" w:rsidR="00B562FD" w:rsidRPr="00B562FD" w:rsidRDefault="00B562FD" w:rsidP="00B5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F203BFF" w14:textId="77777777" w:rsidR="00B562FD" w:rsidRPr="00B562FD" w:rsidRDefault="00B562FD" w:rsidP="00B5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B562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Катать различные игрушки, открывать/закрывать коробочки, шкафчики, нанизывать кольца пирамидки на стержень. У ребенка еще не все получается, но он учится.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- Изучать дом, в котором живет, предназначение вещей. Он уже неплохо ориентируется в знакомом пространстве среди многообразия предметов.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- Ребенку стало легче находить общий язык со взрослыми. Ребенок научился проявлять свои эмоции не только плачем, но и взглядом, жестами, криком. Уже выучил самые необходимые слова: «Мама» и «Папа». Постигает волшебную силу «Дай» и «Нет». Теперь может заполучить в свои ручки интересный ему предмет или выразить протест, когда его одевают не в ту курточку.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- Интересны все окружающие предметы. Нет ничего занятнее, чем изучать их: ощупать, рассмотреть с разных сторон, сравнить с другими знакомыми вещами. Все игрушки ребенок группирует по знакомым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признакам – цвету, форме и величине.</w:t>
      </w:r>
    </w:p>
    <w:p w14:paraId="72AA8E3C" w14:textId="39D49A4C" w:rsidR="00B562FD" w:rsidRPr="00B562FD" w:rsidRDefault="00B562FD" w:rsidP="00B5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                          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- Занимательны книжки с животными! Он уже знает утенка – он крякает. А на улице встречает собачку – она гавкает.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- Слушать музыку с удовольствием. Знает, что сейчас играет быстрая музыка, но еще есть медленная. Быстрая музыка больше по душе – под нее ему нравится танцевать, приседать, кружиться, подпрыгивать, двигать ручками, хлопать.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- Подражать любимым песенкам, а также прислушивается к текстам. Большинство слов еще не понимает, но это вопрос времени.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 xml:space="preserve">- Нравится ходить, ползать, бегать. Не любит долго сидеть на 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lastRenderedPageBreak/>
        <w:t>одном месте, быстро надоедает. Нравится вместе с родителями подниматься по лестнице.</w:t>
      </w:r>
    </w:p>
    <w:p w14:paraId="141F8385" w14:textId="3ECEECE8" w:rsidR="00B562FD" w:rsidRPr="00B562FD" w:rsidRDefault="00B562FD" w:rsidP="00B5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B562F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Что делать родителям?</w:t>
      </w:r>
    </w:p>
    <w:p w14:paraId="77E82DA1" w14:textId="7C523470" w:rsidR="00B562FD" w:rsidRPr="00B562FD" w:rsidRDefault="00B562FD" w:rsidP="00B5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Обращайте внимание малыша на то, что предметы имеют конкретное назначение; показывайте, как ими пользоваться.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 xml:space="preserve"> 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 Расширяйте запас понимаемых ребенком слов и простых фраз, которые раскрывают простые и понятные бытовые ситуации, процессы, игровые действия.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- Побуждайте использовать наряду с жестами и мимикой слова, которыми можно выразить желания. Учите рассказывать в нескольких словах о том, что видел.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- Развивайте интерес, доверие, симпатию к близким взрослым и сверстникам.</w:t>
      </w:r>
    </w:p>
    <w:p w14:paraId="18053234" w14:textId="590E9AC6" w:rsidR="00B562FD" w:rsidRPr="00B562FD" w:rsidRDefault="00B562FD" w:rsidP="00B5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- Говорите ребенку о различных эмоциональных состояниях (радость, печаль, гнев), их изменениях, и учите выражать сочувствие (пожалеть, помочь).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- Формируйте интерес к конструированию, приобщайте к созданию простых форм (домик, башенка, ворота, стул, стол).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- Знакомьте со свойствами и возможностями материалов (вода, камень).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- Развивайте интерес и эмоциональное восприятие литературных произведений.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- Побуждайте ребенка самостоятельно рассматривать детские книги, (яркие, с крупными иллюстрациями, моющиеся).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  <w:t>- Обучайте простейшим способам рисования и лепки. Учите промывать кисть, аккуратно брать краску, наносить мазки,</w:t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</w:p>
    <w:p w14:paraId="1A63A0CD" w14:textId="683CB1EB" w:rsidR="00B562FD" w:rsidRPr="00B562FD" w:rsidRDefault="00B562FD" w:rsidP="00B5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правильно держать карандаши.</w:t>
      </w:r>
    </w:p>
    <w:p w14:paraId="7B1C9CE1" w14:textId="47E8650C" w:rsidR="00B562FD" w:rsidRPr="00B562FD" w:rsidRDefault="00B562FD" w:rsidP="00B56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B562FD">
        <w:rPr>
          <w:rFonts w:ascii="Times New Roman" w:eastAsia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43CBF38" wp14:editId="66B38A6F">
            <wp:simplePos x="0" y="0"/>
            <wp:positionH relativeFrom="page">
              <wp:posOffset>4702810</wp:posOffset>
            </wp:positionH>
            <wp:positionV relativeFrom="paragraph">
              <wp:posOffset>13335</wp:posOffset>
            </wp:positionV>
            <wp:extent cx="24288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15" y="21517"/>
                <wp:lineTo x="21515" y="0"/>
                <wp:lineTo x="0" y="0"/>
              </wp:wrapPolygon>
            </wp:wrapTight>
            <wp:docPr id="1" name="Рисунок 1" descr="26ff455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ff455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2FD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</w:p>
    <w:p w14:paraId="500D8765" w14:textId="4E23A11B" w:rsidR="00B4303C" w:rsidRPr="00B562FD" w:rsidRDefault="00B4303C" w:rsidP="00B562F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</w:p>
    <w:sectPr w:rsidR="00B4303C" w:rsidRPr="00B562FD" w:rsidSect="00B562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A7"/>
    <w:rsid w:val="000F2AA7"/>
    <w:rsid w:val="00B4303C"/>
    <w:rsid w:val="00B5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70C4"/>
  <w15:chartTrackingRefBased/>
  <w15:docId w15:val="{690A73C5-5AE0-4006-82EB-83C69A1C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4EE77-1BE6-4C69-B9B3-7989B93B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Zav_Deti</dc:creator>
  <cp:keywords/>
  <dc:description/>
  <cp:lastModifiedBy>Zav_Deti</cp:lastModifiedBy>
  <cp:revision>3</cp:revision>
  <dcterms:created xsi:type="dcterms:W3CDTF">2024-04-05T06:01:00Z</dcterms:created>
  <dcterms:modified xsi:type="dcterms:W3CDTF">2024-04-05T06:07:00Z</dcterms:modified>
</cp:coreProperties>
</file>