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7185" w14:textId="77777777" w:rsidR="002D4DDC" w:rsidRDefault="0000000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ВНИМАНИЕ РОДИТЕЛИ!</w:t>
      </w:r>
    </w:p>
    <w:p w14:paraId="6039D30E" w14:textId="77777777" w:rsidR="002D4DDC" w:rsidRDefault="00000000">
      <w:pPr>
        <w:pStyle w:val="a9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14:paraId="2562B4D3" w14:textId="77777777" w:rsidR="002D4DDC" w:rsidRDefault="00000000">
      <w:pPr>
        <w:pStyle w:val="a9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Чтобы избежать несчастного случая, связанного с падением ребенка из окна, необходимо придерживаться следующих правил:</w:t>
      </w:r>
      <w:r>
        <w:rPr>
          <w:b/>
          <w:sz w:val="28"/>
          <w:szCs w:val="28"/>
        </w:rPr>
        <w:br/>
      </w:r>
      <w:r>
        <w:t xml:space="preserve">• </w:t>
      </w:r>
      <w:r>
        <w:rPr>
          <w:sz w:val="26"/>
          <w:szCs w:val="26"/>
        </w:rPr>
        <w:t>Открывая окна в квартире и проветривая помещение, убедитесь, что ребенок при этом находится под присмотром.</w:t>
      </w:r>
      <w:r>
        <w:rPr>
          <w:sz w:val="26"/>
          <w:szCs w:val="26"/>
        </w:rPr>
        <w:br/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  <w:r>
        <w:rPr>
          <w:sz w:val="26"/>
          <w:szCs w:val="26"/>
        </w:rPr>
        <w:br/>
        <w:t>• Не разрешайте ребенку выходить на балкон без сопровождения взрослых.</w:t>
      </w:r>
      <w:r>
        <w:rPr>
          <w:sz w:val="26"/>
          <w:szCs w:val="26"/>
        </w:rPr>
        <w:br/>
        <w:t>• Никогда не оставляйте спящего ребенка одного в квартире. Малыш может проснуться и полезть к открытому окну.</w:t>
      </w:r>
      <w:r>
        <w:rPr>
          <w:sz w:val="26"/>
          <w:szCs w:val="26"/>
        </w:rPr>
        <w:br/>
        <w:t>• Отодвиньте всю мебель, включая кровати, от окон. Это поможет предотвратить случайное попадание малыша на подоконник.</w:t>
      </w:r>
      <w:r>
        <w:rPr>
          <w:sz w:val="26"/>
          <w:szCs w:val="26"/>
        </w:rPr>
        <w:br/>
        <w:t>• 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  <w:r>
        <w:rPr>
          <w:sz w:val="26"/>
          <w:szCs w:val="26"/>
        </w:rPr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  <w:r>
        <w:rPr>
          <w:sz w:val="26"/>
          <w:szCs w:val="26"/>
        </w:rPr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  <w:r>
        <w:rPr>
          <w:sz w:val="26"/>
          <w:szCs w:val="26"/>
        </w:rPr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>
        <w:rPr>
          <w:sz w:val="26"/>
          <w:szCs w:val="26"/>
        </w:rPr>
        <w:br/>
      </w:r>
    </w:p>
    <w:p w14:paraId="56BFDC57" w14:textId="77777777" w:rsidR="002D4DDC" w:rsidRDefault="0000000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noProof/>
        </w:rPr>
        <w:drawing>
          <wp:anchor distT="0" distB="9525" distL="114300" distR="114300" simplePos="0" relativeHeight="2" behindDoc="0" locked="0" layoutInCell="1" allowOverlap="1" wp14:anchorId="5D8818C8" wp14:editId="492B9416">
            <wp:simplePos x="0" y="0"/>
            <wp:positionH relativeFrom="column">
              <wp:posOffset>1332865</wp:posOffset>
            </wp:positionH>
            <wp:positionV relativeFrom="paragraph">
              <wp:posOffset>51435</wp:posOffset>
            </wp:positionV>
            <wp:extent cx="3771900" cy="2371725"/>
            <wp:effectExtent l="0" t="0" r="0" b="0"/>
            <wp:wrapSquare wrapText="bothSides"/>
            <wp:docPr id="1" name="Рисунок 1" descr="https://promodu.com/wp-content/uploads/2017/06/pamyatka_roditelyam_po_preduprezhdeniyu_neschastnyh_sluchaev_svyazannyh_s_padeniem_maloletnih_detey_iz_okon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romodu.com/wp-content/uploads/2017/06/pamyatka_roditelyam_po_preduprezhdeniyu_neschastnyh_sluchaev_svyazannyh_s_padeniem_maloletnih_detey_iz_okon_1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br/>
        <w:t>Сохраним вместе жизнь детям!</w:t>
      </w:r>
    </w:p>
    <w:p w14:paraId="1974DFB5" w14:textId="77777777" w:rsidR="002D4DDC" w:rsidRDefault="002D4D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B6DE06" w14:textId="77777777" w:rsidR="002D4DDC" w:rsidRDefault="002D4D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7059A9" w14:textId="77777777" w:rsidR="002D4DDC" w:rsidRDefault="000000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7DCEB42" wp14:editId="6139FF98">
            <wp:extent cx="6381750" cy="3686175"/>
            <wp:effectExtent l="0" t="0" r="0" b="0"/>
            <wp:docPr id="2" name="Рисунок 2" descr="https://center-pomoschi.kmr.socinfo.ru/media/2018/06/21/1237986082/image_image_8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center-pomoschi.kmr.socinfo.ru/media/2018/06/21/1237986082/image_image_858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C54D4" w14:textId="77777777" w:rsidR="002D4DDC" w:rsidRDefault="00000000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«Угроза выпадения ребенка из окна»!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Не оставлять ребенка без присмотра, особенно играющего возле окон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стеклянных дверей.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Не ставить мебель поблизости окон, чтобы ребёнок не взобрался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на подоконник и не упал вниз.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позволять детям прыгать на кровати или другой мебели, расположенной вблизи окон.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14:paraId="5DBF17D7" w14:textId="77777777" w:rsidR="002D4DDC" w:rsidRDefault="00000000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Тщательно подобрать аксессуары на окна для детской комнаты.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0702703F" w14:textId="77777777" w:rsidR="002D4DDC" w:rsidRDefault="002D4DDC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8CBE6" w14:textId="77777777" w:rsidR="002D4DDC" w:rsidRDefault="002D4DDC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D2F413" w14:textId="77777777" w:rsidR="002D4DDC" w:rsidRDefault="00000000">
      <w:pPr>
        <w:tabs>
          <w:tab w:val="left" w:pos="1875"/>
        </w:tabs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12EA3540" w14:textId="77777777" w:rsidR="002D4DDC" w:rsidRDefault="002D4DDC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E09A281" w14:textId="77777777" w:rsidR="002D4DDC" w:rsidRDefault="00000000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ВНИМАНИЕ ОКНО! ОПАСНО!</w:t>
      </w:r>
    </w:p>
    <w:p w14:paraId="12AC08EE" w14:textId="77777777" w:rsidR="002D4DDC" w:rsidRDefault="0000000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0F420A" wp14:editId="2965289D">
            <wp:extent cx="5940425" cy="3957320"/>
            <wp:effectExtent l="0" t="0" r="0" b="0"/>
            <wp:docPr id="3" name="Рисунок 3" descr="https://i2.wp.com/ihappymama.ru/wp-content/uploads/2018/06/rebenok-i-okno.jpg?resize=680%2C45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i2.wp.com/ihappymama.ru/wp-content/uploads/2018/06/rebenok-i-okno.jpg?resize=680%2C453&amp;ssl=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F52AC" w14:textId="77777777" w:rsidR="002D4DDC" w:rsidRDefault="00000000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 </w:t>
      </w:r>
      <w:r>
        <w:rPr>
          <w:rFonts w:ascii="Times New Roman" w:hAnsi="Times New Roman" w:cs="Times New Roman"/>
          <w:sz w:val="28"/>
          <w:szCs w:val="28"/>
        </w:rPr>
        <w:br/>
        <w:t>о происшествиях, случившихся с детьми из-за невнимательности родителей или пренебрежения мерами безопасности.</w:t>
      </w:r>
    </w:p>
    <w:p w14:paraId="4E7383E0" w14:textId="77777777" w:rsidR="002D4DD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Безопасность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это самое главное в нашей жизни. Если соблюдать правила техники безопасности, обезопасить своё жилье и следить за своим ребёнком, </w:t>
      </w:r>
      <w:r>
        <w:rPr>
          <w:rFonts w:ascii="Times New Roman" w:hAnsi="Times New Roman" w:cs="Times New Roman"/>
          <w:sz w:val="28"/>
          <w:szCs w:val="28"/>
        </w:rPr>
        <w:br/>
        <w:t xml:space="preserve">с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 </w:t>
      </w:r>
    </w:p>
    <w:p w14:paraId="4096F7B9" w14:textId="77777777" w:rsidR="002D4DDC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Помните,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отвлёкшись буквально на минуту, вы можете жалеть </w:t>
      </w:r>
      <w:r>
        <w:rPr>
          <w:rFonts w:ascii="Times New Roman" w:hAnsi="Times New Roman" w:cs="Times New Roman"/>
          <w:b/>
          <w:sz w:val="28"/>
          <w:szCs w:val="28"/>
        </w:rPr>
        <w:br/>
        <w:t>об этом всю оставшуюся жизнь. Всегда оставайтесь начеку и цените своих детей.</w:t>
      </w:r>
    </w:p>
    <w:p w14:paraId="7AAA5BC1" w14:textId="77777777" w:rsidR="002D4DDC" w:rsidRDefault="000000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Москитная сетка на окне не спасет ребёнка от падения!</w:t>
      </w:r>
    </w:p>
    <w:p w14:paraId="748EFC5D" w14:textId="77777777" w:rsidR="002D4DDC" w:rsidRDefault="002D4DDC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EE56E4" w14:textId="6A7BFD50" w:rsidR="002D4DDC" w:rsidRDefault="002D4DDC" w:rsidP="00370824">
      <w:pPr>
        <w:tabs>
          <w:tab w:val="left" w:pos="1875"/>
        </w:tabs>
      </w:pPr>
    </w:p>
    <w:sectPr w:rsidR="002D4DDC">
      <w:pgSz w:w="11906" w:h="16838"/>
      <w:pgMar w:top="851" w:right="567" w:bottom="737" w:left="153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DDC"/>
    <w:rsid w:val="002D4DDC"/>
    <w:rsid w:val="0037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30FB"/>
  <w15:docId w15:val="{6EF63C59-DCA7-4586-AF39-478AC3E4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52B41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Normal (Web)"/>
    <w:basedOn w:val="a"/>
    <w:uiPriority w:val="99"/>
    <w:unhideWhenUsed/>
    <w:qFormat/>
    <w:rsid w:val="00903A51"/>
    <w:pPr>
      <w:spacing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D52B4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28897-26CE-40CE-B924-6828A4DC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Ярушева Татьяна Николаевна</dc:creator>
  <dc:description/>
  <cp:lastModifiedBy>mscou7@hotmail.com</cp:lastModifiedBy>
  <cp:revision>6</cp:revision>
  <cp:lastPrinted>2019-03-28T08:21:00Z</cp:lastPrinted>
  <dcterms:created xsi:type="dcterms:W3CDTF">2019-03-28T05:55:00Z</dcterms:created>
  <dcterms:modified xsi:type="dcterms:W3CDTF">2024-05-06T05:32:00Z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