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2" w:lineRule="exact" w:before="70"/>
        <w:ind w:left="2132" w:right="213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>
      <w:pPr>
        <w:spacing w:line="322" w:lineRule="exact" w:before="0"/>
        <w:ind w:left="2132" w:right="2130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программу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предмета</w:t>
      </w:r>
    </w:p>
    <w:p>
      <w:pPr>
        <w:spacing w:line="322" w:lineRule="exact" w:before="0"/>
        <w:ind w:left="2132" w:right="2130" w:firstLine="0"/>
        <w:jc w:val="center"/>
        <w:rPr>
          <w:b/>
          <w:sz w:val="28"/>
        </w:rPr>
      </w:pPr>
      <w:r>
        <w:rPr>
          <w:b/>
          <w:sz w:val="28"/>
        </w:rPr>
        <w:t>В.05.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УП.01.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«КОМПОЗИЦИЯ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СТАНКОВАЯ»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spacing w:line="322" w:lineRule="exact" w:before="0"/>
        <w:ind w:left="112" w:right="0" w:firstLine="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ind w:right="106"/>
        <w:jc w:val="both"/>
      </w:pPr>
      <w:r>
        <w:rPr/>
        <w:t>Программа</w:t>
      </w:r>
      <w:r>
        <w:rPr>
          <w:spacing w:val="80"/>
          <w:w w:val="150"/>
        </w:rPr>
        <w:t>  </w:t>
      </w:r>
      <w:r>
        <w:rPr/>
        <w:t>учебного</w:t>
      </w:r>
      <w:r>
        <w:rPr>
          <w:spacing w:val="80"/>
          <w:w w:val="150"/>
        </w:rPr>
        <w:t>  </w:t>
      </w:r>
      <w:r>
        <w:rPr/>
        <w:t>предмета</w:t>
      </w:r>
      <w:r>
        <w:rPr>
          <w:spacing w:val="80"/>
          <w:w w:val="150"/>
        </w:rPr>
        <w:t>  </w:t>
      </w:r>
      <w:r>
        <w:rPr/>
        <w:t>«Композиция</w:t>
      </w:r>
      <w:r>
        <w:rPr>
          <w:spacing w:val="80"/>
          <w:w w:val="150"/>
        </w:rPr>
        <w:t>  </w:t>
      </w:r>
      <w:r>
        <w:rPr/>
        <w:t>станковая»</w:t>
      </w:r>
      <w:r>
        <w:rPr>
          <w:spacing w:val="80"/>
          <w:w w:val="150"/>
        </w:rPr>
        <w:t>  </w:t>
      </w:r>
      <w:r>
        <w:rPr/>
        <w:t>разработана на основе примерной программы «Композиция станковая» для ДХШ и изобразительных отделений ДШИ. М., 2003 г. Авторы: В.Г. Анциферов, Л.Г. Анциферова, Т.Н. Кисляковская и с учетом федеральных государственных требований к дополнительной предпрофессиональной программе в области изобразительного искусства «Акварельная живопись».</w:t>
      </w:r>
    </w:p>
    <w:p>
      <w:pPr>
        <w:pStyle w:val="BodyText"/>
        <w:ind w:right="105"/>
        <w:jc w:val="both"/>
      </w:pPr>
      <w:r>
        <w:rPr/>
        <w:t>Учебный предмет «Композиция станковая» направлен на приобретение обучающимися</w:t>
      </w:r>
      <w:r>
        <w:rPr>
          <w:spacing w:val="80"/>
        </w:rPr>
        <w:t> </w:t>
      </w:r>
      <w:r>
        <w:rPr/>
        <w:t>знаний,</w:t>
      </w:r>
      <w:r>
        <w:rPr>
          <w:spacing w:val="80"/>
        </w:rPr>
        <w:t> </w:t>
      </w:r>
      <w:r>
        <w:rPr/>
        <w:t>умений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навыков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выполнению</w:t>
      </w:r>
      <w:r>
        <w:rPr>
          <w:spacing w:val="80"/>
        </w:rPr>
        <w:t> </w:t>
      </w:r>
      <w:r>
        <w:rPr/>
        <w:t>живописных работ, получение ими художественного образования, а также на эстетическое воспитание и духовно-нравственное развитие ученика. Художественно- 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</w:t>
      </w:r>
      <w:r>
        <w:rPr>
          <w:spacing w:val="10"/>
        </w:rPr>
        <w:t> </w:t>
      </w:r>
      <w:r>
        <w:rPr/>
        <w:t>знаниями</w:t>
      </w:r>
      <w:r>
        <w:rPr>
          <w:spacing w:val="14"/>
        </w:rPr>
        <w:t> </w:t>
      </w:r>
      <w:r>
        <w:rPr/>
        <w:t>теории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истории</w:t>
      </w:r>
      <w:r>
        <w:rPr>
          <w:spacing w:val="13"/>
        </w:rPr>
        <w:t> </w:t>
      </w:r>
      <w:r>
        <w:rPr/>
        <w:t>искусств.</w:t>
      </w:r>
      <w:r>
        <w:rPr>
          <w:spacing w:val="13"/>
        </w:rPr>
        <w:t> </w:t>
      </w:r>
      <w:r>
        <w:rPr/>
        <w:t>Содержание</w:t>
      </w:r>
      <w:r>
        <w:rPr>
          <w:spacing w:val="13"/>
        </w:rPr>
        <w:t> </w:t>
      </w:r>
      <w:r>
        <w:rPr/>
        <w:t>учебного</w:t>
      </w:r>
      <w:r>
        <w:rPr>
          <w:spacing w:val="16"/>
        </w:rPr>
        <w:t> </w:t>
      </w:r>
      <w:r>
        <w:rPr>
          <w:spacing w:val="-2"/>
        </w:rPr>
        <w:t>предмета</w:t>
      </w:r>
    </w:p>
    <w:p>
      <w:pPr>
        <w:pStyle w:val="BodyText"/>
        <w:spacing w:line="321" w:lineRule="exact"/>
        <w:jc w:val="both"/>
      </w:pPr>
      <w:r>
        <w:rPr/>
        <w:t>«Композиция</w:t>
      </w:r>
      <w:r>
        <w:rPr>
          <w:spacing w:val="26"/>
        </w:rPr>
        <w:t>  </w:t>
      </w:r>
      <w:r>
        <w:rPr/>
        <w:t>станковая»</w:t>
      </w:r>
      <w:r>
        <w:rPr>
          <w:spacing w:val="27"/>
        </w:rPr>
        <w:t>  </w:t>
      </w:r>
      <w:r>
        <w:rPr/>
        <w:t>тесно</w:t>
      </w:r>
      <w:r>
        <w:rPr>
          <w:spacing w:val="28"/>
        </w:rPr>
        <w:t>  </w:t>
      </w:r>
      <w:r>
        <w:rPr/>
        <w:t>связано</w:t>
      </w:r>
      <w:r>
        <w:rPr>
          <w:spacing w:val="28"/>
        </w:rPr>
        <w:t>  </w:t>
      </w:r>
      <w:r>
        <w:rPr/>
        <w:t>с</w:t>
      </w:r>
      <w:r>
        <w:rPr>
          <w:spacing w:val="27"/>
        </w:rPr>
        <w:t>  </w:t>
      </w:r>
      <w:r>
        <w:rPr/>
        <w:t>содержанием</w:t>
      </w:r>
      <w:r>
        <w:rPr>
          <w:spacing w:val="28"/>
        </w:rPr>
        <w:t>  </w:t>
      </w:r>
      <w:r>
        <w:rPr/>
        <w:t>учебных</w:t>
      </w:r>
      <w:r>
        <w:rPr>
          <w:spacing w:val="28"/>
        </w:rPr>
        <w:t>  </w:t>
      </w:r>
      <w:r>
        <w:rPr>
          <w:spacing w:val="-2"/>
        </w:rPr>
        <w:t>предметов</w:t>
      </w:r>
    </w:p>
    <w:p>
      <w:pPr>
        <w:pStyle w:val="BodyText"/>
        <w:spacing w:before="1"/>
        <w:ind w:right="108"/>
        <w:jc w:val="both"/>
      </w:pPr>
      <w:r>
        <w:rPr/>
        <w:t>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</w:t>
      </w:r>
      <w:r>
        <w:rPr>
          <w:spacing w:val="-1"/>
        </w:rPr>
        <w:t> </w:t>
      </w:r>
      <w:r>
        <w:rPr/>
        <w:t>по композиции станковой ставятся задачи перспективного построения, выявления объемов, грамотного владения тоном и цветом.</w:t>
      </w:r>
    </w:p>
    <w:p>
      <w:pPr>
        <w:pStyle w:val="BodyText"/>
        <w:ind w:left="0"/>
      </w:pPr>
    </w:p>
    <w:p>
      <w:pPr>
        <w:pStyle w:val="BodyText"/>
        <w:ind w:left="113" w:right="107" w:hanging="1"/>
        <w:jc w:val="both"/>
      </w:pPr>
      <w:r>
        <w:rPr>
          <w:b/>
        </w:rPr>
        <w:t>Цель учебного предмета: </w:t>
      </w:r>
      <w:r>
        <w:rPr/>
        <w:t>художественно-эстетическое развитие личности обучающегося на основе приобретенных им в процессе освоения программы художественно - 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>
      <w:pPr>
        <w:spacing w:line="321" w:lineRule="exact" w:before="184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предмета: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342" w:lineRule="exact" w:before="0" w:after="0"/>
        <w:ind w:left="336" w:right="0" w:hanging="225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10"/>
          <w:sz w:val="28"/>
        </w:rPr>
        <w:t> </w:t>
      </w:r>
      <w:r>
        <w:rPr>
          <w:sz w:val="28"/>
        </w:rPr>
        <w:t>интерес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изобразительному</w:t>
      </w:r>
      <w:r>
        <w:rPr>
          <w:spacing w:val="-6"/>
          <w:sz w:val="28"/>
        </w:rPr>
        <w:t> </w:t>
      </w:r>
      <w:r>
        <w:rPr>
          <w:sz w:val="28"/>
        </w:rPr>
        <w:t>искусству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художественному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творчеству;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6" w:right="0" w:hanging="225"/>
        <w:jc w:val="left"/>
        <w:rPr>
          <w:sz w:val="28"/>
        </w:rPr>
      </w:pPr>
      <w:r>
        <w:rPr>
          <w:sz w:val="28"/>
        </w:rPr>
        <w:t>освоить</w:t>
      </w:r>
      <w:r>
        <w:rPr>
          <w:spacing w:val="-7"/>
          <w:sz w:val="28"/>
        </w:rPr>
        <w:t> </w:t>
      </w:r>
      <w:r>
        <w:rPr>
          <w:sz w:val="28"/>
        </w:rPr>
        <w:t>последовательно</w:t>
      </w:r>
      <w:r>
        <w:rPr>
          <w:spacing w:val="-6"/>
          <w:sz w:val="28"/>
        </w:rPr>
        <w:t> </w:t>
      </w:r>
      <w:r>
        <w:rPr>
          <w:sz w:val="28"/>
        </w:rPr>
        <w:t>двух-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трехмерное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пространство;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2" w:right="489" w:firstLine="0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основными</w:t>
      </w:r>
      <w:r>
        <w:rPr>
          <w:spacing w:val="-4"/>
          <w:sz w:val="28"/>
        </w:rPr>
        <w:t> </w:t>
      </w:r>
      <w:r>
        <w:rPr>
          <w:sz w:val="28"/>
        </w:rPr>
        <w:t>законами,</w:t>
      </w:r>
      <w:r>
        <w:rPr>
          <w:spacing w:val="-6"/>
          <w:sz w:val="28"/>
        </w:rPr>
        <w:t> </w:t>
      </w:r>
      <w:r>
        <w:rPr>
          <w:sz w:val="28"/>
        </w:rPr>
        <w:t>закономерностями,</w:t>
      </w:r>
      <w:r>
        <w:rPr>
          <w:spacing w:val="-8"/>
          <w:sz w:val="28"/>
        </w:rPr>
        <w:t> </w:t>
      </w:r>
      <w:r>
        <w:rPr>
          <w:sz w:val="28"/>
        </w:rPr>
        <w:t>правилами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приемами </w:t>
      </w:r>
      <w:r>
        <w:rPr>
          <w:spacing w:val="-2"/>
          <w:sz w:val="28"/>
        </w:rPr>
        <w:t>композиции;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6" w:right="0" w:hanging="225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9"/>
          <w:sz w:val="28"/>
        </w:rPr>
        <w:t> </w:t>
      </w:r>
      <w:r>
        <w:rPr>
          <w:sz w:val="28"/>
        </w:rPr>
        <w:t>выразительные</w:t>
      </w:r>
      <w:r>
        <w:rPr>
          <w:spacing w:val="-6"/>
          <w:sz w:val="28"/>
        </w:rPr>
        <w:t> </w:t>
      </w:r>
      <w:r>
        <w:rPr>
          <w:sz w:val="28"/>
        </w:rPr>
        <w:t>возможности</w:t>
      </w:r>
      <w:r>
        <w:rPr>
          <w:spacing w:val="-6"/>
          <w:sz w:val="28"/>
        </w:rPr>
        <w:t> </w:t>
      </w:r>
      <w:r>
        <w:rPr>
          <w:sz w:val="28"/>
        </w:rPr>
        <w:t>тона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цвета;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6" w:right="0" w:hanging="225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14"/>
          <w:sz w:val="28"/>
        </w:rPr>
        <w:t> </w:t>
      </w:r>
      <w:r>
        <w:rPr>
          <w:sz w:val="28"/>
        </w:rPr>
        <w:t>способности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художественно-исполнительской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2" w:right="331" w:firstLine="0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-6"/>
          <w:sz w:val="28"/>
        </w:rPr>
        <w:t> </w:t>
      </w:r>
      <w:r>
        <w:rPr>
          <w:sz w:val="28"/>
        </w:rPr>
        <w:t>навыкам</w:t>
      </w:r>
      <w:r>
        <w:rPr>
          <w:spacing w:val="-7"/>
          <w:sz w:val="28"/>
        </w:rPr>
        <w:t> </w:t>
      </w:r>
      <w:r>
        <w:rPr>
          <w:sz w:val="28"/>
        </w:rPr>
        <w:t>самостоятельной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подготовительными</w:t>
      </w:r>
      <w:r>
        <w:rPr>
          <w:spacing w:val="-4"/>
          <w:sz w:val="28"/>
        </w:rPr>
        <w:t> </w:t>
      </w:r>
      <w:r>
        <w:rPr>
          <w:sz w:val="28"/>
        </w:rPr>
        <w:t>материалами: этюдами, набросками, эскизами;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6" w:right="0" w:hanging="225"/>
        <w:jc w:val="left"/>
        <w:rPr>
          <w:sz w:val="28"/>
        </w:rPr>
      </w:pPr>
      <w:r>
        <w:rPr>
          <w:sz w:val="28"/>
        </w:rPr>
        <w:t>приобрести</w:t>
      </w:r>
      <w:r>
        <w:rPr>
          <w:spacing w:val="-7"/>
          <w:sz w:val="28"/>
        </w:rPr>
        <w:t> </w:t>
      </w:r>
      <w:r>
        <w:rPr>
          <w:sz w:val="28"/>
        </w:rPr>
        <w:t>опыт</w:t>
      </w:r>
      <w:r>
        <w:rPr>
          <w:spacing w:val="-9"/>
          <w:sz w:val="28"/>
        </w:rPr>
        <w:t> </w:t>
      </w:r>
      <w:r>
        <w:rPr>
          <w:sz w:val="28"/>
        </w:rPr>
        <w:t>творческой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2" w:right="397" w:firstLine="0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-6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наиболее</w:t>
      </w:r>
      <w:r>
        <w:rPr>
          <w:spacing w:val="-7"/>
          <w:sz w:val="28"/>
        </w:rPr>
        <w:t> </w:t>
      </w:r>
      <w:r>
        <w:rPr>
          <w:sz w:val="28"/>
        </w:rPr>
        <w:t>одаренных</w:t>
      </w:r>
      <w:r>
        <w:rPr>
          <w:spacing w:val="-6"/>
          <w:sz w:val="28"/>
        </w:rPr>
        <w:t> </w:t>
      </w:r>
      <w:r>
        <w:rPr>
          <w:sz w:val="28"/>
        </w:rPr>
        <w:t>выпускников</w:t>
      </w:r>
      <w:r>
        <w:rPr>
          <w:spacing w:val="-5"/>
          <w:sz w:val="28"/>
        </w:rPr>
        <w:t> </w:t>
      </w:r>
      <w:r>
        <w:rPr>
          <w:sz w:val="28"/>
        </w:rPr>
        <w:t>мотивации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продолжению профессионального обучения в образовательных учреждениях среднего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660" w:bottom="280" w:left="1020" w:right="740"/>
        </w:sectPr>
      </w:pPr>
    </w:p>
    <w:p>
      <w:pPr>
        <w:pStyle w:val="BodyText"/>
        <w:spacing w:before="69"/>
      </w:pPr>
      <w:r>
        <w:rPr/>
        <w:t>профессионального</w:t>
      </w:r>
      <w:r>
        <w:rPr>
          <w:spacing w:val="-14"/>
        </w:rPr>
        <w:t> </w:t>
      </w:r>
      <w:r>
        <w:rPr>
          <w:spacing w:val="-2"/>
        </w:rPr>
        <w:t>образования.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уровню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обучающихся</w:t>
      </w:r>
    </w:p>
    <w:p>
      <w:pPr>
        <w:pStyle w:val="BodyText"/>
        <w:ind w:left="113"/>
      </w:pPr>
      <w:r>
        <w:rPr/>
        <w:t>Результатом</w:t>
      </w:r>
      <w:r>
        <w:rPr>
          <w:spacing w:val="80"/>
        </w:rPr>
        <w:t> </w:t>
      </w:r>
      <w:r>
        <w:rPr/>
        <w:t>освоения</w:t>
      </w:r>
      <w:r>
        <w:rPr>
          <w:spacing w:val="80"/>
        </w:rPr>
        <w:t> </w:t>
      </w:r>
      <w:r>
        <w:rPr/>
        <w:t>учебного</w:t>
      </w:r>
      <w:r>
        <w:rPr>
          <w:spacing w:val="80"/>
        </w:rPr>
        <w:t> </w:t>
      </w:r>
      <w:r>
        <w:rPr/>
        <w:t>предмета</w:t>
      </w:r>
      <w:r>
        <w:rPr>
          <w:spacing w:val="80"/>
        </w:rPr>
        <w:t> </w:t>
      </w:r>
      <w:r>
        <w:rPr/>
        <w:t>«Композиция</w:t>
      </w:r>
      <w:r>
        <w:rPr>
          <w:spacing w:val="80"/>
        </w:rPr>
        <w:t> </w:t>
      </w:r>
      <w:r>
        <w:rPr/>
        <w:t>станковая»</w:t>
      </w:r>
      <w:r>
        <w:rPr>
          <w:spacing w:val="80"/>
        </w:rPr>
        <w:t> </w:t>
      </w:r>
      <w:r>
        <w:rPr/>
        <w:t>является</w:t>
      </w:r>
      <w:r>
        <w:rPr>
          <w:spacing w:val="40"/>
        </w:rPr>
        <w:t> </w:t>
      </w:r>
      <w:r>
        <w:rPr/>
        <w:t>приобретение обучающимися следующих знаний, умений и навыков: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3" w:right="1307" w:firstLine="0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> </w:t>
      </w:r>
      <w:r>
        <w:rPr>
          <w:sz w:val="28"/>
        </w:rPr>
        <w:t>основных</w:t>
      </w:r>
      <w:r>
        <w:rPr>
          <w:spacing w:val="-8"/>
          <w:sz w:val="28"/>
        </w:rPr>
        <w:t> </w:t>
      </w:r>
      <w:r>
        <w:rPr>
          <w:sz w:val="28"/>
        </w:rPr>
        <w:t>элементов</w:t>
      </w:r>
      <w:r>
        <w:rPr>
          <w:spacing w:val="-8"/>
          <w:sz w:val="28"/>
        </w:rPr>
        <w:t> </w:t>
      </w:r>
      <w:r>
        <w:rPr>
          <w:sz w:val="28"/>
        </w:rPr>
        <w:t>композиции,</w:t>
      </w:r>
      <w:r>
        <w:rPr>
          <w:spacing w:val="-7"/>
          <w:sz w:val="28"/>
        </w:rPr>
        <w:t> </w:t>
      </w:r>
      <w:r>
        <w:rPr>
          <w:sz w:val="28"/>
        </w:rPr>
        <w:t>закономерностей</w:t>
      </w:r>
      <w:r>
        <w:rPr>
          <w:spacing w:val="-6"/>
          <w:sz w:val="28"/>
        </w:rPr>
        <w:t> </w:t>
      </w:r>
      <w:r>
        <w:rPr>
          <w:sz w:val="28"/>
        </w:rPr>
        <w:t>построения художественной формы;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3" w:right="804" w:firstLine="0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> </w:t>
      </w:r>
      <w:r>
        <w:rPr>
          <w:sz w:val="28"/>
        </w:rPr>
        <w:t>принципов</w:t>
      </w:r>
      <w:r>
        <w:rPr>
          <w:spacing w:val="-8"/>
          <w:sz w:val="28"/>
        </w:rPr>
        <w:t> </w:t>
      </w:r>
      <w:r>
        <w:rPr>
          <w:sz w:val="28"/>
        </w:rPr>
        <w:t>сбора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систематизации</w:t>
      </w:r>
      <w:r>
        <w:rPr>
          <w:spacing w:val="-4"/>
          <w:sz w:val="28"/>
        </w:rPr>
        <w:t> </w:t>
      </w:r>
      <w:r>
        <w:rPr>
          <w:sz w:val="28"/>
        </w:rPr>
        <w:t>подготовительного</w:t>
      </w:r>
      <w:r>
        <w:rPr>
          <w:spacing w:val="-4"/>
          <w:sz w:val="28"/>
        </w:rPr>
        <w:t> </w:t>
      </w:r>
      <w:r>
        <w:rPr>
          <w:sz w:val="28"/>
        </w:rPr>
        <w:t>материала</w:t>
      </w:r>
      <w:r>
        <w:rPr>
          <w:spacing w:val="-5"/>
          <w:sz w:val="28"/>
        </w:rPr>
        <w:t> </w:t>
      </w:r>
      <w:r>
        <w:rPr>
          <w:sz w:val="28"/>
        </w:rPr>
        <w:t>и способов его применения для воплощения творческого замысла;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6" w:right="0" w:hanging="22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> </w:t>
      </w:r>
      <w:r>
        <w:rPr>
          <w:sz w:val="28"/>
        </w:rPr>
        <w:t>применять</w:t>
      </w:r>
      <w:r>
        <w:rPr>
          <w:spacing w:val="-10"/>
          <w:sz w:val="28"/>
        </w:rPr>
        <w:t> </w:t>
      </w:r>
      <w:r>
        <w:rPr>
          <w:sz w:val="28"/>
        </w:rPr>
        <w:t>полученные</w:t>
      </w:r>
      <w:r>
        <w:rPr>
          <w:spacing w:val="-7"/>
          <w:sz w:val="28"/>
        </w:rPr>
        <w:t> </w:t>
      </w:r>
      <w:r>
        <w:rPr>
          <w:sz w:val="28"/>
        </w:rPr>
        <w:t>знания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выразительных</w:t>
      </w:r>
      <w:r>
        <w:rPr>
          <w:spacing w:val="-6"/>
          <w:sz w:val="28"/>
        </w:rPr>
        <w:t> </w:t>
      </w:r>
      <w:r>
        <w:rPr>
          <w:sz w:val="28"/>
        </w:rPr>
        <w:t>средствах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композиции</w:t>
      </w:r>
    </w:p>
    <w:p>
      <w:pPr>
        <w:pStyle w:val="BodyText"/>
        <w:spacing w:line="242" w:lineRule="auto"/>
      </w:pPr>
      <w:r>
        <w:rPr/>
        <w:t>–</w:t>
      </w:r>
      <w:r>
        <w:rPr>
          <w:spacing w:val="-2"/>
        </w:rPr>
        <w:t> </w:t>
      </w:r>
      <w:r>
        <w:rPr/>
        <w:t>ритме,</w:t>
      </w:r>
      <w:r>
        <w:rPr>
          <w:spacing w:val="-3"/>
        </w:rPr>
        <w:t> </w:t>
      </w:r>
      <w:r>
        <w:rPr/>
        <w:t>линии,</w:t>
      </w:r>
      <w:r>
        <w:rPr>
          <w:spacing w:val="-3"/>
        </w:rPr>
        <w:t> </w:t>
      </w:r>
      <w:r>
        <w:rPr/>
        <w:t>силуэте,</w:t>
      </w:r>
      <w:r>
        <w:rPr>
          <w:spacing w:val="-3"/>
        </w:rPr>
        <w:t> </w:t>
      </w:r>
      <w:r>
        <w:rPr/>
        <w:t>тональности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тональной</w:t>
      </w:r>
      <w:r>
        <w:rPr>
          <w:spacing w:val="-2"/>
        </w:rPr>
        <w:t> </w:t>
      </w:r>
      <w:r>
        <w:rPr/>
        <w:t>пластике,</w:t>
      </w:r>
      <w:r>
        <w:rPr>
          <w:spacing w:val="-6"/>
        </w:rPr>
        <w:t> </w:t>
      </w:r>
      <w:r>
        <w:rPr/>
        <w:t>цвете,</w:t>
      </w:r>
      <w:r>
        <w:rPr>
          <w:spacing w:val="-3"/>
        </w:rPr>
        <w:t> </w:t>
      </w:r>
      <w:r>
        <w:rPr/>
        <w:t>контрасте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в композиционных работах;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2" w:right="1168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> </w:t>
      </w: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средства</w:t>
      </w:r>
      <w:r>
        <w:rPr>
          <w:spacing w:val="-4"/>
          <w:sz w:val="28"/>
        </w:rPr>
        <w:t> </w:t>
      </w:r>
      <w:r>
        <w:rPr>
          <w:sz w:val="28"/>
        </w:rPr>
        <w:t>живописи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графики,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изобразительно- выразительные возможности;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3" w:right="713" w:hanging="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> </w:t>
      </w:r>
      <w:r>
        <w:rPr>
          <w:sz w:val="28"/>
        </w:rPr>
        <w:t>находить</w:t>
      </w:r>
      <w:r>
        <w:rPr>
          <w:spacing w:val="-8"/>
          <w:sz w:val="28"/>
        </w:rPr>
        <w:t> </w:t>
      </w:r>
      <w:r>
        <w:rPr>
          <w:sz w:val="28"/>
        </w:rPr>
        <w:t>живописно-пластические</w:t>
      </w:r>
      <w:r>
        <w:rPr>
          <w:spacing w:val="-5"/>
          <w:sz w:val="28"/>
        </w:rPr>
        <w:t> </w:t>
      </w:r>
      <w:r>
        <w:rPr>
          <w:sz w:val="28"/>
        </w:rPr>
        <w:t>решения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каждой</w:t>
      </w:r>
      <w:r>
        <w:rPr>
          <w:spacing w:val="-4"/>
          <w:sz w:val="28"/>
        </w:rPr>
        <w:t> </w:t>
      </w:r>
      <w:r>
        <w:rPr>
          <w:sz w:val="28"/>
        </w:rPr>
        <w:t>творческой </w:t>
      </w:r>
      <w:r>
        <w:rPr>
          <w:spacing w:val="-2"/>
          <w:sz w:val="28"/>
        </w:rPr>
        <w:t>задачи;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6" w:right="0" w:hanging="224"/>
        <w:jc w:val="left"/>
        <w:rPr>
          <w:sz w:val="28"/>
        </w:rPr>
      </w:pPr>
      <w:r>
        <w:rPr>
          <w:sz w:val="28"/>
        </w:rPr>
        <w:t>навыки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композиции.</w:t>
      </w:r>
    </w:p>
    <w:p>
      <w:pPr>
        <w:pStyle w:val="BodyText"/>
        <w:ind w:left="0"/>
        <w:rPr>
          <w:sz w:val="34"/>
        </w:rPr>
      </w:pPr>
    </w:p>
    <w:p>
      <w:pPr>
        <w:spacing w:before="269"/>
        <w:ind w:left="113" w:right="0" w:firstLine="0"/>
        <w:jc w:val="left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предмета</w:t>
      </w:r>
    </w:p>
    <w:p>
      <w:pPr>
        <w:pStyle w:val="BodyText"/>
        <w:spacing w:before="10"/>
        <w:ind w:left="0"/>
        <w:rPr>
          <w:b/>
          <w:sz w:val="27"/>
        </w:rPr>
      </w:pPr>
    </w:p>
    <w:p>
      <w:pPr>
        <w:pStyle w:val="BodyText"/>
        <w:ind w:left="113" w:right="156"/>
      </w:pPr>
      <w:r>
        <w:rPr/>
        <w:t>Срок реализации учебного предмета «Композиция станковая» составляет 5 лет, с</w:t>
      </w:r>
      <w:r>
        <w:rPr>
          <w:spacing w:val="40"/>
        </w:rPr>
        <w:t> </w:t>
      </w:r>
      <w:r>
        <w:rPr/>
        <w:t>1 по 5 классы.</w:t>
      </w:r>
    </w:p>
    <w:p>
      <w:pPr>
        <w:pStyle w:val="BodyText"/>
        <w:spacing w:line="242" w:lineRule="auto"/>
        <w:ind w:left="113"/>
      </w:pPr>
      <w:r>
        <w:rPr/>
        <w:t>При</w:t>
      </w:r>
      <w:r>
        <w:rPr>
          <w:spacing w:val="80"/>
        </w:rPr>
        <w:t> </w:t>
      </w:r>
      <w:r>
        <w:rPr/>
        <w:t>реализации</w:t>
      </w:r>
      <w:r>
        <w:rPr>
          <w:spacing w:val="80"/>
        </w:rPr>
        <w:t> </w:t>
      </w:r>
      <w:r>
        <w:rPr/>
        <w:t>программы</w:t>
      </w:r>
      <w:r>
        <w:rPr>
          <w:spacing w:val="80"/>
        </w:rPr>
        <w:t> </w:t>
      </w:r>
      <w:r>
        <w:rPr/>
        <w:t>«Акварельная</w:t>
      </w:r>
      <w:r>
        <w:rPr>
          <w:spacing w:val="80"/>
        </w:rPr>
        <w:t> </w:t>
      </w:r>
      <w:r>
        <w:rPr/>
        <w:t>живопись»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5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летним</w:t>
      </w:r>
      <w:r>
        <w:rPr>
          <w:spacing w:val="80"/>
        </w:rPr>
        <w:t> </w:t>
      </w:r>
      <w:r>
        <w:rPr/>
        <w:t>сроком</w:t>
      </w:r>
      <w:r>
        <w:rPr>
          <w:spacing w:val="80"/>
        </w:rPr>
        <w:t> </w:t>
      </w:r>
      <w:r>
        <w:rPr>
          <w:spacing w:val="-2"/>
        </w:rPr>
        <w:t>обучения:</w:t>
      </w:r>
    </w:p>
    <w:p>
      <w:pPr>
        <w:pStyle w:val="BodyText"/>
      </w:pPr>
      <w:r>
        <w:rPr/>
        <w:t>аудиторные занятия в 1 классе – 1,5 часа; со 2-5 классах – 1 час в неделю. Самостоятельная</w:t>
      </w:r>
      <w:r>
        <w:rPr>
          <w:spacing w:val="23"/>
        </w:rPr>
        <w:t> </w:t>
      </w:r>
      <w:r>
        <w:rPr/>
        <w:t>работа</w:t>
      </w:r>
      <w:r>
        <w:rPr>
          <w:spacing w:val="25"/>
        </w:rPr>
        <w:t> </w:t>
      </w:r>
      <w:r>
        <w:rPr/>
        <w:t>в</w:t>
      </w:r>
      <w:r>
        <w:rPr>
          <w:spacing w:val="22"/>
        </w:rPr>
        <w:t> </w:t>
      </w:r>
      <w:r>
        <w:rPr/>
        <w:t>1-3</w:t>
      </w:r>
      <w:r>
        <w:rPr>
          <w:spacing w:val="23"/>
        </w:rPr>
        <w:t> </w:t>
      </w:r>
      <w:r>
        <w:rPr/>
        <w:t>классах</w:t>
      </w:r>
      <w:r>
        <w:rPr>
          <w:spacing w:val="24"/>
        </w:rPr>
        <w:t> </w:t>
      </w:r>
      <w:r>
        <w:rPr/>
        <w:t>–</w:t>
      </w:r>
      <w:r>
        <w:rPr>
          <w:spacing w:val="23"/>
        </w:rPr>
        <w:t> </w:t>
      </w:r>
      <w:r>
        <w:rPr/>
        <w:t>3</w:t>
      </w:r>
      <w:r>
        <w:rPr>
          <w:spacing w:val="26"/>
        </w:rPr>
        <w:t> </w:t>
      </w:r>
      <w:r>
        <w:rPr/>
        <w:t>часа</w:t>
      </w:r>
      <w:r>
        <w:rPr>
          <w:spacing w:val="25"/>
        </w:rPr>
        <w:t> </w:t>
      </w:r>
      <w:r>
        <w:rPr/>
        <w:t>в</w:t>
      </w:r>
      <w:r>
        <w:rPr>
          <w:spacing w:val="22"/>
        </w:rPr>
        <w:t> </w:t>
      </w:r>
      <w:r>
        <w:rPr/>
        <w:t>неделю,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/>
        <w:t>4</w:t>
      </w:r>
      <w:r>
        <w:rPr>
          <w:spacing w:val="26"/>
        </w:rPr>
        <w:t> </w:t>
      </w:r>
      <w:r>
        <w:rPr/>
        <w:t>классе</w:t>
      </w:r>
      <w:r>
        <w:rPr>
          <w:spacing w:val="25"/>
        </w:rPr>
        <w:t> </w:t>
      </w:r>
      <w:r>
        <w:rPr/>
        <w:t>-</w:t>
      </w:r>
      <w:r>
        <w:rPr>
          <w:spacing w:val="22"/>
        </w:rPr>
        <w:t> </w:t>
      </w:r>
      <w:r>
        <w:rPr/>
        <w:t>4</w:t>
      </w:r>
      <w:r>
        <w:rPr>
          <w:spacing w:val="23"/>
        </w:rPr>
        <w:t> </w:t>
      </w:r>
      <w:r>
        <w:rPr/>
        <w:t>часа;</w:t>
      </w:r>
      <w:r>
        <w:rPr>
          <w:spacing w:val="23"/>
        </w:rPr>
        <w:t> </w:t>
      </w:r>
      <w:r>
        <w:rPr/>
        <w:t>в</w:t>
      </w:r>
      <w:r>
        <w:rPr>
          <w:spacing w:val="19"/>
        </w:rPr>
        <w:t> </w:t>
      </w:r>
      <w:r>
        <w:rPr/>
        <w:t>5 классе – 3,5 часа в неделю.</w:t>
      </w:r>
    </w:p>
    <w:p>
      <w:pPr>
        <w:pStyle w:val="BodyText"/>
        <w:ind w:left="111" w:right="1270"/>
      </w:pPr>
      <w:r>
        <w:rPr/>
        <w:t>Обязательная</w:t>
      </w:r>
      <w:r>
        <w:rPr>
          <w:spacing w:val="-6"/>
        </w:rPr>
        <w:t> </w:t>
      </w:r>
      <w:r>
        <w:rPr/>
        <w:t>аудиторная</w:t>
      </w:r>
      <w:r>
        <w:rPr>
          <w:spacing w:val="-8"/>
        </w:rPr>
        <w:t> </w:t>
      </w:r>
      <w:r>
        <w:rPr/>
        <w:t>нагрузка</w:t>
      </w:r>
      <w:r>
        <w:rPr>
          <w:spacing w:val="-6"/>
        </w:rPr>
        <w:t> </w:t>
      </w:r>
      <w:r>
        <w:rPr/>
        <w:t>ученика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367,5</w:t>
      </w:r>
      <w:r>
        <w:rPr>
          <w:spacing w:val="-5"/>
        </w:rPr>
        <w:t> </w:t>
      </w:r>
      <w:r>
        <w:rPr/>
        <w:t>часа. Самостоятельная внеаудиторная нагрузка – 175 часов.</w:t>
      </w:r>
    </w:p>
    <w:p>
      <w:pPr>
        <w:pStyle w:val="BodyText"/>
        <w:ind w:left="111"/>
      </w:pPr>
      <w:r>
        <w:rPr/>
        <w:t>Видом</w:t>
      </w:r>
      <w:r>
        <w:rPr>
          <w:spacing w:val="40"/>
        </w:rPr>
        <w:t> </w:t>
      </w:r>
      <w:r>
        <w:rPr/>
        <w:t>промежуточной</w:t>
      </w:r>
      <w:r>
        <w:rPr>
          <w:spacing w:val="40"/>
        </w:rPr>
        <w:t> </w:t>
      </w:r>
      <w:r>
        <w:rPr/>
        <w:t>аттестации</w:t>
      </w:r>
      <w:r>
        <w:rPr>
          <w:spacing w:val="40"/>
        </w:rPr>
        <w:t> </w:t>
      </w:r>
      <w:r>
        <w:rPr/>
        <w:t>служит</w:t>
      </w:r>
      <w:r>
        <w:rPr>
          <w:spacing w:val="40"/>
        </w:rPr>
        <w:t> </w:t>
      </w:r>
      <w:r>
        <w:rPr/>
        <w:t>творческий</w:t>
      </w:r>
      <w:r>
        <w:rPr>
          <w:spacing w:val="40"/>
        </w:rPr>
        <w:t> </w:t>
      </w:r>
      <w:r>
        <w:rPr/>
        <w:t>просмотр</w:t>
      </w:r>
      <w:r>
        <w:rPr>
          <w:spacing w:val="40"/>
        </w:rPr>
        <w:t> </w:t>
      </w:r>
      <w:r>
        <w:rPr/>
        <w:t>(контрольный урок и дифференцированный зачет).</w:t>
      </w:r>
    </w:p>
    <w:sectPr>
      <w:pgSz w:w="11910" w:h="16840"/>
      <w:pgMar w:top="34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"/>
      <w:lvlJc w:val="left"/>
      <w:pPr>
        <w:ind w:left="112" w:hanging="22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5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7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0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5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8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1" w:hanging="2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3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2022-05-08T06:17:30Z</dcterms:created>
  <dcterms:modified xsi:type="dcterms:W3CDTF">2022-05-08T06:17:30Z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