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8DC2D" w14:textId="77777777" w:rsidR="002A57A5" w:rsidRDefault="00000000">
      <w:pPr>
        <w:pStyle w:val="1"/>
        <w:spacing w:before="71"/>
      </w:pPr>
      <w:r>
        <w:t>АННОТАЦИЯ</w:t>
      </w:r>
    </w:p>
    <w:p w14:paraId="7EC37858" w14:textId="77777777" w:rsidR="002A57A5" w:rsidRDefault="00000000">
      <w:pPr>
        <w:ind w:left="627" w:right="635"/>
        <w:jc w:val="center"/>
        <w:rPr>
          <w:b/>
          <w:sz w:val="24"/>
        </w:rPr>
      </w:pPr>
      <w:r>
        <w:rPr>
          <w:b/>
          <w:sz w:val="24"/>
        </w:rPr>
        <w:t>к дополнительной предпрофессиональной общеобразовательной программе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области музыкального искусства</w:t>
      </w:r>
    </w:p>
    <w:p w14:paraId="2BECCB8B" w14:textId="77777777" w:rsidR="002A57A5" w:rsidRDefault="00000000">
      <w:pPr>
        <w:pStyle w:val="1"/>
        <w:spacing w:line="480" w:lineRule="auto"/>
        <w:ind w:right="632"/>
      </w:pPr>
      <w:r>
        <w:t>«Народные инструменты» по учебному предмету «Фортепиано»</w:t>
      </w:r>
      <w:r>
        <w:rPr>
          <w:spacing w:val="-57"/>
        </w:rPr>
        <w:t xml:space="preserve"> </w:t>
      </w:r>
      <w:r>
        <w:t>Разработчик:</w:t>
      </w:r>
      <w:r>
        <w:rPr>
          <w:spacing w:val="-1"/>
        </w:rPr>
        <w:t xml:space="preserve"> </w:t>
      </w:r>
      <w:r>
        <w:t>Пивненко Н.В.</w:t>
      </w:r>
    </w:p>
    <w:p w14:paraId="36496BD6" w14:textId="77777777" w:rsidR="002A57A5" w:rsidRDefault="00000000">
      <w:pPr>
        <w:pStyle w:val="a3"/>
        <w:ind w:right="103"/>
      </w:pPr>
      <w:r>
        <w:t>Учебный предмет «Фортепиано» является обязательной частью Программы, входит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«Музыкальное</w:t>
      </w:r>
      <w:r>
        <w:rPr>
          <w:spacing w:val="1"/>
        </w:rPr>
        <w:t xml:space="preserve"> </w:t>
      </w:r>
      <w:r>
        <w:t>исполнительство»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детьми знаний, умений и навыков игры на фортепиано, опыта творческой деятельности,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развития.</w:t>
      </w:r>
    </w:p>
    <w:p w14:paraId="39BAD080" w14:textId="77777777" w:rsidR="002A57A5" w:rsidRDefault="00000000">
      <w:pPr>
        <w:pStyle w:val="a3"/>
        <w:ind w:right="112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 требованиям к минимуму содержания, структуре и условиям реализации</w:t>
      </w:r>
      <w:r>
        <w:rPr>
          <w:spacing w:val="-57"/>
        </w:rPr>
        <w:t xml:space="preserve"> </w:t>
      </w:r>
      <w:r>
        <w:t>ДПОП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искусства</w:t>
      </w:r>
      <w:r>
        <w:rPr>
          <w:spacing w:val="3"/>
        </w:rPr>
        <w:t xml:space="preserve"> </w:t>
      </w:r>
      <w:r>
        <w:t>«Народные</w:t>
      </w:r>
      <w:r>
        <w:rPr>
          <w:spacing w:val="58"/>
        </w:rPr>
        <w:t xml:space="preserve"> </w:t>
      </w:r>
      <w:r>
        <w:t>инструменты».</w:t>
      </w:r>
    </w:p>
    <w:p w14:paraId="4EDD9D95" w14:textId="77777777" w:rsidR="002A57A5" w:rsidRDefault="00000000">
      <w:pPr>
        <w:pStyle w:val="a3"/>
      </w:pPr>
      <w:r>
        <w:t>Цель программы:</w:t>
      </w:r>
      <w:r>
        <w:rPr>
          <w:spacing w:val="1"/>
        </w:rPr>
        <w:t xml:space="preserve"> </w:t>
      </w:r>
      <w:r>
        <w:t>целостное художественно</w:t>
      </w:r>
      <w:r>
        <w:rPr>
          <w:spacing w:val="1"/>
        </w:rPr>
        <w:t xml:space="preserve"> </w:t>
      </w:r>
      <w:r>
        <w:t>– эстетическое развитие личности,</w:t>
      </w:r>
      <w:r>
        <w:rPr>
          <w:spacing w:val="1"/>
        </w:rPr>
        <w:t xml:space="preserve"> </w:t>
      </w:r>
      <w:r>
        <w:t>раскрытие музыкальных способностей. Творческой индивидуальности обучающихся на</w:t>
      </w:r>
      <w:r>
        <w:rPr>
          <w:spacing w:val="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приобретенных</w:t>
      </w:r>
      <w:r>
        <w:rPr>
          <w:spacing w:val="-2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знаний,</w:t>
      </w:r>
      <w:r>
        <w:rPr>
          <w:spacing w:val="59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фортепиано.</w:t>
      </w:r>
    </w:p>
    <w:p w14:paraId="26F34A3A" w14:textId="77777777" w:rsidR="002A57A5" w:rsidRDefault="00000000">
      <w:pPr>
        <w:pStyle w:val="a3"/>
        <w:ind w:right="107" w:firstLine="1132"/>
      </w:pPr>
      <w:r>
        <w:t>Программа предусматривает индивидуальную форму работы с учащимися и</w:t>
      </w:r>
      <w:r>
        <w:rPr>
          <w:spacing w:val="1"/>
        </w:rPr>
        <w:t xml:space="preserve"> </w:t>
      </w:r>
      <w:r>
        <w:t>ориентирована на развитие музыкально – творческих способностей учащегося на основе</w:t>
      </w:r>
      <w:r>
        <w:rPr>
          <w:spacing w:val="1"/>
        </w:rPr>
        <w:t xml:space="preserve"> </w:t>
      </w:r>
      <w:r>
        <w:t>приобретенных им знаний, умений и навыков в области музыкального исполнительства;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разбора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разучивание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фортепиано</w:t>
      </w:r>
      <w:r>
        <w:rPr>
          <w:spacing w:val="1"/>
        </w:rPr>
        <w:t xml:space="preserve"> </w:t>
      </w:r>
      <w:r>
        <w:t>несложных</w:t>
      </w:r>
      <w:r>
        <w:rPr>
          <w:spacing w:val="-57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фортепианной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-1"/>
        </w:rPr>
        <w:t xml:space="preserve"> </w:t>
      </w:r>
      <w:r>
        <w:t>образ.</w:t>
      </w:r>
    </w:p>
    <w:p w14:paraId="5E735887" w14:textId="77777777" w:rsidR="002A57A5" w:rsidRDefault="00000000">
      <w:pPr>
        <w:pStyle w:val="a3"/>
        <w:ind w:right="114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репертуарные</w:t>
      </w:r>
      <w:r>
        <w:rPr>
          <w:spacing w:val="1"/>
        </w:rPr>
        <w:t xml:space="preserve"> </w:t>
      </w:r>
      <w:r>
        <w:t>списки,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годовые</w:t>
      </w:r>
      <w:r>
        <w:rPr>
          <w:spacing w:val="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 зачетам, критерии оценок.</w:t>
      </w:r>
    </w:p>
    <w:p w14:paraId="0A181B7F" w14:textId="3CDC486F" w:rsidR="002A57A5" w:rsidRDefault="00000000">
      <w:pPr>
        <w:pStyle w:val="a3"/>
      </w:pPr>
      <w:r>
        <w:t>Срок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классы).</w:t>
      </w:r>
      <w:r>
        <w:rPr>
          <w:spacing w:val="60"/>
        </w:rPr>
        <w:t xml:space="preserve"> </w:t>
      </w:r>
      <w:r>
        <w:t>Форма</w:t>
      </w:r>
      <w:r>
        <w:rPr>
          <w:spacing w:val="60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аудиторного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урок.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-57"/>
        </w:rPr>
        <w:t xml:space="preserve"> </w:t>
      </w:r>
      <w:r>
        <w:t>планом.</w:t>
      </w:r>
      <w:r>
        <w:rPr>
          <w:spacing w:val="-1"/>
        </w:rPr>
        <w:t xml:space="preserve"> </w:t>
      </w:r>
      <w:r>
        <w:t>Продолжительность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 –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классы –</w:t>
      </w:r>
      <w:r>
        <w:rPr>
          <w:spacing w:val="-1"/>
        </w:rPr>
        <w:t xml:space="preserve"> </w:t>
      </w:r>
      <w:r>
        <w:t>0,5</w:t>
      </w:r>
      <w:r>
        <w:rPr>
          <w:spacing w:val="-1"/>
        </w:rPr>
        <w:t xml:space="preserve"> </w:t>
      </w:r>
      <w:r>
        <w:t>часа,</w:t>
      </w:r>
      <w:r>
        <w:rPr>
          <w:spacing w:val="-1"/>
        </w:rPr>
        <w:t xml:space="preserve"> </w:t>
      </w:r>
      <w:r>
        <w:t>8 класс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 час (4</w:t>
      </w:r>
      <w:r w:rsidR="00F616B5">
        <w:t>0</w:t>
      </w:r>
      <w:r>
        <w:rPr>
          <w:spacing w:val="-1"/>
        </w:rPr>
        <w:t xml:space="preserve"> </w:t>
      </w:r>
      <w:r>
        <w:t>минут).</w:t>
      </w:r>
    </w:p>
    <w:sectPr w:rsidR="002A57A5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57A5"/>
    <w:rsid w:val="002A57A5"/>
    <w:rsid w:val="00F6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2D01"/>
  <w15:docId w15:val="{AA05827E-8EBC-4096-9F1A-047C1698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27" w:right="62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right="106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2022-12-15T12:46:00Z</dcterms:created>
  <dcterms:modified xsi:type="dcterms:W3CDTF">2023-01-16T08:54:00Z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2022-12-15T00:00:00Z</vt:filetime>
  </property>
</Properties>
</file>