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20"/>
        <w:tblW w:w="0" w:type="auto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/>
      </w:tblPr>
      <w:tblGrid>
        <w:gridCol w:w="5495"/>
        <w:gridCol w:w="5495"/>
        <w:gridCol w:w="5278"/>
      </w:tblGrid>
      <w:tr w:rsidR="008A73A7" w:rsidRPr="00B61CDA" w:rsidTr="008A73A7">
        <w:tc>
          <w:tcPr>
            <w:tcW w:w="5495" w:type="dxa"/>
          </w:tcPr>
          <w:p w:rsidR="008A73A7" w:rsidRPr="00B61CDA" w:rsidRDefault="008A73A7" w:rsidP="008A73A7"/>
          <w:p w:rsidR="008A73A7" w:rsidRPr="00B61CDA" w:rsidRDefault="00E324BA" w:rsidP="008A73A7">
            <w:r>
              <w:rPr>
                <w:noProof/>
                <w:lang w:eastAsia="ru-RU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9525</wp:posOffset>
                  </wp:positionV>
                  <wp:extent cx="3323590" cy="707390"/>
                  <wp:effectExtent l="19050" t="0" r="0" b="0"/>
                  <wp:wrapNone/>
                  <wp:docPr id="22" name="Рисунок 4" descr="http://www.school1055.znaet.ru/im.xp/049054048049124050051052048049052054.html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school1055.znaet.ru/im.xp/049054048049124050051052048049052054.html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59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E324BA" w:rsidP="008A73A7">
            <w:r>
              <w:rPr>
                <w:noProof/>
                <w:lang w:eastAsia="ru-RU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26035</wp:posOffset>
                  </wp:positionV>
                  <wp:extent cx="3324225" cy="776605"/>
                  <wp:effectExtent l="19050" t="0" r="9525" b="0"/>
                  <wp:wrapNone/>
                  <wp:docPr id="23" name="Рисунок 5" descr="http://www.school1055.znaet.ru/im.xp/049054048049124050051052048049054048.htm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school1055.znaet.ru/im.xp/049054048049124050051052048049054048.html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776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E324BA" w:rsidP="008A73A7">
            <w:r>
              <w:rPr>
                <w:noProof/>
                <w:lang w:eastAsia="ru-RU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90805</wp:posOffset>
                  </wp:positionV>
                  <wp:extent cx="3324225" cy="717550"/>
                  <wp:effectExtent l="19050" t="0" r="9525" b="0"/>
                  <wp:wrapNone/>
                  <wp:docPr id="24" name="Рисунок 6" descr="http://www.school1055.znaet.ru/im.xp/049054048049124050051052048049055051.htm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www.school1055.znaet.ru/im.xp/049054048049124050051052048049055051.html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E324BA" w:rsidP="008A73A7">
            <w:r>
              <w:rPr>
                <w:noProof/>
                <w:lang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155575</wp:posOffset>
                  </wp:positionV>
                  <wp:extent cx="3324225" cy="737235"/>
                  <wp:effectExtent l="19050" t="0" r="9525" b="0"/>
                  <wp:wrapNone/>
                  <wp:docPr id="25" name="Рисунок 7" descr="http://www.school1055.znaet.ru/im.xp/049054048049124050051052048049056055.html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school1055.znaet.ru/im.xp/049054048049124050051052048049056055.html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73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E324BA" w:rsidP="008A73A7">
            <w:r>
              <w:rPr>
                <w:noProof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111760</wp:posOffset>
                  </wp:positionV>
                  <wp:extent cx="3323590" cy="687705"/>
                  <wp:effectExtent l="19050" t="0" r="0" b="0"/>
                  <wp:wrapNone/>
                  <wp:docPr id="26" name="Рисунок 9" descr="http://www.school1055.znaet.ru/im.xp/049054048049124050051052048050051051.html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www.school1055.znaet.ru/im.xp/049054048049124050051052048050051051.html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590" cy="68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E324BA" w:rsidP="008A73A7"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148590</wp:posOffset>
                  </wp:positionV>
                  <wp:extent cx="3323590" cy="717550"/>
                  <wp:effectExtent l="19050" t="0" r="0" b="0"/>
                  <wp:wrapNone/>
                  <wp:docPr id="27" name="Рисунок 8" descr="http://www.school1055.znaet.ru/im.xp/049054048049124050051052048050050057.html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school1055.znaet.ru/im.xp/049054048049124050051052048050050057.html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59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>
            <w:pP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E324BA" w:rsidP="008A73A7">
            <w:pP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127000</wp:posOffset>
                  </wp:positionV>
                  <wp:extent cx="1376680" cy="1562735"/>
                  <wp:effectExtent l="19050" t="0" r="0" b="0"/>
                  <wp:wrapTight wrapText="bothSides">
                    <wp:wrapPolygon edited="0">
                      <wp:start x="-299" y="0"/>
                      <wp:lineTo x="-299" y="21328"/>
                      <wp:lineTo x="21520" y="21328"/>
                      <wp:lineTo x="21520" y="0"/>
                      <wp:lineTo x="-299" y="0"/>
                    </wp:wrapPolygon>
                  </wp:wrapTight>
                  <wp:docPr id="30" name="Рисунок 3" descr="E:\ЮИД\рисунки пдд\NT9JDCA5XHFCDCAZCNNDFCAR0I9ZYCALC9VXRCA7YKCDICAYBN4LHCATV2VXUCAUP9W8LCADVC064CAX2BJGVCAGZ4QGLCATAJQQPCA0D1WQECABD9UBOCA78CET8CA7WB500CANRWILLCAR6K6J9CAFAC00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E:\ЮИД\рисунки пдд\NT9JDCA5XHFCDCAZCNNDFCAR0I9ZYCALC9VXRCA7YKCDICAYBN4LHCATV2VXUCAUP9W8LCADVC064CAX2BJGVCAGZ4QGLCATAJQQPCA0D1WQECABD9UBOCA78CET8CA7WB500CANRWILLCAR6K6J9CAFAC00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156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73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     </w:t>
            </w:r>
            <w:r w:rsidR="008A73A7"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</w:t>
            </w:r>
            <w:r w:rsidR="008A73A7" w:rsidRPr="00B61CD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A73A7"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ПЕРВОЕ</w:t>
            </w: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Выберите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безопасное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место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для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перехода</w:t>
            </w:r>
          </w:p>
          <w:p w:rsidR="008A73A7" w:rsidRPr="00B61CDA" w:rsidRDefault="008A73A7" w:rsidP="00E324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вблизи нет подземного перехода или перехода со светофором, вы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берите место, откуда вам хорошо видно дорогу во всех направлениях. Не пытайтесь пробраться на дорогу между стоящими машинами. Важно, что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бы не только вы хорошо видели дорогу, но и чтобы вас хорошо было вид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 любому водителю. Выбрав подходящее для перехода место, постойте, осмотритесь. Помехи обзору (стоящие машины, кусты, поворот дороги, стоящие люди и др.) — причина более 60% несчастных случаев с детьми и более 40% —  со взрослыми пешеходами.</w:t>
            </w:r>
          </w:p>
          <w:p w:rsidR="008A73A7" w:rsidRPr="00B61CDA" w:rsidRDefault="008A73A7" w:rsidP="008A73A7">
            <w:pP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</w:t>
            </w:r>
            <w:r w:rsidRPr="00B61CD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ВТОРОЕ</w:t>
            </w: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Перед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переходом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обязательно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остановитесь</w:t>
            </w:r>
          </w:p>
          <w:p w:rsidR="008A73A7" w:rsidRPr="00B61CDA" w:rsidRDefault="00E324BA" w:rsidP="008A73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1765300</wp:posOffset>
                  </wp:positionH>
                  <wp:positionV relativeFrom="paragraph">
                    <wp:posOffset>101600</wp:posOffset>
                  </wp:positionV>
                  <wp:extent cx="1535430" cy="1710690"/>
                  <wp:effectExtent l="19050" t="0" r="7620" b="0"/>
                  <wp:wrapTight wrapText="bothSides">
                    <wp:wrapPolygon edited="0">
                      <wp:start x="-268" y="0"/>
                      <wp:lineTo x="-268" y="21408"/>
                      <wp:lineTo x="21707" y="21408"/>
                      <wp:lineTo x="21707" y="0"/>
                      <wp:lineTo x="-268" y="0"/>
                    </wp:wrapPolygon>
                  </wp:wrapTight>
                  <wp:docPr id="31" name="Рисунок 5" descr="E:\ЮИД\рисунки пдд\QLIZYCA548B3NCATM1QL0CA4YTOWBCARFHQ0FCAXBQYXVCAJ3LDYPCAO0BOVICAX8BSE2CA35Z3BOCA7A216ECAYQOYCJCABETFEVCA0X2IBKCA89WH2SCARG7TQUCA2B6GLMCARJY2PFCA1MS0NRCAZ9RXV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ЮИД\рисунки пдд\QLIZYCA548B3NCATM1QL0CA4YTOWBCARFHQ0FCAXBQYXVCAJ3LDYPCAO0BOVICAX8BSE2CA35Z3BOCA7A216ECAYQOYCJCABETFEVCA0X2IBKCA89WH2SCARG7TQUCA2B6GLMCARJY2PFCA1MS0NRCAZ9RXV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71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73A7"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 приучить детей, идущих или бегущих по тротуару и склон</w:t>
            </w:r>
            <w:r w:rsidR="008A73A7"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ных, не останавливаясь, перебежать через дорогу, остановиться, прежде чем ступить на проезжую часть и внимательно осмотреть дорогу. Стоять нужно у края тротуара, немного отступив от бордюра — так, чтобы видеть приближение машин.</w:t>
            </w: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8A73A7" w:rsidRPr="00B61CDA" w:rsidRDefault="008A73A7" w:rsidP="008A73A7"/>
        </w:tc>
        <w:tc>
          <w:tcPr>
            <w:tcW w:w="5495" w:type="dxa"/>
          </w:tcPr>
          <w:p w:rsidR="008A73A7" w:rsidRPr="00B61CDA" w:rsidRDefault="00E324BA" w:rsidP="008A73A7">
            <w:pPr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10101"/>
                <w:sz w:val="36"/>
                <w:szCs w:val="36"/>
                <w:lang w:eastAsia="ru-RU"/>
              </w:rPr>
              <w:lastRenderedPageBreak/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3418840</wp:posOffset>
                  </wp:positionH>
                  <wp:positionV relativeFrom="paragraph">
                    <wp:posOffset>81915</wp:posOffset>
                  </wp:positionV>
                  <wp:extent cx="908685" cy="806450"/>
                  <wp:effectExtent l="19050" t="0" r="5715" b="0"/>
                  <wp:wrapNone/>
                  <wp:docPr id="28" name="Рисунок 1" descr="I:\ПДД\юид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:\ПДД\юид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73A7" w:rsidRPr="00B61CDA" w:rsidRDefault="00E324BA" w:rsidP="008A73A7">
            <w:pPr>
              <w:jc w:val="center"/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1010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2927350</wp:posOffset>
                  </wp:positionH>
                  <wp:positionV relativeFrom="paragraph">
                    <wp:posOffset>625475</wp:posOffset>
                  </wp:positionV>
                  <wp:extent cx="423545" cy="786765"/>
                  <wp:effectExtent l="19050" t="0" r="0" b="0"/>
                  <wp:wrapNone/>
                  <wp:docPr id="29" name="Рисунок 2" descr="E:\ЮИД\рисунки пдд\6dceebe1601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ЮИД\рисунки пдд\6dceebe1601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14961" t="7237" r="19582" b="17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t xml:space="preserve">Здесь, на посту, в любое время, </w:t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Дежурит ловкий постовой, </w:t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Он управляет сразу всеми, </w:t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Кто перед ним на мостовой. </w:t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Никто на свете так не может </w:t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Одним движением руки </w:t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Остановить поток прохожих </w:t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>И пропустить грузовики.</w:t>
            </w:r>
          </w:p>
          <w:p w:rsidR="008A73A7" w:rsidRPr="00B61CDA" w:rsidRDefault="00E324BA" w:rsidP="008A73A7">
            <w:pPr>
              <w:jc w:val="center"/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1010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0560" behindDoc="1" locked="0" layoutInCell="1" allowOverlap="1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1278255</wp:posOffset>
                  </wp:positionV>
                  <wp:extent cx="1357630" cy="1484630"/>
                  <wp:effectExtent l="19050" t="0" r="0" b="0"/>
                  <wp:wrapNone/>
                  <wp:docPr id="21" name="Рисунок 3" descr="C:\Program Files\Microsoft Office\Media\CntCD1\ClipArt6\j029038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Program Files\Microsoft Office\Media\CntCD1\ClipArt6\j029038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48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Там, где шумный перекресток, </w:t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Где машин не сосчитать, </w:t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Перейти не так уж просто, </w:t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Если правила не знать. </w:t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</w:r>
            <w:r w:rsidR="008A73A7"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</w: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t xml:space="preserve">Пусть запомнят твердо дети: </w:t>
            </w:r>
            <w:r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Верно поступает тот, </w:t>
            </w:r>
            <w:r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 xml:space="preserve">Кто лишь при зеленом свете </w:t>
            </w:r>
            <w:r w:rsidRPr="00B61CDA"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  <w:br/>
              <w:t>Через улицу идет!</w:t>
            </w: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color w:val="010101"/>
                <w:sz w:val="36"/>
                <w:szCs w:val="36"/>
                <w:lang w:eastAsia="ru-RU"/>
              </w:rPr>
            </w:pPr>
          </w:p>
          <w:p w:rsidR="008A73A7" w:rsidRDefault="008A73A7" w:rsidP="008A73A7">
            <w:pPr>
              <w:jc w:val="center"/>
              <w:rPr>
                <w:rFonts w:ascii="Monotype Corsiva" w:eastAsia="Times New Roman" w:hAnsi="Monotype Corsiva"/>
                <w:b/>
                <w:color w:val="010101"/>
                <w:sz w:val="20"/>
                <w:szCs w:val="20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ПРАВИЛО</w:t>
            </w:r>
            <w:r w:rsidRPr="00B61CD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ТРЕТЬЕ</w:t>
            </w: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Осмотритесь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прислушайтесь</w:t>
            </w:r>
          </w:p>
          <w:p w:rsidR="008A73A7" w:rsidRPr="00B61CDA" w:rsidRDefault="008A73A7" w:rsidP="008A73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каждых десяти пострадавших на дороге детей девять вовремя не за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метили опасность. Надо  смотреть на дорогу не «краеш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ком глаза», а поворачивая голову вправо и влево. Машины темного цвета, велосипеды и мопеды иногда плохо различимы на темном асфальте, особенно в пасмурную погоду или в су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мерки. К тому же в России водители часто пренебрегают правилом, пред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писывающим включать ближний свет фар в сумерки и во время дождя.</w:t>
            </w:r>
          </w:p>
          <w:p w:rsidR="008A73A7" w:rsidRPr="00B61CDA" w:rsidRDefault="008A73A7" w:rsidP="008A73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Машина может выехать неожиданно. Но если быть внимательным, «дер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жать ушки на макушке», можно услышать приближение машины еще до того, как она станет видна.</w:t>
            </w:r>
          </w:p>
          <w:p w:rsidR="008A73A7" w:rsidRPr="00B61CDA" w:rsidRDefault="008A73A7" w:rsidP="008A73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Надо не только внимательно смотреть на дорогу, но и прислуши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ваться к ее шуму. Это дополнительная информация о приближающихся машинах. К тому же тот, кто прислушивается к дороге, более сосредото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 на наблюдении за ней.</w:t>
            </w:r>
          </w:p>
          <w:p w:rsidR="008A73A7" w:rsidRPr="00B61CDA" w:rsidRDefault="008A73A7" w:rsidP="008A73A7">
            <w:pP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</w:t>
            </w:r>
            <w:r w:rsidRPr="00B61CD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ЧЕТВЕРТОЕ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Если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приближается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машина, пропустите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ее, затем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снова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осмотритесь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прислушайтесь, нет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ли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поблизости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других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автомобилей</w:t>
            </w:r>
          </w:p>
          <w:p w:rsidR="008A73A7" w:rsidRPr="00B61CDA" w:rsidRDefault="008A73A7" w:rsidP="008A73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подстерегает пешехода, решившего, что он успеет перейти до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рогу, видя только самую близкую к себе машину и не замечая другую, скры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тую за ней, которая может ехать быстрее. Эта ситуация — «ловушка», при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чина 8% дорожно-транспортных происшествий с детьми. 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Когда машина проедет, необходимо снова осмотреться. В первые се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кунды она может заслонить собой автомобиль, который едет ей навстречу. Не заметив его, можно попасть в еще одну «ловушку»</w:t>
            </w:r>
          </w:p>
          <w:p w:rsidR="008A73A7" w:rsidRPr="00B61CDA" w:rsidRDefault="008A73A7" w:rsidP="008A73A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278" w:type="dxa"/>
          </w:tcPr>
          <w:p w:rsidR="008A73A7" w:rsidRPr="00B61CDA" w:rsidRDefault="008A73A7" w:rsidP="008A73A7"/>
          <w:p w:rsidR="008A73A7" w:rsidRPr="00B61CDA" w:rsidRDefault="008A73A7" w:rsidP="008A73A7">
            <w:pPr>
              <w:jc w:val="center"/>
              <w:rPr>
                <w:b/>
                <w:sz w:val="44"/>
                <w:szCs w:val="44"/>
              </w:rPr>
            </w:pPr>
            <w:r w:rsidRPr="00B61CDA">
              <w:rPr>
                <w:rFonts w:ascii="Monotype Corsiva" w:eastAsia="Times New Roman" w:hAnsi="Monotype Corsiva" w:cs="Arial"/>
                <w:b/>
                <w:color w:val="010101"/>
                <w:sz w:val="44"/>
                <w:szCs w:val="44"/>
                <w:lang w:eastAsia="ru-RU"/>
              </w:rPr>
              <w:t xml:space="preserve">Делаем ребятам </w:t>
            </w:r>
            <w:r w:rsidRPr="00B61CDA">
              <w:rPr>
                <w:rFonts w:ascii="Monotype Corsiva" w:eastAsia="Times New Roman" w:hAnsi="Monotype Corsiva" w:cs="Arial"/>
                <w:b/>
                <w:color w:val="010101"/>
                <w:sz w:val="44"/>
                <w:szCs w:val="44"/>
                <w:lang w:eastAsia="ru-RU"/>
              </w:rPr>
              <w:br/>
              <w:t xml:space="preserve">Предостережение: </w:t>
            </w:r>
            <w:r w:rsidRPr="00B61CDA">
              <w:rPr>
                <w:rFonts w:ascii="Monotype Corsiva" w:eastAsia="Times New Roman" w:hAnsi="Monotype Corsiva" w:cs="Arial"/>
                <w:b/>
                <w:color w:val="010101"/>
                <w:sz w:val="44"/>
                <w:szCs w:val="44"/>
                <w:lang w:eastAsia="ru-RU"/>
              </w:rPr>
              <w:br/>
              <w:t xml:space="preserve">Выучите срочно </w:t>
            </w:r>
            <w:r w:rsidRPr="00B61CDA">
              <w:rPr>
                <w:rFonts w:ascii="Monotype Corsiva" w:eastAsia="Times New Roman" w:hAnsi="Monotype Corsiva" w:cs="Arial"/>
                <w:b/>
                <w:color w:val="010101"/>
                <w:sz w:val="44"/>
                <w:szCs w:val="44"/>
                <w:lang w:eastAsia="ru-RU"/>
              </w:rPr>
              <w:br/>
              <w:t xml:space="preserve">ПРАВИЛА ДВИЖЕНИЯ, </w:t>
            </w:r>
            <w:r w:rsidRPr="00B61CDA">
              <w:rPr>
                <w:rFonts w:ascii="Monotype Corsiva" w:eastAsia="Times New Roman" w:hAnsi="Monotype Corsiva" w:cs="Arial"/>
                <w:b/>
                <w:color w:val="010101"/>
                <w:sz w:val="44"/>
                <w:szCs w:val="44"/>
                <w:lang w:eastAsia="ru-RU"/>
              </w:rPr>
              <w:br/>
              <w:t xml:space="preserve">Чтоб не волновались </w:t>
            </w:r>
            <w:r w:rsidRPr="00B61CDA">
              <w:rPr>
                <w:rFonts w:ascii="Monotype Corsiva" w:eastAsia="Times New Roman" w:hAnsi="Monotype Corsiva" w:cs="Arial"/>
                <w:b/>
                <w:color w:val="010101"/>
                <w:sz w:val="44"/>
                <w:szCs w:val="44"/>
                <w:lang w:eastAsia="ru-RU"/>
              </w:rPr>
              <w:br/>
              <w:t xml:space="preserve">Каждый день родители, </w:t>
            </w:r>
            <w:r w:rsidRPr="00B61CDA">
              <w:rPr>
                <w:rFonts w:ascii="Monotype Corsiva" w:eastAsia="Times New Roman" w:hAnsi="Monotype Corsiva" w:cs="Arial"/>
                <w:b/>
                <w:color w:val="010101"/>
                <w:sz w:val="44"/>
                <w:szCs w:val="44"/>
                <w:lang w:eastAsia="ru-RU"/>
              </w:rPr>
              <w:br/>
              <w:t xml:space="preserve">Чтоб спокойно мчались </w:t>
            </w:r>
            <w:r w:rsidRPr="00B61CDA">
              <w:rPr>
                <w:rFonts w:ascii="Monotype Corsiva" w:eastAsia="Times New Roman" w:hAnsi="Monotype Corsiva" w:cs="Arial"/>
                <w:b/>
                <w:color w:val="010101"/>
                <w:sz w:val="44"/>
                <w:szCs w:val="44"/>
                <w:lang w:eastAsia="ru-RU"/>
              </w:rPr>
              <w:br/>
              <w:t>Улицей водители!</w:t>
            </w:r>
          </w:p>
          <w:p w:rsidR="008A73A7" w:rsidRPr="00B61CDA" w:rsidRDefault="00E324BA" w:rsidP="008A73A7">
            <w:r>
              <w:rPr>
                <w:noProof/>
                <w:lang w:eastAsia="ru-RU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142240</wp:posOffset>
                  </wp:positionV>
                  <wp:extent cx="3012440" cy="3191510"/>
                  <wp:effectExtent l="95250" t="76200" r="149860" b="14224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3024" t="26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440" cy="3191510"/>
                          </a:xfrm>
                          <a:prstGeom prst="rect">
                            <a:avLst/>
                          </a:prstGeom>
                          <a:noFill/>
                          <a:ln w="76200" cmpd="tri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>
            <w:r>
              <w:rPr>
                <w:noProof/>
                <w:lang w:eastAsia="ru-RU"/>
              </w:rPr>
              <w:pict>
                <v:rect id="_x0000_s1059" style="position:absolute;margin-left:6.9pt;margin-top:3.85pt;width:157.9pt;height:35.45pt;z-index:251664896" fillcolor="yellow" strokecolor="yellow">
                  <v:fill color2="yellow" rotate="t" focus="100%" type="gradient"/>
                </v:rect>
              </w:pict>
            </w:r>
          </w:p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/>
          <w:p w:rsidR="008A73A7" w:rsidRPr="00B61CDA" w:rsidRDefault="008A73A7" w:rsidP="008A73A7">
            <w:r>
              <w:rPr>
                <w:noProof/>
                <w:sz w:val="28"/>
                <w:szCs w:val="28"/>
                <w:lang w:eastAsia="ru-RU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57" type="#_x0000_t172" style="position:absolute;margin-left:26.25pt;margin-top:9pt;width:213.75pt;height:30.6pt;z-index:251662848" adj="0" fillcolor="red">
                  <v:fill color2="red" focus="100%" type="gradient"/>
                  <v:shadow on="t" color="#99f" opacity="52429f" offset="3pt,3pt"/>
                  <v:textpath style="font-family:&quot;Impact&quot;;v-text-kern:t" trim="t" fitpath="t" string="МБОУ СОШ № 14&#10;имени А.И.Покрышкина"/>
                </v:shape>
              </w:pict>
            </w:r>
          </w:p>
          <w:p w:rsidR="008A73A7" w:rsidRPr="00B61CDA" w:rsidRDefault="008A73A7" w:rsidP="008A73A7"/>
          <w:p w:rsidR="008A73A7" w:rsidRPr="00B61CDA" w:rsidRDefault="008A73A7" w:rsidP="008A73A7">
            <w:pP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ПРАВИЛО</w:t>
            </w:r>
            <w:r w:rsidRPr="00B61CD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ПЯТОЕ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Не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выходите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на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проезжую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часть, пока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не убедитесь, что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у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вас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достаточно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времени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для перехода. Только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удостоверившись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полной безопасности, не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спеша,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переходите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улицу. Пересекайте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ее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только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под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прямым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углом</w:t>
            </w:r>
          </w:p>
          <w:p w:rsidR="008A73A7" w:rsidRPr="00B61CDA" w:rsidRDefault="008A73A7" w:rsidP="008A73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Важно, идти через дорогу размеренным шагом, а не перебе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гали ее. Только в этом случае у вас будет возможность наблюдать за до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рогой во время перехода.</w:t>
            </w:r>
          </w:p>
          <w:p w:rsidR="008A73A7" w:rsidRPr="00B61CDA" w:rsidRDefault="008A73A7" w:rsidP="008A7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</w:t>
            </w:r>
            <w:r w:rsidRPr="00B61CD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ШЕСТОЕ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Переходя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улицу, продолжайте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наблюдение за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дорогой, чтобы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вовремя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заметить изменение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обстановки</w:t>
            </w:r>
          </w:p>
          <w:p w:rsidR="008A73A7" w:rsidRPr="00B61CDA" w:rsidRDefault="00E324BA" w:rsidP="008A73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521335</wp:posOffset>
                  </wp:positionV>
                  <wp:extent cx="2025015" cy="1473835"/>
                  <wp:effectExtent l="19050" t="0" r="0" b="0"/>
                  <wp:wrapNone/>
                  <wp:docPr id="32" name="Рисунок 6" descr="C:\Program Files\Microsoft Office\Media\CntCD1\ClipArt1\j019833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Program Files\Microsoft Office\Media\CntCD1\ClipArt1\j019833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015" cy="147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73A7"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Обстановка на дороге быстро меняется: стоявшие машины могут по</w:t>
            </w:r>
            <w:r w:rsidR="008A73A7"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ехать, ехавшие прямо — повернуть; из переулка, из двора или из-за пово</w:t>
            </w:r>
            <w:r w:rsidR="008A73A7"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рота могут вынырнуть новые машины. </w:t>
            </w:r>
          </w:p>
          <w:p w:rsidR="008A73A7" w:rsidRPr="00B61CDA" w:rsidRDefault="008A73A7" w:rsidP="008A73A7">
            <w:pP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A73A7" w:rsidRPr="00B61CDA" w:rsidRDefault="008A73A7" w:rsidP="008A73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</w:t>
            </w:r>
            <w:r w:rsidRPr="00B61CD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СЕДЬМОЕ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Если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во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время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перехода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вдруг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возникло препятствие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для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обзора (например, оста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softHyphen/>
              <w:t>новилась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из-за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неисправности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машина), осторожно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выглянув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из-за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нее, осмотрите остаток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пути. При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необходимости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отступите назад. Вести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себя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нужно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так, чтобы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вас хорошо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видели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проезжающие</w:t>
            </w:r>
            <w:r w:rsidRPr="00B61CDA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B61CD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водители</w:t>
            </w:r>
          </w:p>
          <w:p w:rsidR="008A73A7" w:rsidRPr="00B61CDA" w:rsidRDefault="008A73A7" w:rsidP="008A73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Попробуйте составить план маршрута, по которому пойдете в шко</w:t>
            </w:r>
            <w:r w:rsidRPr="00B6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лу. Отметьте на нем опасные места. Несколько раз пройдите эти места с родителями, чтобы  привыкнуть быть здесь осмотрительнее и осторожнее. </w:t>
            </w:r>
          </w:p>
          <w:p w:rsidR="008A73A7" w:rsidRPr="00B61CDA" w:rsidRDefault="008A73A7" w:rsidP="008A73A7"/>
          <w:p w:rsidR="008A73A7" w:rsidRPr="00B61CDA" w:rsidRDefault="008A73A7" w:rsidP="008A73A7"/>
        </w:tc>
      </w:tr>
    </w:tbl>
    <w:p w:rsidR="00820267" w:rsidRPr="008A73A7" w:rsidRDefault="00820267" w:rsidP="008A73A7">
      <w:pPr>
        <w:rPr>
          <w:rFonts w:ascii="Times New Roman" w:hAnsi="Times New Roman"/>
          <w:sz w:val="32"/>
          <w:szCs w:val="32"/>
        </w:rPr>
      </w:pPr>
    </w:p>
    <w:sectPr w:rsidR="00820267" w:rsidRPr="008A73A7" w:rsidSect="00CE00E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00EA"/>
    <w:rsid w:val="00033464"/>
    <w:rsid w:val="001B1E59"/>
    <w:rsid w:val="001C10D9"/>
    <w:rsid w:val="001D07DE"/>
    <w:rsid w:val="001E7107"/>
    <w:rsid w:val="00367A0D"/>
    <w:rsid w:val="003953A8"/>
    <w:rsid w:val="00433F15"/>
    <w:rsid w:val="004D1188"/>
    <w:rsid w:val="00640F1E"/>
    <w:rsid w:val="00693AAF"/>
    <w:rsid w:val="006B2FA3"/>
    <w:rsid w:val="00704220"/>
    <w:rsid w:val="00820267"/>
    <w:rsid w:val="008447C1"/>
    <w:rsid w:val="008A73A7"/>
    <w:rsid w:val="009C78AD"/>
    <w:rsid w:val="009E79F3"/>
    <w:rsid w:val="00B1233C"/>
    <w:rsid w:val="00B61CDA"/>
    <w:rsid w:val="00B86CF4"/>
    <w:rsid w:val="00CE00EA"/>
    <w:rsid w:val="00CF4734"/>
    <w:rsid w:val="00E014B1"/>
    <w:rsid w:val="00E324BA"/>
    <w:rsid w:val="00EE7DB7"/>
    <w:rsid w:val="00FC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20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346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0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11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346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Bann('/im.xp/049054048049124050051052048049054052.html','293','59')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hyperlink" Target="javascript:ShowBann('/im.xp/049054048049124050051052048050048050.html','290','57')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hyperlink" Target="javascript:ShowBann('/im.xp/049054048049124050051052048049053049.html','293','62')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javascript:ShowBann('/im.xp/049054048049124050051052048049055056.html','289','60')" TargetMode="External"/><Relationship Id="rId19" Type="http://schemas.openxmlformats.org/officeDocument/2006/relationships/image" Target="media/image10.jpeg"/><Relationship Id="rId4" Type="http://schemas.openxmlformats.org/officeDocument/2006/relationships/hyperlink" Target="javascript:ShowBann('/im.xp/049054048049124050051052048049051053.html','295','59')" TargetMode="External"/><Relationship Id="rId9" Type="http://schemas.openxmlformats.org/officeDocument/2006/relationships/image" Target="media/image3.png"/><Relationship Id="rId14" Type="http://schemas.openxmlformats.org/officeDocument/2006/relationships/hyperlink" Target="javascript:ShowBann('/im.xp/049054048049124050051052048049057051.html','296','59')" TargetMode="External"/><Relationship Id="rId22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Links>
    <vt:vector size="36" baseType="variant">
      <vt:variant>
        <vt:i4>8126584</vt:i4>
      </vt:variant>
      <vt:variant>
        <vt:i4>-1</vt:i4>
      </vt:variant>
      <vt:variant>
        <vt:i4>1046</vt:i4>
      </vt:variant>
      <vt:variant>
        <vt:i4>4</vt:i4>
      </vt:variant>
      <vt:variant>
        <vt:lpwstr>javascript:ShowBann('/im.xp/049054048049124050051052048049051053.html','295','59')</vt:lpwstr>
      </vt:variant>
      <vt:variant>
        <vt:lpwstr/>
      </vt:variant>
      <vt:variant>
        <vt:i4>8192126</vt:i4>
      </vt:variant>
      <vt:variant>
        <vt:i4>-1</vt:i4>
      </vt:variant>
      <vt:variant>
        <vt:i4>1047</vt:i4>
      </vt:variant>
      <vt:variant>
        <vt:i4>4</vt:i4>
      </vt:variant>
      <vt:variant>
        <vt:lpwstr>javascript:ShowBann('/im.xp/049054048049124050051052048049053049.html','293','62')</vt:lpwstr>
      </vt:variant>
      <vt:variant>
        <vt:lpwstr/>
      </vt:variant>
      <vt:variant>
        <vt:i4>8192123</vt:i4>
      </vt:variant>
      <vt:variant>
        <vt:i4>-1</vt:i4>
      </vt:variant>
      <vt:variant>
        <vt:i4>1048</vt:i4>
      </vt:variant>
      <vt:variant>
        <vt:i4>4</vt:i4>
      </vt:variant>
      <vt:variant>
        <vt:lpwstr>javascript:ShowBann('/im.xp/049054048049124050051052048049054052.html','293','59')</vt:lpwstr>
      </vt:variant>
      <vt:variant>
        <vt:lpwstr/>
      </vt:variant>
      <vt:variant>
        <vt:i4>7405683</vt:i4>
      </vt:variant>
      <vt:variant>
        <vt:i4>-1</vt:i4>
      </vt:variant>
      <vt:variant>
        <vt:i4>1049</vt:i4>
      </vt:variant>
      <vt:variant>
        <vt:i4>4</vt:i4>
      </vt:variant>
      <vt:variant>
        <vt:lpwstr>javascript:ShowBann('/im.xp/049054048049124050051052048049055056.html','289','60')</vt:lpwstr>
      </vt:variant>
      <vt:variant>
        <vt:lpwstr/>
      </vt:variant>
      <vt:variant>
        <vt:i4>7929973</vt:i4>
      </vt:variant>
      <vt:variant>
        <vt:i4>-1</vt:i4>
      </vt:variant>
      <vt:variant>
        <vt:i4>1050</vt:i4>
      </vt:variant>
      <vt:variant>
        <vt:i4>4</vt:i4>
      </vt:variant>
      <vt:variant>
        <vt:lpwstr>javascript:ShowBann('/im.xp/049054048049124050051052048050048050.html','290','57')</vt:lpwstr>
      </vt:variant>
      <vt:variant>
        <vt:lpwstr/>
      </vt:variant>
      <vt:variant>
        <vt:i4>8257661</vt:i4>
      </vt:variant>
      <vt:variant>
        <vt:i4>-1</vt:i4>
      </vt:variant>
      <vt:variant>
        <vt:i4>1051</vt:i4>
      </vt:variant>
      <vt:variant>
        <vt:i4>4</vt:i4>
      </vt:variant>
      <vt:variant>
        <vt:lpwstr>javascript:ShowBann('/im.xp/049054048049124050051052048049057051.html','296','59')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информатика</cp:lastModifiedBy>
  <cp:revision>2</cp:revision>
  <cp:lastPrinted>2013-11-21T11:02:00Z</cp:lastPrinted>
  <dcterms:created xsi:type="dcterms:W3CDTF">2015-04-07T09:06:00Z</dcterms:created>
  <dcterms:modified xsi:type="dcterms:W3CDTF">2015-04-07T09:06:00Z</dcterms:modified>
</cp:coreProperties>
</file>