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1A" w:rsidRPr="00423F1A" w:rsidRDefault="00423F1A" w:rsidP="00423F1A">
      <w:pPr>
        <w:pStyle w:val="a5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423F1A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Консультация для родителей</w:t>
      </w:r>
    </w:p>
    <w:p w:rsidR="00423F1A" w:rsidRDefault="00423F1A" w:rsidP="00423F1A">
      <w:pPr>
        <w:pStyle w:val="a5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</w:rPr>
      </w:pPr>
      <w:r w:rsidRPr="00423F1A">
        <w:rPr>
          <w:rFonts w:ascii="Times New Roman" w:eastAsia="Times New Roman" w:hAnsi="Times New Roman" w:cs="Times New Roman"/>
          <w:b/>
          <w:color w:val="111111"/>
          <w:sz w:val="48"/>
          <w:szCs w:val="48"/>
        </w:rPr>
        <w:t>«Учим ребенка общаться»</w:t>
      </w:r>
    </w:p>
    <w:p w:rsidR="00423F1A" w:rsidRPr="00423F1A" w:rsidRDefault="00423F1A" w:rsidP="00423F1A">
      <w:pPr>
        <w:pStyle w:val="a5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</w:rPr>
      </w:pP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Родителям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 хочется видеть своего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 счастливым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, улыбающимися, умеющими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общаться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 с окружающими людьми. Но не всегда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ребенку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самому удается разобраться в сложном мире взаимоотношений </w:t>
      </w:r>
      <w:proofErr w:type="gramStart"/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сверстникам</w:t>
      </w:r>
      <w:proofErr w:type="gramEnd"/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взрослыми. Задача взрослых - помочь ему в этом.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Способность к общению включает в 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себя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1. Желание вступать в контакт с окружающими (</w:t>
      </w:r>
      <w:r w:rsidRPr="00423F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 хочу!»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</w:t>
      </w:r>
      <w:proofErr w:type="gramStart"/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Умение организовать общение (</w:t>
      </w:r>
      <w:r w:rsidRPr="00423F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 умею!»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, включающее умение слушать собеседника, умение эмоционально сопереживать, умение решать конфликтные ситуации.</w:t>
      </w:r>
      <w:proofErr w:type="gramEnd"/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3. Знание норм и правил, которым необходимо следовать при общении с окружающими (</w:t>
      </w:r>
      <w:r w:rsidRPr="00423F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 знаю!»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От рождения до 1 года ведущим типом деятельности (тем, в котором происходят основные качественные изменения психики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) является непосредственно-эмоциональное общение с матерью.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На первый взгляд новорожденный производит впечатление примитивного организма, зависимого от внешних воздействий. Да, у него есть элементарные 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рефлексы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: сосательный, оборонительный, ориентировочный, хватательный, опорный и др. По данным исследования ученых,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младенцы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предпочитают человеческое лицо простым фигуркам, а трех </w:t>
      </w:r>
      <w:proofErr w:type="gramStart"/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-ч</w:t>
      </w:r>
      <w:proofErr w:type="gramEnd"/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етырехнедельный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ребенок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отличает лицо матери от лица незнакомого человека. Уже </w:t>
      </w:r>
      <w:proofErr w:type="gramStart"/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в первые</w:t>
      </w:r>
      <w:proofErr w:type="gramEnd"/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недели малыш способен подражать выражению лица взрослого и быть инициатором контакта, в его распоряжении находятся такие средства общения, как улыбка и плач.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На втором месяце жизни возникает специфическая человеческая потребность - в общении с другим человеком. У малыша она проявляется в </w:t>
      </w:r>
      <w:r w:rsidRPr="00423F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«комплексе оживления»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. Эта реакция выражается бурным движением ручек и ножек. В три месяца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ребенок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уже выделяет близкого ему человека, а в шесть отличает своих </w:t>
      </w:r>
      <w:proofErr w:type="gramStart"/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от</w:t>
      </w:r>
      <w:proofErr w:type="gramEnd"/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чужих. В это время для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 важно слышать голоса близких ему людей, чувствовать прикосновения, поглаживания - телесные контакты.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Далее общение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 и взрослого начинает происходить в совместных действиях.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 1 года до 3 лет ведущий тип деятельности - </w:t>
      </w:r>
      <w:proofErr w:type="spellStart"/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предметно-манипулятивный</w:t>
      </w:r>
      <w:proofErr w:type="spellEnd"/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Ребенок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открывает для себя смысл и назначение предметов благодаря общению </w:t>
      </w:r>
      <w:proofErr w:type="gramStart"/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взрослыми. Уже к полутора годам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ребенок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 способен устанавливать связь между словом, обозначающим предмет, и самим предметом. В словаре появляются первые слова. Далее развитие способности к общению связано с развитие речи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Критериями гармоничных отношений между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ребенком и родителями можно считать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- создание у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 уверенности в том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его любят и о нем заботятся;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- признание права на индивидуальность, в том числе непохожесть на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- сохранение независимости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. Каждый человек имеет право на </w:t>
      </w:r>
      <w:r w:rsidRPr="00423F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«секреты»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 возрасте 3-7 лет ведущей является игровая деятельность, а ведущими потребностями становятся потребность в самостоятельности, новых впечатлениях и в общении.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Большинство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родителей </w:t>
      </w:r>
      <w:proofErr w:type="gramStart"/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уверены</w:t>
      </w:r>
      <w:proofErr w:type="gramEnd"/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в том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, что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ребенку нужны теплый дом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, хорошая еда, чистая одежда, хорошее образование и стараются всем этим обеспечить своих детей. Но не всегда хватает времени, душевных сил и просто знаний о том, как помочь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ребенку в его трудностях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стать не просто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родителями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, а настоящим другом. В этом поможет игра, например </w:t>
      </w:r>
      <w:r w:rsidRPr="00423F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«Зеркало</w:t>
      </w:r>
      <w:proofErr w:type="gramStart"/>
      <w:r w:rsidRPr="00423F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повторение движений другого человека, </w:t>
      </w:r>
      <w:r w:rsidRPr="00423F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«Зоопарк»(подражание зверям)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Отдельно хотелось бы рассмотреть типичные трудности в общении дошкольника - замкнутость, застенчивость, конфликтность, агрессивность и предложить варианты игровой коррекции. Среди причин личностных проблем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 могут быть психофизиологические, соматические, наследственные, а также неблагополучные отношения в семье.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Важным компонентом благополучного развития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формирование его адекватной самооценки, на становление которой большое влияние оказывают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, зачастую не давая себе отчета в этом </w:t>
      </w:r>
      <w:r w:rsidRPr="00423F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(уже с самого раннего возраста)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. Качества адекватной самооценки - активность, находчивость, чувство юмора, общительность, желание идти на контакт.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Советы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родителям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 по формированию адекватной 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самооценки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- не оберегайте своего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 от повседневных дел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, не стремитесь решать за него все проблемы, но и не перегружайте его тем, что ему непосильно. Пусть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ребенок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 выполняет доступные ему задания и получает удовлетворение от сделанного;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- не перехваливайте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, но и не забывайте поощрить его, когда он этого заслуживает. Помните, что похвала так же, как и наказание, должна быть соизмерима с поступком;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- поощряйте в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ребенке инициативу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. Пусть он будет лидером всех начинаний, но также покажите, что другие могут быть в чем-то лучше его;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- не забывайте поощрять и других в присутствии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. Подчеркните достоинства другого и покажите, что ваш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ребенок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может также достичь этого;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- показывайте своим примером адекватность отношения к успехам и неудачам. Оценивайте вслух свои возможности и результаты дела;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- не сравнивайте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 с другими детьми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. Сравнивайте его с самим собой </w:t>
      </w:r>
      <w:r w:rsidRPr="00423F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(тем, каким он был вчера и, возможно, будет завтра)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Игры, позволяющие выявить самооценку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«ИМЯ»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 - предложить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ребенку придумать себе имя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которое бы он хотел иметь, или оставить свое. Спросите, почему нравится или нет имя. Это даст дополнительную информацию о восприятии и принятии имени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ребенком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«Сорви шапку»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23F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 нас все можно»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 и др.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Принципы общения с агрессивным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ребенком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- для начала поймите причины, лежащие в основе агрессивного поведения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: он может привлекать к себе внимание, возможна разрядка накопившейся энергии, стремление завоевать авторитет, используя для этого не самые лучшие средства;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- помните, что запрет, физическое наказание и повышение голоса - самые неэффективные способы преодоления агрессивности;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дайте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ребенку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 возможность выплеснуть свою агрессивность, сместите ее на другие объекты. Разрешите ему поколотить подушку, помахать игрушечной саблей, разорвать на мелкие кусочки рисунок того объекта, который вызывает злость. Вы заметите, что в реальной жизни агрессивность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 снизилась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- показывайте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ребенку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пример миролюбивого поведения. Не обостряйте и не провоцируйте конфликт, не допускайте при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ребенке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 вспышек гнева или нелестные высказывания о своих друзьях или коллегах, строя планы </w:t>
      </w:r>
      <w:r w:rsidRPr="00423F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«мести»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- пусть ваш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ребенок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 в каждый момент времени чувствует, что вы любите, цените и понимаете его. Не стесняйтесь лишний раз его приласкать или пожалеть. Пусть он видит, что нужен и важен для вас.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Игры на выплеск агрессивности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«Брыкание»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 -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ребенок лежит на спине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, ноги свободно раскинуты. Медленно он начинает брыкаться, касаясь пола всей ногой. Ноги чередуются и высоко поднимаются. Постепенно увеличиваются сила и скорость брыкание. На каждый удар ногой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ребенок говорит </w:t>
      </w:r>
      <w:r w:rsidRPr="00423F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, увеличивая интенсивность удара.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«Кукла</w:t>
      </w:r>
      <w:proofErr w:type="gramStart"/>
      <w:r w:rsidRPr="00423F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Б</w:t>
      </w:r>
      <w:proofErr w:type="gramEnd"/>
      <w:r w:rsidRPr="00423F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обо»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 - кукла для выплеска агрессии.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«Разыгрывание ситуации»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Как строить взаимоотношения с конфликтными детьми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- сдерживайте стремления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провоцировать ссоры с другими. Надо обращать внимание на недружелюбные взгляды друг на друга или бормотания чего-либо с обидой себе под нос. Конечно, у всех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 бывают моменты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, когда нет времени или сил контролировать детей. И тогда чаще всего разражаются </w:t>
      </w:r>
      <w:r w:rsidRPr="00423F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«бури»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- не стремитесь прекратить ссору, обвинив другого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 в ее возникновении и защищая своего. Старайтесь объективно разобраться в причинах ее возникновения;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- после конфликта обговорите с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ребенком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 причину его возникновения, определите неправильные действия вашего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привели к конфликту. Попытайтесь найти иные возможности способы выхода из конфликтной ситуации;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- не обсуждайте при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ребенке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проблемы его поведения. Он может утвердиться в мысли о том, что конфликты неизбежны, и будет продолжать провоцировать их;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- не всегда следует вмешиваться в ссоры детей. Например, когда два мальчика в ходе игры что-то не поделили и начали ссориться, лучше понаблюдать за этим конфликтом, но не вмешиваться в него - дети сами могут найти общий язык, и при этом они учатся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общаться друг с другом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. Если же во время ссор один из них всегда побеждает, а другой выступает </w:t>
      </w:r>
      <w:r w:rsidRPr="00423F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«жертвой»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следует прервать такую игру, чтобы предотвратить формирование робости </w:t>
      </w:r>
      <w:proofErr w:type="gramStart"/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proofErr w:type="gramEnd"/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побежденного.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Игры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23F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 кого я похож»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 - сравнение себя с животным, цветком, деревом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«Спина к спине»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 - игра направлена на развитие умения договориться, при этом важно видеть собеседника.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423F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Сидящий</w:t>
      </w:r>
      <w:proofErr w:type="gramEnd"/>
      <w:r w:rsidRPr="00423F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и стоящий»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Застенчивость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Последствия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- препятствует тому, чтобы встречаться с новыми людьми, заводить друзей и получать удовольствие от приятного общения;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- удерживает человека от выражения своего мнения и отстаивания своих прав;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- не дает другим людям возможности оценить положительные качества человека;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- усугубляет чрезмерную сосредоточенность на себе и своем поведении;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- мешает ясно мыслить и эффективно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общаться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сопровождается переживаниями одиночества, тревоги и депрессии.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Помощь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ребенку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 в преодолении застенчивости - разрешима, пока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ребенок еще маленький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Т. </w:t>
      </w:r>
      <w:proofErr w:type="gramStart"/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gramEnd"/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возрастом у застенчивого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 складывается определенный стиль поведения, он начинает отдавать себе отчет в этом своем </w:t>
      </w:r>
      <w:r w:rsidRPr="00423F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«недостатке»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Игры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рисуночная </w:t>
      </w:r>
      <w:proofErr w:type="gramStart"/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игра</w:t>
      </w:r>
      <w:proofErr w:type="gramEnd"/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423F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«Какой я есть и </w:t>
      </w:r>
      <w:proofErr w:type="gramStart"/>
      <w:r w:rsidRPr="00423F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каким</w:t>
      </w:r>
      <w:proofErr w:type="gramEnd"/>
      <w:r w:rsidRPr="00423F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бы я хотел быть»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; </w:t>
      </w:r>
      <w:r w:rsidRPr="00423F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«Магазин игрушек»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23F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«Сборщики»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Советы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родителям замкнутых детей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Замкнутый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ребенок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 отличие от </w:t>
      </w:r>
      <w:proofErr w:type="gramStart"/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застенчивого</w:t>
      </w:r>
      <w:proofErr w:type="gramEnd"/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хочет и не знает, как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общаться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- расширяйте круг общения вашего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, приводите его в новые места и знакомьте с новыми людьми;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- подчеркивайте преимущества и полезность общения, рассказывайте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ребенку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нового и интересного вы узнали, а также какое удовольствие получили,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общаясь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 с тем или иным человеком;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- стремитесь сами стать для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примером эффективно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общающегося человека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23F1A" w:rsidRPr="00423F1A" w:rsidRDefault="00423F1A" w:rsidP="00423F1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- если вы заметили, что, несмотря на ваши усилия, </w:t>
      </w:r>
      <w:r w:rsidRPr="00423F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ребенок</w:t>
      </w:r>
      <w:r w:rsidRPr="00423F1A">
        <w:rPr>
          <w:rFonts w:ascii="Times New Roman" w:eastAsia="Times New Roman" w:hAnsi="Times New Roman" w:cs="Times New Roman"/>
          <w:color w:val="111111"/>
          <w:sz w:val="28"/>
          <w:szCs w:val="28"/>
        </w:rPr>
        <w:t> становится все более замкнутым и отстраненным, обратитесь за квалифицированной помощью.</w:t>
      </w:r>
    </w:p>
    <w:p w:rsidR="00000000" w:rsidRPr="00423F1A" w:rsidRDefault="008B1B26" w:rsidP="00423F1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00000" w:rsidRPr="00423F1A" w:rsidSect="00423F1A">
      <w:pgSz w:w="11906" w:h="16838"/>
      <w:pgMar w:top="709" w:right="850" w:bottom="426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F1A"/>
    <w:rsid w:val="00423F1A"/>
    <w:rsid w:val="008B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F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2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2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3F1A"/>
    <w:rPr>
      <w:b/>
      <w:bCs/>
    </w:rPr>
  </w:style>
  <w:style w:type="paragraph" w:styleId="a5">
    <w:name w:val="No Spacing"/>
    <w:uiPriority w:val="1"/>
    <w:qFormat/>
    <w:rsid w:val="00423F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2019-10-20T17:12:00Z</cp:lastPrinted>
  <dcterms:created xsi:type="dcterms:W3CDTF">2019-10-20T17:02:00Z</dcterms:created>
  <dcterms:modified xsi:type="dcterms:W3CDTF">2019-10-20T17:13:00Z</dcterms:modified>
</cp:coreProperties>
</file>