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5E93" w:rsidRPr="007016F4" w:rsidRDefault="007016F4" w:rsidP="007016F4">
      <w:pPr>
        <w:jc w:val="center"/>
        <w:rPr>
          <w:sz w:val="28"/>
          <w:szCs w:val="28"/>
        </w:rPr>
      </w:pPr>
      <w:r w:rsidRPr="007016F4">
        <w:rPr>
          <w:sz w:val="28"/>
          <w:szCs w:val="28"/>
        </w:rPr>
        <w:t>Здравствуйте наши у</w:t>
      </w:r>
      <w:r>
        <w:rPr>
          <w:sz w:val="28"/>
          <w:szCs w:val="28"/>
        </w:rPr>
        <w:t>важаемые</w:t>
      </w:r>
      <w:r w:rsidRPr="007016F4">
        <w:rPr>
          <w:sz w:val="28"/>
          <w:szCs w:val="28"/>
        </w:rPr>
        <w:t xml:space="preserve"> родители и ребята!</w:t>
      </w:r>
    </w:p>
    <w:p w:rsidR="007016F4" w:rsidRDefault="007016F4" w:rsidP="007016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98620" cy="2693058"/>
            <wp:effectExtent l="19050" t="0" r="11430" b="8502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268" cy="269603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8033D" w:rsidRPr="0036638D" w:rsidRDefault="0078033D" w:rsidP="007016F4">
      <w:pPr>
        <w:jc w:val="center"/>
        <w:rPr>
          <w:sz w:val="28"/>
          <w:szCs w:val="28"/>
        </w:rPr>
      </w:pPr>
      <w:r w:rsidRPr="0036638D">
        <w:rPr>
          <w:sz w:val="28"/>
          <w:szCs w:val="28"/>
        </w:rPr>
        <w:t>А чтобы детям было веселее умываться, причёсываться, принимать пищу можно использовать разнообразные потешки:</w:t>
      </w:r>
    </w:p>
    <w:p w:rsidR="0078033D" w:rsidRDefault="0078033D" w:rsidP="007016F4">
      <w:pPr>
        <w:jc w:val="center"/>
      </w:pPr>
    </w:p>
    <w:p w:rsidR="007016F4" w:rsidRDefault="00FC7E5A" w:rsidP="007016F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1434464</wp:posOffset>
            </wp:positionH>
            <wp:positionV relativeFrom="paragraph">
              <wp:posOffset>6350</wp:posOffset>
            </wp:positionV>
            <wp:extent cx="3570393" cy="29527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421" cy="2961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6F4" w:rsidRDefault="007016F4"/>
    <w:p w:rsidR="007016F4" w:rsidRDefault="007016F4"/>
    <w:p w:rsidR="00504142" w:rsidRDefault="00FC7E5A" w:rsidP="00FC7E5A">
      <w:pPr>
        <w:tabs>
          <w:tab w:val="left" w:pos="3360"/>
        </w:tabs>
      </w:pPr>
      <w:r>
        <w:tab/>
      </w:r>
    </w:p>
    <w:p w:rsidR="00504142" w:rsidRDefault="00504142"/>
    <w:p w:rsidR="00FC7E5A" w:rsidRDefault="00FC7E5A"/>
    <w:p w:rsidR="00FC7E5A" w:rsidRDefault="00FC7E5A"/>
    <w:p w:rsidR="00FC7E5A" w:rsidRDefault="00FC7E5A"/>
    <w:p w:rsidR="00FC7E5A" w:rsidRDefault="00FC7E5A" w:rsidP="00FC7E5A">
      <w:pPr>
        <w:jc w:val="center"/>
      </w:pPr>
      <w:r>
        <w:rPr>
          <w:noProof/>
        </w:rPr>
        <w:lastRenderedPageBreak/>
        <w:drawing>
          <wp:inline distT="0" distB="0" distL="0" distR="0" wp14:anchorId="05A91DF4">
            <wp:extent cx="3281957" cy="3016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606" cy="3023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4142" w:rsidRPr="0036638D" w:rsidRDefault="00504142" w:rsidP="00D267D2">
      <w:pPr>
        <w:jc w:val="center"/>
        <w:rPr>
          <w:sz w:val="28"/>
          <w:szCs w:val="28"/>
        </w:rPr>
      </w:pPr>
      <w:r w:rsidRPr="0036638D">
        <w:rPr>
          <w:sz w:val="28"/>
          <w:szCs w:val="28"/>
        </w:rPr>
        <w:t xml:space="preserve">Зеркало любит чистые лица,                                                                                                                                       Зеркало скажет:                                                                                                                                                                            - Надо умыться!                                                                                                                                                              Зеркало охнет:                                                                                                                                                                            - Где же гребёнка?                                                                                                                                                                     Что же она не причешет ребёнка?                                                                                                                             Зеркало станет грязным от </w:t>
      </w:r>
      <w:proofErr w:type="gramStart"/>
      <w:r w:rsidRPr="0036638D">
        <w:rPr>
          <w:sz w:val="28"/>
          <w:szCs w:val="28"/>
        </w:rPr>
        <w:t xml:space="preserve">страха,   </w:t>
      </w:r>
      <w:proofErr w:type="gramEnd"/>
      <w:r w:rsidRPr="0036638D">
        <w:rPr>
          <w:sz w:val="28"/>
          <w:szCs w:val="28"/>
        </w:rPr>
        <w:t xml:space="preserve">                                                                                                                                Если в него поглядится неряха!</w:t>
      </w:r>
    </w:p>
    <w:p w:rsidR="00504142" w:rsidRDefault="00504142" w:rsidP="0036638D">
      <w:pPr>
        <w:jc w:val="center"/>
        <w:rPr>
          <w:sz w:val="28"/>
          <w:szCs w:val="28"/>
        </w:rPr>
      </w:pPr>
      <w:r w:rsidRPr="0036638D">
        <w:rPr>
          <w:sz w:val="28"/>
          <w:szCs w:val="28"/>
        </w:rPr>
        <w:t>А так же можно прочитать детям произведения художественной литературы: С. Маршак «Где обедал воробей». К. Чуковский «Мойдодыр», «</w:t>
      </w:r>
      <w:proofErr w:type="spellStart"/>
      <w:r w:rsidRPr="0036638D">
        <w:rPr>
          <w:sz w:val="28"/>
          <w:szCs w:val="28"/>
        </w:rPr>
        <w:t>Федорино</w:t>
      </w:r>
      <w:proofErr w:type="spellEnd"/>
      <w:r w:rsidRPr="0036638D">
        <w:rPr>
          <w:sz w:val="28"/>
          <w:szCs w:val="28"/>
        </w:rPr>
        <w:t xml:space="preserve"> горе». А. </w:t>
      </w:r>
      <w:proofErr w:type="spellStart"/>
      <w:r w:rsidRPr="0036638D">
        <w:rPr>
          <w:sz w:val="28"/>
          <w:szCs w:val="28"/>
        </w:rPr>
        <w:t>Барто</w:t>
      </w:r>
      <w:proofErr w:type="spellEnd"/>
      <w:r w:rsidRPr="0036638D">
        <w:rPr>
          <w:sz w:val="28"/>
          <w:szCs w:val="28"/>
        </w:rPr>
        <w:t xml:space="preserve"> «Девочка чумазая», «Резиновая Зина».</w:t>
      </w:r>
    </w:p>
    <w:p w:rsidR="00D267D2" w:rsidRDefault="00D267D2" w:rsidP="0036638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Вместе с детьми, вы можете посмотреть мультфильмы </w:t>
      </w:r>
      <w:r w:rsidR="00FC7E5A">
        <w:rPr>
          <w:sz w:val="28"/>
          <w:szCs w:val="28"/>
        </w:rPr>
        <w:t xml:space="preserve">                 </w:t>
      </w:r>
      <w:proofErr w:type="gramStart"/>
      <w:r w:rsidR="00FC7E5A">
        <w:rPr>
          <w:sz w:val="28"/>
          <w:szCs w:val="28"/>
        </w:rPr>
        <w:t xml:space="preserve">   </w:t>
      </w:r>
      <w:r>
        <w:rPr>
          <w:sz w:val="28"/>
          <w:szCs w:val="28"/>
        </w:rPr>
        <w:t>«</w:t>
      </w:r>
      <w:proofErr w:type="spellStart"/>
      <w:proofErr w:type="gramEnd"/>
      <w:r>
        <w:rPr>
          <w:sz w:val="28"/>
          <w:szCs w:val="28"/>
        </w:rPr>
        <w:t>Смешарики</w:t>
      </w:r>
      <w:proofErr w:type="spellEnd"/>
      <w:r>
        <w:rPr>
          <w:sz w:val="28"/>
          <w:szCs w:val="28"/>
        </w:rPr>
        <w:t xml:space="preserve"> – азбука здоровья»</w:t>
      </w:r>
    </w:p>
    <w:p w:rsidR="00D267D2" w:rsidRPr="00D267D2" w:rsidRDefault="00FC7E5A" w:rsidP="0036638D">
      <w:pPr>
        <w:jc w:val="center"/>
        <w:rPr>
          <w:color w:val="1F497D" w:themeColor="text2"/>
          <w:sz w:val="28"/>
          <w:szCs w:val="28"/>
        </w:rPr>
      </w:pPr>
      <w:hyperlink r:id="rId7" w:history="1">
        <w:r w:rsidR="00D267D2" w:rsidRPr="00FC7E5A">
          <w:rPr>
            <w:rStyle w:val="a5"/>
            <w:sz w:val="28"/>
            <w:szCs w:val="28"/>
          </w:rPr>
          <w:t>https://yandex.ru/video/preview/?filmId=619568373429326122&amp;text=видеоролик+о+кгн&amp;path=wizard&amp;parent-reqid=1592133538269215-451413032393738666900303-produ</w:t>
        </w:r>
        <w:r w:rsidR="00D267D2" w:rsidRPr="00FC7E5A">
          <w:rPr>
            <w:rStyle w:val="a5"/>
            <w:sz w:val="28"/>
            <w:szCs w:val="28"/>
          </w:rPr>
          <w:t>c</w:t>
        </w:r>
        <w:r w:rsidR="00D267D2" w:rsidRPr="00FC7E5A">
          <w:rPr>
            <w:rStyle w:val="a5"/>
            <w:sz w:val="28"/>
            <w:szCs w:val="28"/>
          </w:rPr>
          <w:t>tion-app-host-vla-web-yp-145&amp;redircnt=1592133543.1</w:t>
        </w:r>
      </w:hyperlink>
    </w:p>
    <w:p w:rsidR="007124D9" w:rsidRPr="007124D9" w:rsidRDefault="00504142" w:rsidP="007124D9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7124D9">
        <w:rPr>
          <w:rFonts w:ascii="Times New Roman" w:hAnsi="Times New Roman" w:cs="Times New Roman"/>
          <w:sz w:val="28"/>
          <w:szCs w:val="28"/>
        </w:rPr>
        <w:t>А ещё вы можете окунуться в мир игр</w:t>
      </w:r>
      <w:r w:rsidR="005F18CD" w:rsidRPr="007124D9">
        <w:rPr>
          <w:rFonts w:ascii="Times New Roman" w:hAnsi="Times New Roman" w:cs="Times New Roman"/>
          <w:sz w:val="28"/>
          <w:szCs w:val="28"/>
        </w:rPr>
        <w:t xml:space="preserve"> с водой</w:t>
      </w:r>
      <w:r w:rsidRPr="007124D9">
        <w:rPr>
          <w:rFonts w:ascii="Times New Roman" w:hAnsi="Times New Roman" w:cs="Times New Roman"/>
          <w:sz w:val="28"/>
          <w:szCs w:val="28"/>
        </w:rPr>
        <w:t>.</w:t>
      </w:r>
    </w:p>
    <w:p w:rsidR="007124D9" w:rsidRDefault="007124D9" w:rsidP="007124D9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7124D9">
        <w:rPr>
          <w:rFonts w:ascii="Times New Roman" w:hAnsi="Times New Roman" w:cs="Times New Roman"/>
          <w:sz w:val="28"/>
          <w:szCs w:val="28"/>
        </w:rPr>
        <w:t xml:space="preserve">Всех детей очень привлекают игры с водой. Летом, в теплый солнечный день, можно организовать игры с водой на свежем воздухе, налив ее в тазик или надувной бассейн. </w:t>
      </w:r>
    </w:p>
    <w:p w:rsidR="007124D9" w:rsidRPr="007124D9" w:rsidRDefault="007124D9" w:rsidP="007124D9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7124D9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Пускать кораблик</w:t>
      </w:r>
      <w:r w:rsidR="006B464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по воде.</w:t>
      </w:r>
    </w:p>
    <w:p w:rsidR="005F18CD" w:rsidRPr="004A3BD2" w:rsidRDefault="00FC7E5A" w:rsidP="004A3BD2">
      <w:pPr>
        <w:jc w:val="center"/>
        <w:rPr>
          <w:noProof/>
          <w:sz w:val="28"/>
          <w:szCs w:val="28"/>
        </w:rPr>
      </w:pPr>
      <w:r w:rsidRPr="00FC7E5A">
        <w:lastRenderedPageBreak/>
        <w:drawing>
          <wp:inline distT="0" distB="0" distL="0" distR="0" wp14:anchorId="21EFACE8" wp14:editId="71EBAEC4">
            <wp:extent cx="3810000" cy="2819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8CD" w:rsidRPr="0036638D" w:rsidRDefault="005F18CD" w:rsidP="0036638D">
      <w:pPr>
        <w:jc w:val="center"/>
        <w:rPr>
          <w:sz w:val="28"/>
          <w:szCs w:val="28"/>
        </w:rPr>
      </w:pPr>
      <w:r w:rsidRPr="0036638D">
        <w:rPr>
          <w:sz w:val="28"/>
          <w:szCs w:val="28"/>
        </w:rPr>
        <w:t xml:space="preserve">Если вы зайдёте на сайт </w:t>
      </w:r>
      <w:hyperlink r:id="rId9" w:history="1">
        <w:r w:rsidRPr="0036638D">
          <w:rPr>
            <w:rStyle w:val="a5"/>
            <w:sz w:val="28"/>
            <w:szCs w:val="28"/>
          </w:rPr>
          <w:t>https://www.youtube.com/watch?v=MAGVSWD6UfM</w:t>
        </w:r>
      </w:hyperlink>
      <w:r w:rsidRPr="0036638D">
        <w:rPr>
          <w:sz w:val="28"/>
          <w:szCs w:val="28"/>
        </w:rPr>
        <w:t xml:space="preserve">, то отправитесь в необыкновенное путешествие синьора Капельки и вместе с ним </w:t>
      </w:r>
      <w:r w:rsidR="0036638D" w:rsidRPr="0036638D">
        <w:rPr>
          <w:sz w:val="28"/>
          <w:szCs w:val="28"/>
        </w:rPr>
        <w:t>попадёте в мир увлекательных и познавательных экспериментов.</w:t>
      </w:r>
    </w:p>
    <w:p w:rsidR="0036638D" w:rsidRPr="0036638D" w:rsidRDefault="0036638D" w:rsidP="0036638D">
      <w:pPr>
        <w:jc w:val="center"/>
        <w:rPr>
          <w:sz w:val="28"/>
          <w:szCs w:val="28"/>
        </w:rPr>
      </w:pPr>
      <w:r w:rsidRPr="0036638D">
        <w:rPr>
          <w:sz w:val="28"/>
          <w:szCs w:val="28"/>
        </w:rPr>
        <w:t xml:space="preserve">Ну и конечно же как же без подвижных игр. Попав на этот сайт вы с удовольствием поиграете с вашими детьми в весёлые игры </w:t>
      </w:r>
      <w:hyperlink r:id="rId10" w:history="1">
        <w:r w:rsidRPr="0036638D">
          <w:rPr>
            <w:rStyle w:val="a5"/>
            <w:sz w:val="28"/>
            <w:szCs w:val="28"/>
          </w:rPr>
          <w:t>https://yandex.ru/video/preview/?fil</w:t>
        </w:r>
        <w:r w:rsidRPr="0036638D">
          <w:rPr>
            <w:rStyle w:val="a5"/>
            <w:sz w:val="28"/>
            <w:szCs w:val="28"/>
          </w:rPr>
          <w:t>m</w:t>
        </w:r>
        <w:r w:rsidRPr="0036638D">
          <w:rPr>
            <w:rStyle w:val="a5"/>
            <w:sz w:val="28"/>
            <w:szCs w:val="28"/>
          </w:rPr>
          <w:t>Id=11271775646145597017&amp;text=кубанские+подвижные+игры</w:t>
        </w:r>
      </w:hyperlink>
    </w:p>
    <w:p w:rsidR="0036638D" w:rsidRPr="0036638D" w:rsidRDefault="0036638D" w:rsidP="0036638D">
      <w:pPr>
        <w:jc w:val="center"/>
        <w:rPr>
          <w:sz w:val="28"/>
          <w:szCs w:val="28"/>
        </w:rPr>
      </w:pPr>
      <w:r w:rsidRPr="0036638D">
        <w:rPr>
          <w:sz w:val="28"/>
          <w:szCs w:val="28"/>
        </w:rPr>
        <w:t>Ну и как же без творчества. Можно порисовать мыльными пузырями</w:t>
      </w:r>
    </w:p>
    <w:p w:rsidR="0036638D" w:rsidRDefault="0036638D" w:rsidP="0036638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17269" cy="2159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ovanie-mylnimi-puzyryami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577" cy="217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18CD" w:rsidRPr="00982F3C" w:rsidRDefault="00982F3C" w:rsidP="00982F3C">
      <w:pPr>
        <w:jc w:val="center"/>
        <w:rPr>
          <w:sz w:val="28"/>
          <w:szCs w:val="28"/>
        </w:rPr>
      </w:pPr>
      <w:r w:rsidRPr="00982F3C">
        <w:rPr>
          <w:sz w:val="28"/>
          <w:szCs w:val="28"/>
        </w:rPr>
        <w:t>Приятного Вам времяпровождения, дорогие родители и дети!</w:t>
      </w:r>
    </w:p>
    <w:sectPr w:rsidR="005F18CD" w:rsidRPr="00982F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16F4"/>
    <w:rsid w:val="0036638D"/>
    <w:rsid w:val="004A3BD2"/>
    <w:rsid w:val="00504142"/>
    <w:rsid w:val="005F18CD"/>
    <w:rsid w:val="006B464D"/>
    <w:rsid w:val="007016F4"/>
    <w:rsid w:val="007124D9"/>
    <w:rsid w:val="0078033D"/>
    <w:rsid w:val="0078296C"/>
    <w:rsid w:val="00982F3C"/>
    <w:rsid w:val="00D267D2"/>
    <w:rsid w:val="00EC5E93"/>
    <w:rsid w:val="00FC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FDF57"/>
  <w15:docId w15:val="{665DC760-E4B8-420D-A5E8-B810A2F41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6F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F18CD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FC7E5A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FC7E5A"/>
    <w:rPr>
      <w:color w:val="800080" w:themeColor="followedHyperlink"/>
      <w:u w:val="single"/>
    </w:rPr>
  </w:style>
  <w:style w:type="paragraph" w:styleId="a8">
    <w:name w:val="No Spacing"/>
    <w:uiPriority w:val="1"/>
    <w:qFormat/>
    <w:rsid w:val="007124D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yandex.ru/video/preview/?filmId=619568373429326122&amp;text=&#1074;&#1080;&#1076;&#1077;&#1086;&#1088;&#1086;&#1083;&#1080;&#1082;+&#1086;+&#1082;&#1075;&#1085;&amp;path=wizard&amp;parent-reqid=1592133538269215-451413032393738666900303-production-app-host-vla-web-yp-145&amp;redircnt=1592133543.1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0" Type="http://schemas.openxmlformats.org/officeDocument/2006/relationships/hyperlink" Target="https://yandex.ru/video/preview/?filmId=11271775646145597017&amp;text=&#1082;&#1091;&#1073;&#1072;&#1085;&#1089;&#1082;&#1080;&#1077;+&#1087;&#1086;&#1076;&#1074;&#1080;&#1078;&#1085;&#1099;&#1077;+&#1080;&#1075;&#1088;&#1099;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www.youtube.com/watch?v=MAGVSWD6Uf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459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Анна Скороходова</cp:lastModifiedBy>
  <cp:revision>9</cp:revision>
  <dcterms:created xsi:type="dcterms:W3CDTF">2020-06-11T13:37:00Z</dcterms:created>
  <dcterms:modified xsi:type="dcterms:W3CDTF">2020-06-14T19:14:00Z</dcterms:modified>
</cp:coreProperties>
</file>